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b/>
          <w:sz w:val="40"/>
          <w:szCs w:val="40"/>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56"/>
        </w:rPr>
      </w:pPr>
      <w:r w:rsidRPr="002321B2">
        <w:rPr>
          <w:rFonts w:ascii="Goldenbook" w:hAnsi="Goldenbook" w:cs="Open Sans"/>
          <w:b/>
          <w:sz w:val="56"/>
        </w:rPr>
        <w:t>EÖTVÖS LORÁND</w:t>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56"/>
        </w:rPr>
      </w:pPr>
      <w:r w:rsidRPr="002321B2">
        <w:rPr>
          <w:rFonts w:ascii="Goldenbook" w:hAnsi="Goldenbook" w:cs="Open Sans"/>
          <w:b/>
          <w:sz w:val="56"/>
        </w:rPr>
        <w:t>TUDOMÁNYEGYETEM</w:t>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r w:rsidRPr="002321B2">
        <w:rPr>
          <w:rFonts w:ascii="Open Sans" w:hAnsi="Open Sans" w:cs="Open Sans"/>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44"/>
        </w:rPr>
      </w:pPr>
      <w:r w:rsidRPr="002321B2">
        <w:rPr>
          <w:rFonts w:ascii="Goldenbook" w:hAnsi="Goldenbook" w:cs="Open Sans"/>
          <w:b/>
          <w:sz w:val="44"/>
        </w:rPr>
        <w:t>ÁLLAM- ÉS JOGTUDOMÁNYI KAR</w:t>
      </w: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szCs w:val="36"/>
        </w:rPr>
      </w:pPr>
      <w:r w:rsidRPr="002321B2">
        <w:rPr>
          <w:rFonts w:ascii="Goldenbook" w:hAnsi="Goldenbook" w:cs="Open Sans"/>
          <w:b/>
          <w:sz w:val="36"/>
          <w:szCs w:val="36"/>
        </w:rPr>
        <w:t>*</w:t>
      </w:r>
    </w:p>
    <w:p w:rsidR="00AE090F" w:rsidRPr="002321B2" w:rsidRDefault="00AE090F"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TANULMÁNYI TÉKOZTATÓ</w:t>
      </w:r>
    </w:p>
    <w:p w:rsidR="00E03D14" w:rsidRPr="002321B2" w:rsidRDefault="00630A1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2022</w:t>
      </w:r>
      <w:r w:rsidR="00E03D14" w:rsidRPr="002321B2">
        <w:rPr>
          <w:rFonts w:ascii="Goldenbook" w:hAnsi="Goldenbook" w:cs="Open Sans"/>
          <w:b/>
          <w:sz w:val="28"/>
        </w:rPr>
        <w:t>/</w:t>
      </w:r>
      <w:r w:rsidRPr="002321B2">
        <w:rPr>
          <w:rFonts w:ascii="Goldenbook" w:hAnsi="Goldenbook" w:cs="Open Sans"/>
          <w:b/>
          <w:sz w:val="28"/>
        </w:rPr>
        <w:t>2023</w:t>
      </w:r>
      <w:r w:rsidR="00E03D14" w:rsidRPr="002321B2">
        <w:rPr>
          <w:rFonts w:ascii="Goldenbook" w:hAnsi="Goldenbook" w:cs="Open Sans"/>
          <w:b/>
          <w:sz w:val="28"/>
        </w:rPr>
        <w:t>. tanév őszi szemeszter</w:t>
      </w: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2"/>
          <w:szCs w:val="32"/>
        </w:rPr>
      </w:pPr>
    </w:p>
    <w:p w:rsidR="00201EF3"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 xml:space="preserve">JOGÁSZKÉPZÉS LEVELEZŐ TAGOZAT </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IGAZSÁGÜGYI IGAZGATÁSI BA KÉPZÉS</w:t>
      </w:r>
    </w:p>
    <w:p w:rsidR="00880D9B" w:rsidRPr="002321B2" w:rsidRDefault="00EA26C9"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SZEMÉLYÜGYI, MUNKAÜGYI ÉS SZOCIÁLIS /</w:t>
      </w:r>
      <w:r w:rsidR="00880D9B" w:rsidRPr="002321B2">
        <w:rPr>
          <w:rFonts w:ascii="Goldenbook" w:hAnsi="Goldenbook" w:cs="Open Sans"/>
          <w:b/>
          <w:sz w:val="36"/>
        </w:rPr>
        <w:t>MUNKAÜGYI ÉS TÁRSADALOMBIZTOSÍTÁSI IGAZGATÁSI BA KÉPZÉS</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2"/>
          <w:szCs w:val="32"/>
        </w:rPr>
      </w:pP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Budapest</w:t>
      </w:r>
    </w:p>
    <w:p w:rsidR="00880D9B" w:rsidRPr="002321B2" w:rsidRDefault="00630A1B" w:rsidP="00880D9B">
      <w:pPr>
        <w:pBdr>
          <w:top w:val="single" w:sz="4" w:space="1" w:color="auto"/>
          <w:left w:val="single" w:sz="4" w:space="1" w:color="auto"/>
          <w:bottom w:val="single" w:sz="4" w:space="1" w:color="auto"/>
          <w:right w:val="single" w:sz="4" w:space="1" w:color="auto"/>
        </w:pBdr>
        <w:jc w:val="center"/>
        <w:rPr>
          <w:rFonts w:ascii="Open Sans" w:hAnsi="Open Sans" w:cs="Open Sans"/>
          <w:b/>
          <w:sz w:val="28"/>
        </w:rPr>
      </w:pPr>
      <w:r w:rsidRPr="002321B2">
        <w:rPr>
          <w:rFonts w:ascii="Goldenbook" w:hAnsi="Goldenbook" w:cs="Open Sans"/>
          <w:b/>
          <w:sz w:val="28"/>
        </w:rPr>
        <w:t>2022</w:t>
      </w:r>
    </w:p>
    <w:p w:rsidR="00880D9B" w:rsidRPr="002321B2" w:rsidRDefault="00880D9B" w:rsidP="00A045A2">
      <w:pPr>
        <w:keepNext/>
        <w:pageBreakBefore/>
        <w:rPr>
          <w:rFonts w:ascii="Open Sans" w:hAnsi="Open Sans" w:cs="Open Sans"/>
          <w:sz w:val="52"/>
        </w:rPr>
        <w:sectPr w:rsidR="00880D9B" w:rsidRPr="002321B2" w:rsidSect="00A003E3">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9" w:footer="567" w:gutter="0"/>
          <w:cols w:space="708"/>
          <w:docGrid w:linePitch="326"/>
        </w:sectPr>
      </w:pPr>
    </w:p>
    <w:p w:rsidR="00880791" w:rsidRPr="002321B2" w:rsidRDefault="004D3AD6" w:rsidP="00A045A2">
      <w:pPr>
        <w:rPr>
          <w:rFonts w:ascii="Open Sans" w:hAnsi="Open Sans" w:cs="Open Sans"/>
          <w:b/>
          <w:smallCaps/>
          <w:sz w:val="36"/>
          <w:szCs w:val="36"/>
        </w:rPr>
      </w:pPr>
      <w:r>
        <w:rPr>
          <w:rFonts w:ascii="Open Sans" w:hAnsi="Open Sans" w:cs="Open Sans"/>
          <w:b/>
          <w:smallCaps/>
          <w:noProof/>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70.8pt;margin-top:.35pt;width:645.6pt;height:705.65pt;z-index:251658240">
            <v:imagedata r:id="rId14" o:title=""/>
            <w10:wrap type="square" side="right"/>
          </v:shape>
          <o:OLEObject Type="Embed" ProgID="Excel.Sheet.8" ShapeID="_x0000_s1043" DrawAspect="Content" ObjectID="_1719737413" r:id="rId15"/>
        </w:object>
      </w:r>
    </w:p>
    <w:p w:rsidR="00D00FDB" w:rsidRPr="004B1B1B" w:rsidRDefault="005711E9" w:rsidP="00D00FDB">
      <w:pPr>
        <w:jc w:val="center"/>
        <w:rPr>
          <w:rFonts w:ascii="Goldenbook" w:hAnsi="Goldenbook" w:cs="Open Sans"/>
          <w:sz w:val="32"/>
        </w:rPr>
      </w:pPr>
      <w:r w:rsidRPr="004B1B1B">
        <w:rPr>
          <w:rFonts w:ascii="Goldenbook" w:hAnsi="Goldenbook" w:cs="Open Sans"/>
          <w:sz w:val="52"/>
        </w:rPr>
        <w:lastRenderedPageBreak/>
        <w:t>2022</w:t>
      </w:r>
      <w:r w:rsidR="00D00FDB" w:rsidRPr="004B1B1B">
        <w:rPr>
          <w:rFonts w:ascii="Goldenbook" w:hAnsi="Goldenbook" w:cs="Open Sans"/>
          <w:sz w:val="52"/>
        </w:rPr>
        <w:t>/</w:t>
      </w:r>
      <w:r w:rsidRPr="004B1B1B">
        <w:rPr>
          <w:rFonts w:ascii="Goldenbook" w:hAnsi="Goldenbook" w:cs="Open Sans"/>
          <w:sz w:val="52"/>
        </w:rPr>
        <w:t>2023</w:t>
      </w:r>
      <w:r w:rsidR="00D00FDB" w:rsidRPr="004B1B1B">
        <w:rPr>
          <w:rFonts w:ascii="Goldenbook" w:hAnsi="Goldenbook" w:cs="Open Sans"/>
          <w:sz w:val="52"/>
        </w:rPr>
        <w:t>. TANÉV IDŐBEOSZTÁSA</w:t>
      </w:r>
      <w:r w:rsidR="00D00FDB" w:rsidRPr="004B1B1B">
        <w:rPr>
          <w:rFonts w:ascii="Goldenbook" w:hAnsi="Goldenbook" w:cs="Open Sans"/>
          <w:sz w:val="32"/>
        </w:rPr>
        <w:t xml:space="preserve"> LEVELEZŐ TAGOZATOS KÉPZÉSEK</w:t>
      </w:r>
    </w:p>
    <w:p w:rsidR="00D00FDB" w:rsidRPr="004B1B1B" w:rsidRDefault="00D00FDB" w:rsidP="00D00FDB">
      <w:pPr>
        <w:jc w:val="center"/>
        <w:rPr>
          <w:rFonts w:ascii="Goldenbook" w:hAnsi="Goldenbook" w:cs="Open Sans"/>
          <w:sz w:val="32"/>
        </w:rPr>
      </w:pPr>
    </w:p>
    <w:p w:rsidR="00D00FDB" w:rsidRPr="004B1B1B" w:rsidRDefault="00D00FDB" w:rsidP="00D00FDB">
      <w:pPr>
        <w:jc w:val="center"/>
        <w:rPr>
          <w:rFonts w:ascii="Goldenbook" w:hAnsi="Goldenbook" w:cs="Open Sans"/>
          <w:b/>
          <w:smallCaps/>
          <w:sz w:val="36"/>
          <w:szCs w:val="36"/>
        </w:rPr>
      </w:pPr>
      <w:r w:rsidRPr="004B1B1B">
        <w:rPr>
          <w:rFonts w:ascii="Goldenbook" w:hAnsi="Goldenbook" w:cs="Open Sans"/>
          <w:b/>
          <w:smallCaps/>
          <w:sz w:val="36"/>
          <w:szCs w:val="36"/>
        </w:rPr>
        <w:t>Őszi szemeszter</w:t>
      </w:r>
    </w:p>
    <w:p w:rsidR="00880D9B" w:rsidRPr="002321B2" w:rsidRDefault="00880D9B" w:rsidP="00880D9B">
      <w:pPr>
        <w:pStyle w:val="Cmsor1"/>
        <w:rPr>
          <w:rFonts w:ascii="Open Sans" w:hAnsi="Open Sans" w:cs="Open Sans"/>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ÉVNYITÓ ÉS ÜNNEPÉLYES ESKÜTÉTEL</w:t>
      </w:r>
    </w:p>
    <w:p w:rsidR="00880D9B" w:rsidRPr="004B1B1B" w:rsidRDefault="00880D9B" w:rsidP="00880D9B">
      <w:pPr>
        <w:rPr>
          <w:rFonts w:ascii="Open Sans" w:hAnsi="Open Sans" w:cs="Open Sans"/>
          <w:sz w:val="22"/>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4B1B1B" w:rsidTr="00A003E3">
        <w:trPr>
          <w:cantSplit/>
        </w:trPr>
        <w:tc>
          <w:tcPr>
            <w:tcW w:w="3024"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Az Egyetem ünnepélyes tanévnyitója</w:t>
            </w:r>
          </w:p>
        </w:tc>
        <w:tc>
          <w:tcPr>
            <w:tcW w:w="3144" w:type="dxa"/>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2022. szeptember 9. (péntek)</w:t>
            </w:r>
          </w:p>
          <w:p w:rsidR="00880D9B" w:rsidRPr="004B1B1B" w:rsidRDefault="005711E9" w:rsidP="005711E9">
            <w:pPr>
              <w:jc w:val="center"/>
              <w:rPr>
                <w:rFonts w:ascii="Open Sans" w:hAnsi="Open Sans" w:cs="Open Sans"/>
                <w:sz w:val="20"/>
                <w:szCs w:val="22"/>
                <w:highlight w:val="yellow"/>
              </w:rPr>
            </w:pPr>
            <w:r w:rsidRPr="004B1B1B">
              <w:rPr>
                <w:rFonts w:ascii="Open Sans" w:hAnsi="Open Sans" w:cs="Open Sans"/>
                <w:sz w:val="20"/>
                <w:szCs w:val="22"/>
              </w:rPr>
              <w:t>10.00</w:t>
            </w:r>
          </w:p>
        </w:tc>
        <w:tc>
          <w:tcPr>
            <w:tcW w:w="3466"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ELTE Aula Magna</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(Egyetem tér 1-3. I. emelet)</w:t>
            </w:r>
          </w:p>
        </w:tc>
      </w:tr>
      <w:tr w:rsidR="00880D9B" w:rsidRPr="004B1B1B"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4B1B1B" w:rsidRDefault="0063078C" w:rsidP="00A0596A">
            <w:pPr>
              <w:jc w:val="center"/>
              <w:rPr>
                <w:rFonts w:ascii="Open Sans" w:hAnsi="Open Sans" w:cs="Open Sans"/>
                <w:sz w:val="20"/>
                <w:szCs w:val="22"/>
              </w:rPr>
            </w:pPr>
            <w:r w:rsidRPr="004B1B1B">
              <w:rPr>
                <w:rFonts w:ascii="Open Sans" w:hAnsi="Open Sans" w:cs="Open Sans"/>
                <w:sz w:val="20"/>
                <w:szCs w:val="22"/>
              </w:rPr>
              <w:t>L</w:t>
            </w:r>
            <w:r w:rsidR="00FC47A3" w:rsidRPr="004B1B1B">
              <w:rPr>
                <w:rFonts w:ascii="Open Sans" w:hAnsi="Open Sans" w:cs="Open Sans"/>
                <w:sz w:val="20"/>
                <w:szCs w:val="22"/>
              </w:rPr>
              <w:t>evelező tagozatos képzések</w:t>
            </w:r>
            <w:r w:rsidR="00A0596A" w:rsidRPr="004B1B1B">
              <w:rPr>
                <w:rFonts w:ascii="Open Sans" w:hAnsi="Open Sans" w:cs="Open Sans"/>
                <w:sz w:val="20"/>
                <w:szCs w:val="22"/>
              </w:rPr>
              <w:t xml:space="preserve"> ünnepélyes tanévnyitója és a </w:t>
            </w:r>
            <w:r w:rsidR="00FC27EA" w:rsidRPr="004B1B1B">
              <w:rPr>
                <w:rFonts w:ascii="Open Sans" w:hAnsi="Open Sans" w:cs="Open Sans"/>
                <w:sz w:val="20"/>
                <w:szCs w:val="22"/>
              </w:rPr>
              <w:t>2021-be</w:t>
            </w:r>
            <w:r w:rsidR="00A0596A" w:rsidRPr="004B1B1B">
              <w:rPr>
                <w:rFonts w:ascii="Open Sans" w:hAnsi="Open Sans" w:cs="Open Sans"/>
                <w:sz w:val="20"/>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FC27EA" w:rsidRPr="00330360" w:rsidRDefault="00330360" w:rsidP="00FC27EA">
            <w:pPr>
              <w:jc w:val="center"/>
              <w:rPr>
                <w:rFonts w:ascii="Open Sans" w:hAnsi="Open Sans" w:cs="Open Sans"/>
                <w:sz w:val="20"/>
                <w:szCs w:val="22"/>
              </w:rPr>
            </w:pPr>
            <w:r w:rsidRPr="00330360">
              <w:rPr>
                <w:rFonts w:ascii="Open Sans" w:hAnsi="Open Sans" w:cs="Open Sans"/>
                <w:sz w:val="20"/>
                <w:szCs w:val="22"/>
              </w:rPr>
              <w:t>2022. szeptember 24</w:t>
            </w:r>
            <w:r w:rsidR="00FC27EA" w:rsidRPr="00330360">
              <w:rPr>
                <w:rFonts w:ascii="Open Sans" w:hAnsi="Open Sans" w:cs="Open Sans"/>
                <w:sz w:val="20"/>
                <w:szCs w:val="22"/>
              </w:rPr>
              <w:t>. (szombat)</w:t>
            </w:r>
          </w:p>
          <w:p w:rsidR="00880D9B" w:rsidRPr="00330360" w:rsidRDefault="00330360" w:rsidP="00FC27EA">
            <w:pPr>
              <w:jc w:val="center"/>
              <w:rPr>
                <w:rFonts w:ascii="Open Sans" w:hAnsi="Open Sans" w:cs="Open Sans"/>
                <w:color w:val="FF0000"/>
                <w:sz w:val="20"/>
                <w:szCs w:val="22"/>
              </w:rPr>
            </w:pPr>
            <w:r w:rsidRPr="00330360">
              <w:rPr>
                <w:rFonts w:ascii="Open Sans" w:hAnsi="Open Sans" w:cs="Open Sans"/>
                <w:sz w:val="20"/>
                <w:szCs w:val="22"/>
              </w:rPr>
              <w:t>9</w:t>
            </w:r>
            <w:r w:rsidR="00FC27EA" w:rsidRPr="00330360">
              <w:rPr>
                <w:rFonts w:ascii="Open Sans" w:hAnsi="Open Sans" w:cs="Open Sans"/>
                <w:sz w:val="20"/>
                <w:szCs w:val="22"/>
              </w:rPr>
              <w:t>.00</w:t>
            </w:r>
          </w:p>
        </w:tc>
        <w:tc>
          <w:tcPr>
            <w:tcW w:w="3466" w:type="dxa"/>
            <w:tcBorders>
              <w:top w:val="single" w:sz="6" w:space="0" w:color="auto"/>
              <w:bottom w:val="single" w:sz="4" w:space="0" w:color="auto"/>
              <w:right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ELTE Aula Magna</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(Egyetem tér 1-3. I. emelet)</w:t>
            </w:r>
          </w:p>
        </w:tc>
      </w:tr>
    </w:tbl>
    <w:p w:rsidR="00880D9B" w:rsidRPr="004B1B1B" w:rsidRDefault="00880D9B" w:rsidP="00880D9B">
      <w:pPr>
        <w:rPr>
          <w:rFonts w:ascii="Open Sans" w:hAnsi="Open Sans" w:cs="Open Sans"/>
          <w:color w:val="FF0000"/>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BEIRATKOZÁS</w:t>
      </w:r>
    </w:p>
    <w:p w:rsidR="00880D9B" w:rsidRPr="004B1B1B" w:rsidRDefault="00880D9B" w:rsidP="00880D9B">
      <w:pPr>
        <w:rPr>
          <w:rFonts w:ascii="Open Sans" w:hAnsi="Open Sans" w:cs="Open Sans"/>
          <w:sz w:val="22"/>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4B1B1B"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4B1B1B" w:rsidRDefault="00963D87" w:rsidP="00A003E3">
            <w:pPr>
              <w:jc w:val="center"/>
              <w:rPr>
                <w:rFonts w:ascii="Open Sans" w:hAnsi="Open Sans" w:cs="Open Sans"/>
                <w:sz w:val="20"/>
                <w:szCs w:val="22"/>
              </w:rPr>
            </w:pPr>
            <w:r w:rsidRPr="004B1B1B">
              <w:rPr>
                <w:rFonts w:ascii="Open Sans" w:hAnsi="Open Sans" w:cs="Open Sans"/>
                <w:sz w:val="20"/>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D661ED" w:rsidRDefault="00D661ED" w:rsidP="00D661ED">
            <w:pPr>
              <w:jc w:val="center"/>
              <w:rPr>
                <w:rFonts w:ascii="Open Sans" w:hAnsi="Open Sans" w:cs="Open Sans"/>
                <w:sz w:val="20"/>
                <w:szCs w:val="22"/>
              </w:rPr>
            </w:pPr>
            <w:r w:rsidRPr="00D661ED">
              <w:rPr>
                <w:rFonts w:ascii="Open Sans" w:hAnsi="Open Sans" w:cs="Open Sans"/>
                <w:sz w:val="20"/>
                <w:szCs w:val="22"/>
              </w:rPr>
              <w:t>2022</w:t>
            </w:r>
            <w:r w:rsidR="00963D87" w:rsidRPr="00D661ED">
              <w:rPr>
                <w:rFonts w:ascii="Open Sans" w:hAnsi="Open Sans" w:cs="Open Sans"/>
                <w:sz w:val="20"/>
                <w:szCs w:val="22"/>
              </w:rPr>
              <w:t xml:space="preserve">. </w:t>
            </w:r>
            <w:r w:rsidR="00671D0D" w:rsidRPr="00D661ED">
              <w:rPr>
                <w:rFonts w:ascii="Open Sans" w:hAnsi="Open Sans" w:cs="Open Sans"/>
                <w:sz w:val="20"/>
                <w:szCs w:val="22"/>
              </w:rPr>
              <w:t>szeptember</w:t>
            </w:r>
            <w:r w:rsidR="00963D87" w:rsidRPr="00D661ED">
              <w:rPr>
                <w:rFonts w:ascii="Open Sans" w:hAnsi="Open Sans" w:cs="Open Sans"/>
                <w:sz w:val="20"/>
                <w:szCs w:val="22"/>
              </w:rPr>
              <w:t xml:space="preserve"> </w:t>
            </w:r>
            <w:r w:rsidR="00EA66F4" w:rsidRPr="00D661ED">
              <w:rPr>
                <w:rFonts w:ascii="Open Sans" w:hAnsi="Open Sans" w:cs="Open Sans"/>
                <w:sz w:val="20"/>
                <w:szCs w:val="22"/>
              </w:rPr>
              <w:t>1</w:t>
            </w:r>
            <w:r w:rsidR="00963D87" w:rsidRPr="00D661ED">
              <w:rPr>
                <w:rFonts w:ascii="Open Sans" w:hAnsi="Open Sans" w:cs="Open Sans"/>
                <w:sz w:val="20"/>
                <w:szCs w:val="22"/>
              </w:rPr>
              <w:t>. (</w:t>
            </w:r>
            <w:r w:rsidRPr="00D661ED">
              <w:rPr>
                <w:rFonts w:ascii="Open Sans" w:hAnsi="Open Sans" w:cs="Open Sans"/>
                <w:sz w:val="20"/>
                <w:szCs w:val="22"/>
              </w:rPr>
              <w:t>csütörtök</w:t>
            </w:r>
            <w:r w:rsidR="00963D87" w:rsidRPr="00D661ED">
              <w:rPr>
                <w:rFonts w:ascii="Open Sans" w:hAnsi="Open Sans" w:cs="Open Sans"/>
                <w:sz w:val="20"/>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4B1B1B" w:rsidRDefault="00963D87" w:rsidP="00A003E3">
            <w:pPr>
              <w:jc w:val="center"/>
              <w:rPr>
                <w:rFonts w:ascii="Open Sans" w:hAnsi="Open Sans" w:cs="Open Sans"/>
                <w:sz w:val="20"/>
                <w:szCs w:val="22"/>
              </w:rPr>
            </w:pPr>
            <w:r w:rsidRPr="004B1B1B">
              <w:rPr>
                <w:rFonts w:ascii="Open Sans" w:hAnsi="Open Sans" w:cs="Open Sans"/>
                <w:sz w:val="20"/>
                <w:szCs w:val="22"/>
              </w:rPr>
              <w:t>B. épület</w:t>
            </w:r>
          </w:p>
          <w:p w:rsidR="00963D87" w:rsidRPr="004B1B1B" w:rsidRDefault="00963D87" w:rsidP="00A003E3">
            <w:pPr>
              <w:jc w:val="center"/>
              <w:rPr>
                <w:rFonts w:ascii="Open Sans" w:hAnsi="Open Sans" w:cs="Open Sans"/>
                <w:sz w:val="20"/>
                <w:szCs w:val="22"/>
              </w:rPr>
            </w:pPr>
            <w:r w:rsidRPr="004B1B1B">
              <w:rPr>
                <w:rFonts w:ascii="Open Sans" w:hAnsi="Open Sans" w:cs="Open Sans"/>
                <w:sz w:val="20"/>
                <w:szCs w:val="22"/>
              </w:rPr>
              <w:t>(Kecskeméti u. 10-12.)</w:t>
            </w:r>
          </w:p>
        </w:tc>
      </w:tr>
      <w:tr w:rsidR="0063078C" w:rsidRPr="004B1B1B"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4B1B1B" w:rsidRDefault="0063078C" w:rsidP="00A003E3">
            <w:pPr>
              <w:jc w:val="center"/>
              <w:rPr>
                <w:rFonts w:ascii="Open Sans" w:hAnsi="Open Sans" w:cs="Open Sans"/>
                <w:sz w:val="20"/>
                <w:szCs w:val="22"/>
              </w:rPr>
            </w:pPr>
            <w:r w:rsidRPr="004B1B1B">
              <w:rPr>
                <w:rFonts w:ascii="Open Sans" w:hAnsi="Open Sans" w:cs="Open Sans"/>
                <w:sz w:val="20"/>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4B1B1B" w:rsidRDefault="00F321E7" w:rsidP="00F321E7">
            <w:pPr>
              <w:jc w:val="center"/>
              <w:rPr>
                <w:rFonts w:ascii="Open Sans" w:hAnsi="Open Sans" w:cs="Open Sans"/>
                <w:sz w:val="20"/>
                <w:szCs w:val="22"/>
                <w:highlight w:val="yellow"/>
              </w:rPr>
            </w:pPr>
            <w:r w:rsidRPr="00F321E7">
              <w:rPr>
                <w:rFonts w:ascii="Open Sans" w:hAnsi="Open Sans" w:cs="Open Sans"/>
                <w:sz w:val="20"/>
                <w:szCs w:val="22"/>
              </w:rPr>
              <w:t>2022</w:t>
            </w:r>
            <w:r w:rsidR="00E50F68" w:rsidRPr="00F321E7">
              <w:rPr>
                <w:rFonts w:ascii="Open Sans" w:hAnsi="Open Sans" w:cs="Open Sans"/>
                <w:sz w:val="20"/>
                <w:szCs w:val="22"/>
              </w:rPr>
              <w:t>.</w:t>
            </w:r>
            <w:r w:rsidR="00D47257" w:rsidRPr="00F321E7">
              <w:rPr>
                <w:rFonts w:ascii="Open Sans" w:hAnsi="Open Sans" w:cs="Open Sans"/>
                <w:sz w:val="20"/>
                <w:szCs w:val="22"/>
              </w:rPr>
              <w:t xml:space="preserve"> </w:t>
            </w:r>
            <w:r w:rsidR="00EA66F4" w:rsidRPr="00F321E7">
              <w:rPr>
                <w:rFonts w:ascii="Open Sans" w:hAnsi="Open Sans" w:cs="Open Sans"/>
                <w:sz w:val="20"/>
                <w:szCs w:val="22"/>
              </w:rPr>
              <w:t>augusztus</w:t>
            </w:r>
            <w:r w:rsidR="009B35E7" w:rsidRPr="00F321E7">
              <w:rPr>
                <w:rFonts w:ascii="Open Sans" w:hAnsi="Open Sans" w:cs="Open Sans"/>
                <w:sz w:val="20"/>
                <w:szCs w:val="22"/>
              </w:rPr>
              <w:t xml:space="preserve"> </w:t>
            </w:r>
            <w:r w:rsidR="00EA66F4" w:rsidRPr="00F321E7">
              <w:rPr>
                <w:rFonts w:ascii="Open Sans" w:hAnsi="Open Sans" w:cs="Open Sans"/>
                <w:sz w:val="20"/>
                <w:szCs w:val="22"/>
              </w:rPr>
              <w:t>3</w:t>
            </w:r>
            <w:r w:rsidR="009B35E7" w:rsidRPr="00F321E7">
              <w:rPr>
                <w:rFonts w:ascii="Open Sans" w:hAnsi="Open Sans" w:cs="Open Sans"/>
                <w:sz w:val="20"/>
                <w:szCs w:val="22"/>
              </w:rPr>
              <w:t>1</w:t>
            </w:r>
            <w:r w:rsidR="0063078C" w:rsidRPr="00F321E7">
              <w:rPr>
                <w:rFonts w:ascii="Open Sans" w:hAnsi="Open Sans" w:cs="Open Sans"/>
                <w:sz w:val="20"/>
                <w:szCs w:val="22"/>
              </w:rPr>
              <w:t>. (</w:t>
            </w:r>
            <w:r w:rsidRPr="00F321E7">
              <w:rPr>
                <w:rFonts w:ascii="Open Sans" w:hAnsi="Open Sans" w:cs="Open Sans"/>
                <w:sz w:val="20"/>
                <w:szCs w:val="22"/>
              </w:rPr>
              <w:t>szerda</w:t>
            </w:r>
            <w:r w:rsidR="0063078C" w:rsidRPr="00F321E7">
              <w:rPr>
                <w:rFonts w:ascii="Open Sans" w:hAnsi="Open Sans" w:cs="Open Sans"/>
                <w:sz w:val="20"/>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63078C" w:rsidRPr="004B1B1B" w:rsidRDefault="0063078C" w:rsidP="0063078C">
            <w:pPr>
              <w:jc w:val="center"/>
              <w:rPr>
                <w:rFonts w:ascii="Open Sans" w:hAnsi="Open Sans" w:cs="Open Sans"/>
                <w:sz w:val="20"/>
                <w:szCs w:val="22"/>
              </w:rPr>
            </w:pPr>
            <w:r w:rsidRPr="004B1B1B">
              <w:rPr>
                <w:rFonts w:ascii="Open Sans" w:hAnsi="Open Sans" w:cs="Open Sans"/>
                <w:sz w:val="20"/>
                <w:szCs w:val="22"/>
              </w:rPr>
              <w:t>B. épület</w:t>
            </w:r>
          </w:p>
          <w:p w:rsidR="0063078C" w:rsidRPr="004B1B1B" w:rsidRDefault="0063078C" w:rsidP="0063078C">
            <w:pPr>
              <w:jc w:val="center"/>
              <w:rPr>
                <w:rFonts w:ascii="Open Sans" w:hAnsi="Open Sans" w:cs="Open Sans"/>
                <w:sz w:val="20"/>
                <w:szCs w:val="22"/>
              </w:rPr>
            </w:pPr>
            <w:r w:rsidRPr="004B1B1B">
              <w:rPr>
                <w:rFonts w:ascii="Open Sans" w:hAnsi="Open Sans" w:cs="Open Sans"/>
                <w:sz w:val="20"/>
                <w:szCs w:val="22"/>
              </w:rPr>
              <w:t>(Kecskeméti u. 10-12.)</w:t>
            </w:r>
          </w:p>
        </w:tc>
      </w:tr>
      <w:tr w:rsidR="0063078C" w:rsidRPr="004B1B1B"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4B1B1B" w:rsidRDefault="002A1EBE" w:rsidP="002A1EBE">
            <w:pPr>
              <w:jc w:val="center"/>
              <w:rPr>
                <w:rFonts w:ascii="Open Sans" w:hAnsi="Open Sans" w:cs="Open Sans"/>
                <w:sz w:val="20"/>
                <w:szCs w:val="22"/>
              </w:rPr>
            </w:pPr>
            <w:r>
              <w:rPr>
                <w:rFonts w:ascii="Open Sans" w:hAnsi="Open Sans" w:cs="Open Sans"/>
                <w:sz w:val="20"/>
                <w:szCs w:val="22"/>
              </w:rPr>
              <w:t xml:space="preserve">Személyügyi, munkaügyi és szociális </w:t>
            </w:r>
            <w:r w:rsidR="0063078C" w:rsidRPr="004B1B1B">
              <w:rPr>
                <w:rFonts w:ascii="Open Sans" w:hAnsi="Open Sans" w:cs="Open Sans"/>
                <w:sz w:val="20"/>
                <w:szCs w:val="22"/>
              </w:rPr>
              <w:t>igazgatás BA</w:t>
            </w:r>
          </w:p>
        </w:tc>
        <w:tc>
          <w:tcPr>
            <w:tcW w:w="3144" w:type="dxa"/>
            <w:tcBorders>
              <w:top w:val="single" w:sz="6" w:space="0" w:color="auto"/>
              <w:left w:val="single" w:sz="6" w:space="0" w:color="auto"/>
              <w:right w:val="single" w:sz="6" w:space="0" w:color="auto"/>
            </w:tcBorders>
            <w:vAlign w:val="center"/>
          </w:tcPr>
          <w:p w:rsidR="0063078C" w:rsidRPr="004B1B1B" w:rsidRDefault="00F321E7" w:rsidP="00EA66F4">
            <w:pPr>
              <w:jc w:val="center"/>
              <w:rPr>
                <w:rFonts w:ascii="Open Sans" w:hAnsi="Open Sans" w:cs="Open Sans"/>
                <w:sz w:val="20"/>
                <w:szCs w:val="22"/>
                <w:highlight w:val="yellow"/>
              </w:rPr>
            </w:pPr>
            <w:r w:rsidRPr="00F321E7">
              <w:rPr>
                <w:rFonts w:ascii="Open Sans" w:hAnsi="Open Sans" w:cs="Open Sans"/>
                <w:sz w:val="20"/>
                <w:szCs w:val="22"/>
              </w:rPr>
              <w:t>2022. augusztus 31. (szerda)</w:t>
            </w:r>
          </w:p>
        </w:tc>
        <w:tc>
          <w:tcPr>
            <w:tcW w:w="3466" w:type="dxa"/>
            <w:tcBorders>
              <w:top w:val="single" w:sz="6" w:space="0" w:color="auto"/>
              <w:left w:val="single" w:sz="6" w:space="0" w:color="auto"/>
              <w:right w:val="single" w:sz="4" w:space="0" w:color="auto"/>
            </w:tcBorders>
            <w:vAlign w:val="center"/>
          </w:tcPr>
          <w:p w:rsidR="0063078C" w:rsidRPr="004B1B1B" w:rsidRDefault="0063078C" w:rsidP="00E24F85">
            <w:pPr>
              <w:jc w:val="center"/>
              <w:rPr>
                <w:rFonts w:ascii="Open Sans" w:hAnsi="Open Sans" w:cs="Open Sans"/>
                <w:sz w:val="20"/>
                <w:szCs w:val="22"/>
              </w:rPr>
            </w:pPr>
            <w:r w:rsidRPr="004B1B1B">
              <w:rPr>
                <w:rFonts w:ascii="Open Sans" w:hAnsi="Open Sans" w:cs="Open Sans"/>
                <w:sz w:val="20"/>
                <w:szCs w:val="22"/>
              </w:rPr>
              <w:t>B. épület</w:t>
            </w:r>
          </w:p>
          <w:p w:rsidR="0063078C" w:rsidRPr="004B1B1B" w:rsidRDefault="0063078C" w:rsidP="00E24F85">
            <w:pPr>
              <w:jc w:val="center"/>
              <w:rPr>
                <w:rFonts w:ascii="Open Sans" w:hAnsi="Open Sans" w:cs="Open Sans"/>
                <w:sz w:val="20"/>
                <w:szCs w:val="22"/>
              </w:rPr>
            </w:pPr>
            <w:r w:rsidRPr="004B1B1B">
              <w:rPr>
                <w:rFonts w:ascii="Open Sans" w:hAnsi="Open Sans" w:cs="Open Sans"/>
                <w:sz w:val="20"/>
                <w:szCs w:val="22"/>
              </w:rPr>
              <w:t>(Kecskeméti u. 10-12.)</w:t>
            </w:r>
          </w:p>
        </w:tc>
      </w:tr>
    </w:tbl>
    <w:p w:rsidR="00880D9B" w:rsidRPr="004B1B1B" w:rsidRDefault="00880D9B" w:rsidP="00880D9B">
      <w:pPr>
        <w:rPr>
          <w:rFonts w:ascii="Open Sans" w:hAnsi="Open Sans" w:cs="Open Sans"/>
          <w:color w:val="FF0000"/>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REGISZTRÁCIÓ</w:t>
      </w:r>
    </w:p>
    <w:p w:rsidR="00880D9B" w:rsidRPr="004B1B1B" w:rsidRDefault="00880D9B" w:rsidP="00880D9B">
      <w:pPr>
        <w:rPr>
          <w:rFonts w:ascii="Open Sans" w:hAnsi="Open Sans" w:cs="Open Sans"/>
          <w:sz w:val="22"/>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5711E9" w:rsidRPr="004B1B1B" w:rsidTr="00DA5F40">
        <w:trPr>
          <w:cantSplit/>
          <w:trHeight w:val="547"/>
        </w:trPr>
        <w:tc>
          <w:tcPr>
            <w:tcW w:w="3024" w:type="dxa"/>
            <w:tcBorders>
              <w:top w:val="single" w:sz="6" w:space="0" w:color="auto"/>
              <w:left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Minden képzésen</w:t>
            </w:r>
          </w:p>
        </w:tc>
        <w:tc>
          <w:tcPr>
            <w:tcW w:w="3144" w:type="dxa"/>
            <w:tcBorders>
              <w:top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 xml:space="preserve">2022. szeptember 11. </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(vasárnap) 20.00-ig</w:t>
            </w:r>
          </w:p>
        </w:tc>
        <w:tc>
          <w:tcPr>
            <w:tcW w:w="3466" w:type="dxa"/>
            <w:tcBorders>
              <w:top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Neptun rendszerben</w:t>
            </w:r>
          </w:p>
        </w:tc>
      </w:tr>
      <w:tr w:rsidR="005711E9" w:rsidRPr="004B1B1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Záróvizsgára jelentkezés</w:t>
            </w:r>
          </w:p>
        </w:tc>
        <w:tc>
          <w:tcPr>
            <w:tcW w:w="3144" w:type="dxa"/>
            <w:tcBorders>
              <w:top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2022. szeptember 11-ig (vasárnap) 23.59-ig</w:t>
            </w:r>
          </w:p>
        </w:tc>
        <w:tc>
          <w:tcPr>
            <w:tcW w:w="3466" w:type="dxa"/>
            <w:tcBorders>
              <w:top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Neptun rendszerben (Neptun / Ügyintézés / Kérvények)</w:t>
            </w:r>
          </w:p>
        </w:tc>
      </w:tr>
    </w:tbl>
    <w:p w:rsidR="00880D9B" w:rsidRPr="004B1B1B" w:rsidRDefault="00880D9B" w:rsidP="00880D9B">
      <w:pPr>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KURZUSFELVÉTEL</w:t>
      </w:r>
    </w:p>
    <w:p w:rsidR="00880D9B" w:rsidRPr="004B1B1B" w:rsidRDefault="00880D9B" w:rsidP="00880D9B">
      <w:pPr>
        <w:rPr>
          <w:rFonts w:ascii="Open Sans" w:hAnsi="Open Sans" w:cs="Open Sans"/>
          <w:sz w:val="22"/>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RPr="004B1B1B"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2022. szeptember 2. (péntek)</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20.00-tól</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 xml:space="preserve">2022. szeptember 8. (csütörtök) </w:t>
            </w:r>
          </w:p>
          <w:p w:rsidR="00007CD6" w:rsidRPr="004B1B1B" w:rsidRDefault="005711E9" w:rsidP="005711E9">
            <w:pPr>
              <w:jc w:val="center"/>
              <w:rPr>
                <w:rFonts w:ascii="Open Sans" w:hAnsi="Open Sans" w:cs="Open Sans"/>
                <w:sz w:val="20"/>
                <w:szCs w:val="22"/>
              </w:rPr>
            </w:pPr>
            <w:r w:rsidRPr="004B1B1B">
              <w:rPr>
                <w:rFonts w:ascii="Open Sans" w:hAnsi="Open Sans" w:cs="Open Sans"/>
                <w:sz w:val="20"/>
                <w:szCs w:val="22"/>
              </w:rPr>
              <w:t>17.00-ig</w:t>
            </w:r>
          </w:p>
        </w:tc>
        <w:tc>
          <w:tcPr>
            <w:tcW w:w="3466" w:type="dxa"/>
            <w:tcBorders>
              <w:top w:val="single" w:sz="6" w:space="0" w:color="auto"/>
              <w:left w:val="nil"/>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Neptun rendszerben</w:t>
            </w:r>
          </w:p>
        </w:tc>
      </w:tr>
      <w:tr w:rsidR="00007CD6" w:rsidRPr="004B1B1B"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2022. szeptember 9. (péntek)</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16.00-tól</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 xml:space="preserve">2022. szeptember 16. (péntek) </w:t>
            </w:r>
          </w:p>
          <w:p w:rsidR="00007CD6" w:rsidRPr="004B1B1B" w:rsidRDefault="005711E9" w:rsidP="005711E9">
            <w:pPr>
              <w:jc w:val="center"/>
              <w:rPr>
                <w:rFonts w:ascii="Open Sans" w:hAnsi="Open Sans" w:cs="Open Sans"/>
                <w:sz w:val="20"/>
                <w:szCs w:val="22"/>
              </w:rPr>
            </w:pPr>
            <w:r w:rsidRPr="004B1B1B">
              <w:rPr>
                <w:rFonts w:ascii="Open Sans" w:hAnsi="Open Sans" w:cs="Open Sans"/>
                <w:sz w:val="20"/>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Neptun rendszerben</w:t>
            </w:r>
          </w:p>
        </w:tc>
      </w:tr>
      <w:tr w:rsidR="00007CD6" w:rsidRPr="004B1B1B"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902C8C" w:rsidRPr="004B1B1B" w:rsidRDefault="00902C8C" w:rsidP="005711E9">
            <w:pPr>
              <w:jc w:val="center"/>
              <w:rPr>
                <w:rFonts w:ascii="Open Sans" w:hAnsi="Open Sans" w:cs="Open Sans"/>
                <w:sz w:val="20"/>
                <w:szCs w:val="22"/>
              </w:rPr>
            </w:pP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 xml:space="preserve">2022. szeptember 23. (péntek) </w:t>
            </w:r>
          </w:p>
          <w:p w:rsidR="00007CD6" w:rsidRPr="004B1B1B" w:rsidRDefault="00007CD6" w:rsidP="00880791">
            <w:pPr>
              <w:jc w:val="center"/>
              <w:rPr>
                <w:rFonts w:ascii="Open Sans" w:hAnsi="Open Sans" w:cs="Open Sans"/>
                <w:sz w:val="20"/>
                <w:szCs w:val="22"/>
              </w:rPr>
            </w:pPr>
          </w:p>
        </w:tc>
        <w:tc>
          <w:tcPr>
            <w:tcW w:w="3466" w:type="dxa"/>
            <w:tcBorders>
              <w:top w:val="single" w:sz="4" w:space="0" w:color="auto"/>
              <w:left w:val="nil"/>
              <w:bottom w:val="single" w:sz="6" w:space="0" w:color="auto"/>
              <w:right w:val="single" w:sz="6" w:space="0" w:color="auto"/>
            </w:tcBorders>
            <w:vAlign w:val="center"/>
            <w:hideMark/>
          </w:tcPr>
          <w:p w:rsidR="00007CD6" w:rsidRPr="004B1B1B" w:rsidRDefault="005711E9" w:rsidP="00007CD6">
            <w:pPr>
              <w:jc w:val="center"/>
              <w:rPr>
                <w:rFonts w:ascii="Open Sans" w:hAnsi="Open Sans" w:cs="Open Sans"/>
                <w:sz w:val="20"/>
                <w:szCs w:val="22"/>
              </w:rPr>
            </w:pPr>
            <w:r w:rsidRPr="004B1B1B">
              <w:rPr>
                <w:rFonts w:ascii="Open Sans" w:hAnsi="Open Sans" w:cs="Open Sans"/>
                <w:sz w:val="20"/>
                <w:szCs w:val="22"/>
              </w:rPr>
              <w:t>Tanulmányi Hivatalban / Neptun rendszerben</w:t>
            </w:r>
          </w:p>
        </w:tc>
      </w:tr>
    </w:tbl>
    <w:p w:rsidR="004B1B1B" w:rsidRDefault="004B1B1B" w:rsidP="00880D9B">
      <w:pPr>
        <w:pStyle w:val="Cmsor1"/>
        <w:rPr>
          <w:rFonts w:ascii="Open Sans" w:hAnsi="Open Sans" w:cs="Open Sans"/>
          <w:sz w:val="22"/>
        </w:rPr>
      </w:pPr>
    </w:p>
    <w:p w:rsidR="005E1C61" w:rsidRPr="005E1C61" w:rsidRDefault="005E1C61" w:rsidP="005E1C61"/>
    <w:p w:rsidR="00880D9B" w:rsidRPr="004B1B1B" w:rsidRDefault="00880D9B" w:rsidP="00880D9B">
      <w:pPr>
        <w:pStyle w:val="Cmsor1"/>
        <w:rPr>
          <w:rFonts w:ascii="Open Sans" w:hAnsi="Open Sans" w:cs="Open Sans"/>
          <w:sz w:val="22"/>
        </w:rPr>
      </w:pPr>
      <w:r w:rsidRPr="004B1B1B">
        <w:rPr>
          <w:rFonts w:ascii="Open Sans" w:hAnsi="Open Sans" w:cs="Open Sans"/>
          <w:sz w:val="22"/>
        </w:rPr>
        <w:lastRenderedPageBreak/>
        <w:t>ELSŐ TANÍTÁSI NAP</w:t>
      </w:r>
    </w:p>
    <w:p w:rsidR="00880D9B" w:rsidRPr="004B1B1B" w:rsidRDefault="00880D9B" w:rsidP="00880D9B">
      <w:pPr>
        <w:rPr>
          <w:rFonts w:ascii="Open Sans" w:hAnsi="Open Sans" w:cs="Open Sans"/>
          <w:sz w:val="14"/>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4B1B1B"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b/>
                <w:sz w:val="20"/>
                <w:szCs w:val="22"/>
              </w:rPr>
            </w:pPr>
            <w:r w:rsidRPr="004B1B1B">
              <w:rPr>
                <w:rFonts w:ascii="Open Sans" w:hAnsi="Open Sans" w:cs="Open Sans"/>
                <w:b/>
                <w:sz w:val="20"/>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4B1B1B" w:rsidRDefault="00D340C4" w:rsidP="00A003E3">
            <w:pPr>
              <w:jc w:val="center"/>
              <w:rPr>
                <w:rFonts w:ascii="Open Sans" w:hAnsi="Open Sans" w:cs="Open Sans"/>
                <w:b/>
                <w:sz w:val="20"/>
                <w:szCs w:val="22"/>
              </w:rPr>
            </w:pPr>
            <w:r w:rsidRPr="004B1B1B">
              <w:rPr>
                <w:rFonts w:ascii="Open Sans" w:hAnsi="Open Sans" w:cs="Open Sans"/>
                <w:b/>
                <w:sz w:val="20"/>
                <w:szCs w:val="22"/>
              </w:rPr>
              <w:t>Első oktatási nap</w:t>
            </w:r>
          </w:p>
        </w:tc>
      </w:tr>
      <w:tr w:rsidR="00D340C4" w:rsidRPr="004B1B1B" w:rsidTr="00605C03">
        <w:trPr>
          <w:cantSplit/>
          <w:trHeight w:val="483"/>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4B1B1B" w:rsidRDefault="00715A6E" w:rsidP="009D5CB6">
            <w:pPr>
              <w:jc w:val="center"/>
              <w:rPr>
                <w:rFonts w:ascii="Open Sans" w:hAnsi="Open Sans" w:cs="Open Sans"/>
                <w:sz w:val="20"/>
                <w:szCs w:val="22"/>
                <w:highlight w:val="yellow"/>
              </w:rPr>
            </w:pPr>
            <w:r w:rsidRPr="004B1B1B">
              <w:rPr>
                <w:rFonts w:ascii="Open Sans" w:hAnsi="Open Sans" w:cs="Open Sans"/>
                <w:sz w:val="20"/>
                <w:szCs w:val="22"/>
              </w:rPr>
              <w:t>2022</w:t>
            </w:r>
            <w:r w:rsidR="00D340C4" w:rsidRPr="004B1B1B">
              <w:rPr>
                <w:rFonts w:ascii="Open Sans" w:hAnsi="Open Sans" w:cs="Open Sans"/>
                <w:sz w:val="20"/>
                <w:szCs w:val="22"/>
              </w:rPr>
              <w:t xml:space="preserve">. szeptember </w:t>
            </w:r>
            <w:r w:rsidR="008E5A48">
              <w:rPr>
                <w:rFonts w:ascii="Open Sans" w:hAnsi="Open Sans" w:cs="Open Sans"/>
                <w:sz w:val="20"/>
                <w:szCs w:val="22"/>
              </w:rPr>
              <w:t>24</w:t>
            </w:r>
            <w:r w:rsidR="00D340C4" w:rsidRPr="004B1B1B">
              <w:rPr>
                <w:rFonts w:ascii="Open Sans" w:hAnsi="Open Sans" w:cs="Open Sans"/>
                <w:sz w:val="20"/>
                <w:szCs w:val="22"/>
              </w:rPr>
              <w:t>. (</w:t>
            </w:r>
            <w:r w:rsidR="009D5CB6" w:rsidRPr="004B1B1B">
              <w:rPr>
                <w:rFonts w:ascii="Open Sans" w:hAnsi="Open Sans" w:cs="Open Sans"/>
                <w:sz w:val="20"/>
                <w:szCs w:val="22"/>
              </w:rPr>
              <w:t>szombat</w:t>
            </w:r>
            <w:r w:rsidR="00D340C4" w:rsidRPr="004B1B1B">
              <w:rPr>
                <w:rFonts w:ascii="Open Sans" w:hAnsi="Open Sans" w:cs="Open Sans"/>
                <w:sz w:val="20"/>
                <w:szCs w:val="22"/>
              </w:rPr>
              <w:t>)</w:t>
            </w:r>
          </w:p>
        </w:tc>
      </w:tr>
      <w:tr w:rsidR="00D340C4" w:rsidRPr="004B1B1B"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2022. szeptember 17</w:t>
            </w:r>
            <w:r w:rsidR="00D340C4" w:rsidRPr="004B1B1B">
              <w:rPr>
                <w:rFonts w:ascii="Open Sans" w:hAnsi="Open Sans" w:cs="Open Sans"/>
                <w:sz w:val="20"/>
                <w:szCs w:val="22"/>
              </w:rPr>
              <w:t>. (</w:t>
            </w:r>
            <w:r w:rsidR="009D5CB6" w:rsidRPr="004B1B1B">
              <w:rPr>
                <w:rFonts w:ascii="Open Sans" w:hAnsi="Open Sans" w:cs="Open Sans"/>
                <w:sz w:val="20"/>
                <w:szCs w:val="22"/>
              </w:rPr>
              <w:t>szombat</w:t>
            </w:r>
            <w:r w:rsidR="00D340C4" w:rsidRPr="004B1B1B">
              <w:rPr>
                <w:rFonts w:ascii="Open Sans" w:hAnsi="Open Sans" w:cs="Open Sans"/>
                <w:sz w:val="20"/>
                <w:szCs w:val="22"/>
              </w:rPr>
              <w:t>)</w:t>
            </w:r>
          </w:p>
        </w:tc>
      </w:tr>
      <w:tr w:rsidR="00D340C4" w:rsidRPr="004B1B1B"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2022. szeptember 17</w:t>
            </w:r>
            <w:r w:rsidR="005555D2" w:rsidRPr="004B1B1B">
              <w:rPr>
                <w:rFonts w:ascii="Open Sans" w:hAnsi="Open Sans" w:cs="Open Sans"/>
                <w:sz w:val="20"/>
                <w:szCs w:val="22"/>
              </w:rPr>
              <w:t>. (</w:t>
            </w:r>
            <w:r w:rsidR="009D5CB6"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4B1B1B" w:rsidRDefault="008E5A48" w:rsidP="00715A6E">
            <w:pPr>
              <w:jc w:val="center"/>
              <w:rPr>
                <w:rFonts w:ascii="Open Sans" w:hAnsi="Open Sans" w:cs="Open Sans"/>
                <w:sz w:val="20"/>
                <w:szCs w:val="22"/>
                <w:highlight w:val="yellow"/>
              </w:rPr>
            </w:pPr>
            <w:r>
              <w:rPr>
                <w:rFonts w:ascii="Open Sans" w:hAnsi="Open Sans" w:cs="Open Sans"/>
                <w:sz w:val="20"/>
                <w:szCs w:val="22"/>
              </w:rPr>
              <w:t>2022. szeptember 24</w:t>
            </w:r>
            <w:r w:rsidR="005555D2" w:rsidRPr="004B1B1B">
              <w:rPr>
                <w:rFonts w:ascii="Open Sans" w:hAnsi="Open Sans" w:cs="Open Sans"/>
                <w:sz w:val="20"/>
                <w:szCs w:val="22"/>
              </w:rPr>
              <w:t>. (</w:t>
            </w:r>
            <w:r w:rsidR="00715A6E"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2022. szeptember 24</w:t>
            </w:r>
            <w:r w:rsidR="005555D2" w:rsidRPr="004B1B1B">
              <w:rPr>
                <w:rFonts w:ascii="Open Sans" w:hAnsi="Open Sans" w:cs="Open Sans"/>
                <w:sz w:val="20"/>
                <w:szCs w:val="22"/>
              </w:rPr>
              <w:t>. (</w:t>
            </w:r>
            <w:r w:rsidR="009D5CB6"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2022</w:t>
            </w:r>
            <w:r w:rsidR="00D340C4" w:rsidRPr="00DD6BA2">
              <w:rPr>
                <w:rFonts w:ascii="Open Sans" w:hAnsi="Open Sans" w:cs="Open Sans"/>
                <w:sz w:val="20"/>
                <w:szCs w:val="22"/>
              </w:rPr>
              <w:t xml:space="preserve">. szeptember </w:t>
            </w:r>
            <w:r w:rsidRPr="00DD6BA2">
              <w:rPr>
                <w:rFonts w:ascii="Open Sans" w:hAnsi="Open Sans" w:cs="Open Sans"/>
                <w:sz w:val="20"/>
                <w:szCs w:val="22"/>
              </w:rPr>
              <w:t>23</w:t>
            </w:r>
            <w:r w:rsidR="00D340C4" w:rsidRPr="00DD6BA2">
              <w:rPr>
                <w:rFonts w:ascii="Open Sans" w:hAnsi="Open Sans" w:cs="Open Sans"/>
                <w:sz w:val="20"/>
                <w:szCs w:val="22"/>
              </w:rPr>
              <w:t>. (péntek)</w:t>
            </w:r>
          </w:p>
          <w:p w:rsidR="00D340C4" w:rsidRPr="004B1B1B" w:rsidRDefault="00A62FC5" w:rsidP="00A003E3">
            <w:pPr>
              <w:jc w:val="center"/>
              <w:rPr>
                <w:rFonts w:ascii="Open Sans" w:hAnsi="Open Sans" w:cs="Open Sans"/>
                <w:color w:val="FF0000"/>
                <w:sz w:val="20"/>
                <w:szCs w:val="22"/>
                <w:highlight w:val="yellow"/>
              </w:rPr>
            </w:pPr>
            <w:r w:rsidRPr="00DD6BA2">
              <w:rPr>
                <w:rFonts w:ascii="Open Sans" w:hAnsi="Open Sans" w:cs="Open Sans"/>
                <w:sz w:val="20"/>
                <w:szCs w:val="22"/>
              </w:rPr>
              <w:t>09</w:t>
            </w:r>
            <w:r w:rsidR="00D340C4" w:rsidRPr="00DD6BA2">
              <w:rPr>
                <w:rFonts w:ascii="Open Sans" w:hAnsi="Open Sans" w:cs="Open Sans"/>
                <w:sz w:val="20"/>
                <w:szCs w:val="22"/>
              </w:rPr>
              <w:t>.</w:t>
            </w:r>
            <w:r w:rsidR="00C41D32" w:rsidRPr="00DD6BA2">
              <w:rPr>
                <w:rFonts w:ascii="Open Sans" w:hAnsi="Open Sans" w:cs="Open Sans"/>
                <w:sz w:val="20"/>
                <w:szCs w:val="22"/>
              </w:rPr>
              <w:t>0</w:t>
            </w:r>
            <w:r w:rsidR="00D340C4" w:rsidRPr="00DD6BA2">
              <w:rPr>
                <w:rFonts w:ascii="Open Sans" w:hAnsi="Open Sans" w:cs="Open Sans"/>
                <w:sz w:val="20"/>
                <w:szCs w:val="22"/>
              </w:rPr>
              <w:t>0 óra</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2022</w:t>
            </w:r>
            <w:r w:rsidR="00D340C4" w:rsidRPr="00DD6BA2">
              <w:rPr>
                <w:rFonts w:ascii="Open Sans" w:hAnsi="Open Sans" w:cs="Open Sans"/>
                <w:sz w:val="20"/>
                <w:szCs w:val="22"/>
              </w:rPr>
              <w:t xml:space="preserve">. szeptember </w:t>
            </w:r>
            <w:r w:rsidRPr="00DD6BA2">
              <w:rPr>
                <w:rFonts w:ascii="Open Sans" w:hAnsi="Open Sans" w:cs="Open Sans"/>
                <w:sz w:val="20"/>
                <w:szCs w:val="22"/>
              </w:rPr>
              <w:t>23</w:t>
            </w:r>
            <w:r w:rsidR="00D340C4" w:rsidRPr="00DD6BA2">
              <w:rPr>
                <w:rFonts w:ascii="Open Sans" w:hAnsi="Open Sans" w:cs="Open Sans"/>
                <w:sz w:val="20"/>
                <w:szCs w:val="22"/>
              </w:rPr>
              <w:t>. (péntek)</w:t>
            </w:r>
          </w:p>
          <w:p w:rsidR="00D340C4" w:rsidRPr="004B1B1B" w:rsidRDefault="009D5CB6" w:rsidP="00A003E3">
            <w:pPr>
              <w:jc w:val="center"/>
              <w:rPr>
                <w:rFonts w:ascii="Open Sans" w:hAnsi="Open Sans" w:cs="Open Sans"/>
                <w:color w:val="FF0000"/>
                <w:sz w:val="20"/>
                <w:szCs w:val="22"/>
                <w:highlight w:val="yellow"/>
              </w:rPr>
            </w:pPr>
            <w:r w:rsidRPr="00DD6BA2">
              <w:rPr>
                <w:rFonts w:ascii="Open Sans" w:hAnsi="Open Sans" w:cs="Open Sans"/>
                <w:sz w:val="20"/>
                <w:szCs w:val="22"/>
              </w:rPr>
              <w:t>10</w:t>
            </w:r>
            <w:r w:rsidR="00D340C4" w:rsidRPr="00DD6BA2">
              <w:rPr>
                <w:rFonts w:ascii="Open Sans" w:hAnsi="Open Sans" w:cs="Open Sans"/>
                <w:sz w:val="20"/>
                <w:szCs w:val="22"/>
              </w:rPr>
              <w:t>.00 óra</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2022</w:t>
            </w:r>
            <w:r w:rsidR="00D340C4" w:rsidRPr="00DD6BA2">
              <w:rPr>
                <w:rFonts w:ascii="Open Sans" w:hAnsi="Open Sans" w:cs="Open Sans"/>
                <w:sz w:val="20"/>
                <w:szCs w:val="22"/>
              </w:rPr>
              <w:t xml:space="preserve">. szeptember </w:t>
            </w:r>
            <w:r w:rsidRPr="00DD6BA2">
              <w:rPr>
                <w:rFonts w:ascii="Open Sans" w:hAnsi="Open Sans" w:cs="Open Sans"/>
                <w:sz w:val="20"/>
                <w:szCs w:val="22"/>
              </w:rPr>
              <w:t>16</w:t>
            </w:r>
            <w:r w:rsidR="009D5CB6" w:rsidRPr="00DD6BA2">
              <w:rPr>
                <w:rFonts w:ascii="Open Sans" w:hAnsi="Open Sans" w:cs="Open Sans"/>
                <w:sz w:val="20"/>
                <w:szCs w:val="22"/>
              </w:rPr>
              <w:t>.</w:t>
            </w:r>
            <w:r w:rsidR="00D340C4" w:rsidRPr="00DD6BA2">
              <w:rPr>
                <w:rFonts w:ascii="Open Sans" w:hAnsi="Open Sans" w:cs="Open Sans"/>
                <w:sz w:val="20"/>
                <w:szCs w:val="22"/>
              </w:rPr>
              <w:t xml:space="preserve"> (</w:t>
            </w:r>
            <w:r w:rsidR="00E30BC6" w:rsidRPr="00DD6BA2">
              <w:rPr>
                <w:rFonts w:ascii="Open Sans" w:hAnsi="Open Sans" w:cs="Open Sans"/>
                <w:sz w:val="20"/>
                <w:szCs w:val="22"/>
              </w:rPr>
              <w:t>péntek</w:t>
            </w:r>
            <w:r w:rsidR="00D340C4" w:rsidRPr="00DD6BA2">
              <w:rPr>
                <w:rFonts w:ascii="Open Sans" w:hAnsi="Open Sans" w:cs="Open Sans"/>
                <w:sz w:val="20"/>
                <w:szCs w:val="22"/>
              </w:rPr>
              <w:t>)</w:t>
            </w:r>
          </w:p>
          <w:p w:rsidR="00D340C4" w:rsidRPr="004B1B1B" w:rsidRDefault="00D340C4" w:rsidP="00A003E3">
            <w:pPr>
              <w:jc w:val="center"/>
              <w:rPr>
                <w:rFonts w:ascii="Open Sans" w:hAnsi="Open Sans" w:cs="Open Sans"/>
                <w:color w:val="FF0000"/>
                <w:sz w:val="20"/>
                <w:szCs w:val="22"/>
                <w:highlight w:val="yellow"/>
              </w:rPr>
            </w:pPr>
            <w:r w:rsidRPr="00DD6BA2">
              <w:rPr>
                <w:rFonts w:ascii="Open Sans" w:hAnsi="Open Sans" w:cs="Open Sans"/>
                <w:sz w:val="20"/>
                <w:szCs w:val="22"/>
              </w:rPr>
              <w:t>10.00 óra</w:t>
            </w:r>
          </w:p>
        </w:tc>
      </w:tr>
      <w:tr w:rsidR="00EA4F70"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4B1B1B" w:rsidRDefault="00BA19B2"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EA4F70" w:rsidRPr="004B1B1B">
              <w:rPr>
                <w:rFonts w:ascii="Open Sans" w:hAnsi="Open Sans" w:cs="Open Sans"/>
                <w:sz w:val="20"/>
                <w:szCs w:val="22"/>
              </w:rPr>
              <w:t xml:space="preserve">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BF311B" w:rsidRDefault="009D5CB6" w:rsidP="00EA4F70">
            <w:pPr>
              <w:jc w:val="center"/>
              <w:rPr>
                <w:rFonts w:ascii="Open Sans" w:hAnsi="Open Sans" w:cs="Open Sans"/>
                <w:sz w:val="20"/>
                <w:szCs w:val="22"/>
              </w:rPr>
            </w:pPr>
            <w:r w:rsidRPr="00BF311B">
              <w:rPr>
                <w:rFonts w:ascii="Open Sans" w:hAnsi="Open Sans" w:cs="Open Sans"/>
                <w:sz w:val="20"/>
                <w:szCs w:val="22"/>
              </w:rPr>
              <w:t>2</w:t>
            </w:r>
            <w:r w:rsidR="00BF311B" w:rsidRPr="00BF311B">
              <w:rPr>
                <w:rFonts w:ascii="Open Sans" w:hAnsi="Open Sans" w:cs="Open Sans"/>
                <w:sz w:val="20"/>
                <w:szCs w:val="22"/>
              </w:rPr>
              <w:t>022</w:t>
            </w:r>
            <w:r w:rsidR="00EA4F70" w:rsidRPr="00BF311B">
              <w:rPr>
                <w:rFonts w:ascii="Open Sans" w:hAnsi="Open Sans" w:cs="Open Sans"/>
                <w:sz w:val="20"/>
                <w:szCs w:val="22"/>
              </w:rPr>
              <w:t xml:space="preserve">. szeptember </w:t>
            </w:r>
            <w:r w:rsidR="00BF311B" w:rsidRPr="00BF311B">
              <w:rPr>
                <w:rFonts w:ascii="Open Sans" w:hAnsi="Open Sans" w:cs="Open Sans"/>
                <w:sz w:val="20"/>
                <w:szCs w:val="22"/>
              </w:rPr>
              <w:t>16</w:t>
            </w:r>
            <w:r w:rsidR="00EA4F70" w:rsidRPr="00BF311B">
              <w:rPr>
                <w:rFonts w:ascii="Open Sans" w:hAnsi="Open Sans" w:cs="Open Sans"/>
                <w:sz w:val="20"/>
                <w:szCs w:val="22"/>
              </w:rPr>
              <w:t>. (péntek)</w:t>
            </w:r>
          </w:p>
          <w:p w:rsidR="00EA4F70" w:rsidRPr="004B1B1B" w:rsidRDefault="005231A9" w:rsidP="00EA4F70">
            <w:pPr>
              <w:jc w:val="center"/>
              <w:rPr>
                <w:rFonts w:ascii="Open Sans" w:hAnsi="Open Sans" w:cs="Open Sans"/>
                <w:sz w:val="20"/>
                <w:szCs w:val="22"/>
                <w:highlight w:val="yellow"/>
              </w:rPr>
            </w:pPr>
            <w:r w:rsidRPr="00BF311B">
              <w:rPr>
                <w:rFonts w:ascii="Open Sans" w:hAnsi="Open Sans" w:cs="Open Sans"/>
                <w:sz w:val="20"/>
                <w:szCs w:val="22"/>
              </w:rPr>
              <w:t>10.0</w:t>
            </w:r>
            <w:r w:rsidR="00EA4F70" w:rsidRPr="00BF311B">
              <w:rPr>
                <w:rFonts w:ascii="Open Sans" w:hAnsi="Open Sans" w:cs="Open Sans"/>
                <w:sz w:val="20"/>
                <w:szCs w:val="22"/>
              </w:rPr>
              <w:t>0 óra</w:t>
            </w:r>
          </w:p>
        </w:tc>
      </w:tr>
      <w:tr w:rsidR="00D340C4" w:rsidRPr="004B1B1B" w:rsidTr="005231A9">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BF311B" w:rsidP="00A003E3">
            <w:pPr>
              <w:jc w:val="center"/>
              <w:rPr>
                <w:rFonts w:ascii="Open Sans" w:hAnsi="Open Sans" w:cs="Open Sans"/>
                <w:sz w:val="20"/>
                <w:szCs w:val="22"/>
              </w:rPr>
            </w:pPr>
            <w:r w:rsidRPr="004B1B1B">
              <w:rPr>
                <w:rFonts w:ascii="Open Sans" w:hAnsi="Open Sans" w:cs="Open Sans"/>
                <w:sz w:val="20"/>
                <w:szCs w:val="22"/>
              </w:rPr>
              <w:t>Személyügyi, munkaügyi és szociális</w:t>
            </w:r>
            <w:r>
              <w:rPr>
                <w:rFonts w:ascii="Open Sans" w:hAnsi="Open Sans" w:cs="Open Sans"/>
                <w:sz w:val="20"/>
                <w:szCs w:val="22"/>
              </w:rPr>
              <w:t xml:space="preserve"> igazgatási</w:t>
            </w:r>
            <w:r w:rsidRPr="004B1B1B">
              <w:rPr>
                <w:rFonts w:ascii="Open Sans" w:hAnsi="Open Sans" w:cs="Open Sans"/>
                <w:sz w:val="20"/>
                <w:szCs w:val="22"/>
              </w:rPr>
              <w:t xml:space="preserve"> </w:t>
            </w:r>
            <w:r w:rsidR="00D340C4" w:rsidRPr="004B1B1B">
              <w:rPr>
                <w:rFonts w:ascii="Open Sans" w:hAnsi="Open Sans" w:cs="Open Sans"/>
                <w:sz w:val="20"/>
                <w:szCs w:val="22"/>
              </w:rPr>
              <w:t>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BF311B" w:rsidRDefault="00BF311B" w:rsidP="00A003E3">
            <w:pPr>
              <w:jc w:val="center"/>
              <w:rPr>
                <w:rFonts w:ascii="Open Sans" w:hAnsi="Open Sans" w:cs="Open Sans"/>
                <w:sz w:val="20"/>
                <w:szCs w:val="22"/>
              </w:rPr>
            </w:pPr>
            <w:r w:rsidRPr="00BF311B">
              <w:rPr>
                <w:rFonts w:ascii="Open Sans" w:hAnsi="Open Sans" w:cs="Open Sans"/>
                <w:sz w:val="20"/>
                <w:szCs w:val="22"/>
              </w:rPr>
              <w:t>2022</w:t>
            </w:r>
            <w:r w:rsidR="00D340C4" w:rsidRPr="00BF311B">
              <w:rPr>
                <w:rFonts w:ascii="Open Sans" w:hAnsi="Open Sans" w:cs="Open Sans"/>
                <w:sz w:val="20"/>
                <w:szCs w:val="22"/>
              </w:rPr>
              <w:t xml:space="preserve">. szeptember </w:t>
            </w:r>
            <w:r w:rsidRPr="00BF311B">
              <w:rPr>
                <w:rFonts w:ascii="Open Sans" w:hAnsi="Open Sans" w:cs="Open Sans"/>
                <w:sz w:val="20"/>
                <w:szCs w:val="22"/>
              </w:rPr>
              <w:t>23</w:t>
            </w:r>
            <w:r w:rsidR="00D340C4" w:rsidRPr="00BF311B">
              <w:rPr>
                <w:rFonts w:ascii="Open Sans" w:hAnsi="Open Sans" w:cs="Open Sans"/>
                <w:sz w:val="20"/>
                <w:szCs w:val="22"/>
              </w:rPr>
              <w:t>. (péntek)</w:t>
            </w:r>
          </w:p>
          <w:p w:rsidR="00D340C4" w:rsidRPr="004B1B1B" w:rsidRDefault="00D340C4" w:rsidP="00A003E3">
            <w:pPr>
              <w:jc w:val="center"/>
              <w:rPr>
                <w:rFonts w:ascii="Open Sans" w:hAnsi="Open Sans" w:cs="Open Sans"/>
                <w:color w:val="FF0000"/>
                <w:sz w:val="20"/>
                <w:szCs w:val="22"/>
                <w:highlight w:val="yellow"/>
              </w:rPr>
            </w:pPr>
            <w:r w:rsidRPr="00BF311B">
              <w:rPr>
                <w:rFonts w:ascii="Open Sans" w:hAnsi="Open Sans" w:cs="Open Sans"/>
                <w:sz w:val="20"/>
                <w:szCs w:val="22"/>
              </w:rPr>
              <w:t>10.00 óra</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8069D7">
            <w:pPr>
              <w:jc w:val="center"/>
              <w:rPr>
                <w:rFonts w:ascii="Open Sans" w:hAnsi="Open Sans" w:cs="Open Sans"/>
                <w:sz w:val="20"/>
                <w:szCs w:val="22"/>
              </w:rPr>
            </w:pPr>
            <w:r w:rsidRPr="004B1B1B">
              <w:rPr>
                <w:rFonts w:ascii="Open Sans" w:hAnsi="Open Sans" w:cs="Open Sans"/>
                <w:sz w:val="20"/>
                <w:szCs w:val="22"/>
              </w:rPr>
              <w:t>Munkaügyi és tb-i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A62FC5" w:rsidRPr="00BF311B" w:rsidRDefault="00BF311B" w:rsidP="00A62FC5">
            <w:pPr>
              <w:jc w:val="center"/>
              <w:rPr>
                <w:rFonts w:ascii="Open Sans" w:hAnsi="Open Sans" w:cs="Open Sans"/>
                <w:sz w:val="20"/>
                <w:szCs w:val="22"/>
              </w:rPr>
            </w:pPr>
            <w:r w:rsidRPr="00BF311B">
              <w:rPr>
                <w:rFonts w:ascii="Open Sans" w:hAnsi="Open Sans" w:cs="Open Sans"/>
                <w:sz w:val="20"/>
                <w:szCs w:val="22"/>
              </w:rPr>
              <w:t>2022. szeptember 16</w:t>
            </w:r>
            <w:r w:rsidR="00A62FC5" w:rsidRPr="00BF311B">
              <w:rPr>
                <w:rFonts w:ascii="Open Sans" w:hAnsi="Open Sans" w:cs="Open Sans"/>
                <w:sz w:val="20"/>
                <w:szCs w:val="22"/>
              </w:rPr>
              <w:t>. (péntek)</w:t>
            </w:r>
          </w:p>
          <w:p w:rsidR="00D340C4" w:rsidRPr="004B1B1B" w:rsidRDefault="00BF311B" w:rsidP="005231A9">
            <w:pPr>
              <w:jc w:val="center"/>
              <w:rPr>
                <w:rFonts w:ascii="Open Sans" w:hAnsi="Open Sans" w:cs="Open Sans"/>
                <w:color w:val="FF0000"/>
                <w:sz w:val="20"/>
                <w:szCs w:val="22"/>
                <w:highlight w:val="yellow"/>
              </w:rPr>
            </w:pPr>
            <w:r w:rsidRPr="00BF311B">
              <w:rPr>
                <w:rFonts w:ascii="Open Sans" w:hAnsi="Open Sans" w:cs="Open Sans"/>
                <w:sz w:val="20"/>
                <w:szCs w:val="22"/>
              </w:rPr>
              <w:t>08</w:t>
            </w:r>
            <w:r w:rsidR="005231A9" w:rsidRPr="00BF311B">
              <w:rPr>
                <w:rFonts w:ascii="Open Sans" w:hAnsi="Open Sans" w:cs="Open Sans"/>
                <w:sz w:val="20"/>
                <w:szCs w:val="22"/>
              </w:rPr>
              <w:t>.00 óra</w:t>
            </w:r>
            <w:r>
              <w:rPr>
                <w:rFonts w:ascii="Open Sans" w:hAnsi="Open Sans" w:cs="Open Sans"/>
                <w:sz w:val="20"/>
                <w:szCs w:val="22"/>
              </w:rPr>
              <w:t>/10.00 óra</w:t>
            </w:r>
          </w:p>
        </w:tc>
      </w:tr>
    </w:tbl>
    <w:p w:rsidR="00A739DE" w:rsidRPr="004B1B1B" w:rsidRDefault="00A739DE" w:rsidP="00A739DE">
      <w:pPr>
        <w:rPr>
          <w:rFonts w:ascii="Open Sans" w:hAnsi="Open Sans" w:cs="Open Sans"/>
          <w:sz w:val="22"/>
        </w:rPr>
      </w:pPr>
    </w:p>
    <w:p w:rsidR="00880D9B" w:rsidRPr="004B1B1B" w:rsidRDefault="00D340C4" w:rsidP="00D340C4">
      <w:pPr>
        <w:rPr>
          <w:rFonts w:ascii="Open Sans" w:hAnsi="Open Sans" w:cs="Open Sans"/>
          <w:b/>
          <w:sz w:val="22"/>
        </w:rPr>
      </w:pPr>
      <w:r w:rsidRPr="004B1B1B">
        <w:rPr>
          <w:rFonts w:ascii="Open Sans" w:hAnsi="Open Sans" w:cs="Open Sans"/>
          <w:b/>
          <w:sz w:val="22"/>
        </w:rPr>
        <w:t>U</w:t>
      </w:r>
      <w:r w:rsidR="00880D9B" w:rsidRPr="004B1B1B">
        <w:rPr>
          <w:rFonts w:ascii="Open Sans" w:hAnsi="Open Sans" w:cs="Open Sans"/>
          <w:b/>
          <w:sz w:val="22"/>
        </w:rPr>
        <w:t>TOLSÓ TANÍTÁSI NAP</w:t>
      </w:r>
    </w:p>
    <w:p w:rsidR="00880D9B" w:rsidRPr="004B1B1B" w:rsidRDefault="00880D9B" w:rsidP="00880D9B">
      <w:pPr>
        <w:rPr>
          <w:rFonts w:ascii="Open Sans" w:hAnsi="Open Sans" w:cs="Open Sans"/>
          <w:sz w:val="14"/>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4B1B1B" w:rsidTr="00D340C4">
        <w:trPr>
          <w:cantSplit/>
        </w:trPr>
        <w:tc>
          <w:tcPr>
            <w:tcW w:w="5104" w:type="dxa"/>
            <w:tcBorders>
              <w:top w:val="single" w:sz="6" w:space="0" w:color="auto"/>
              <w:left w:val="single" w:sz="6" w:space="0" w:color="auto"/>
              <w:bottom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4B1B1B" w:rsidRDefault="00DA0849" w:rsidP="0095097A">
            <w:pPr>
              <w:jc w:val="center"/>
              <w:rPr>
                <w:rFonts w:ascii="Open Sans" w:hAnsi="Open Sans" w:cs="Open Sans"/>
                <w:sz w:val="20"/>
                <w:szCs w:val="22"/>
                <w:highlight w:val="yellow"/>
              </w:rPr>
            </w:pPr>
            <w:r w:rsidRPr="004B1B1B">
              <w:rPr>
                <w:rFonts w:ascii="Open Sans" w:hAnsi="Open Sans" w:cs="Open Sans"/>
                <w:sz w:val="20"/>
                <w:szCs w:val="22"/>
              </w:rPr>
              <w:t>2022</w:t>
            </w:r>
            <w:r w:rsidR="00880D9B" w:rsidRPr="004B1B1B">
              <w:rPr>
                <w:rFonts w:ascii="Open Sans" w:hAnsi="Open Sans" w:cs="Open Sans"/>
                <w:sz w:val="20"/>
                <w:szCs w:val="22"/>
              </w:rPr>
              <w:t xml:space="preserve">. december </w:t>
            </w:r>
            <w:r w:rsidRPr="004B1B1B">
              <w:rPr>
                <w:rFonts w:ascii="Open Sans" w:hAnsi="Open Sans" w:cs="Open Sans"/>
                <w:sz w:val="20"/>
                <w:szCs w:val="22"/>
              </w:rPr>
              <w:t>17</w:t>
            </w:r>
            <w:r w:rsidR="00880D9B" w:rsidRPr="004B1B1B">
              <w:rPr>
                <w:rFonts w:ascii="Open Sans" w:hAnsi="Open Sans" w:cs="Open Sans"/>
                <w:sz w:val="20"/>
                <w:szCs w:val="22"/>
              </w:rPr>
              <w:t>. (szombat)</w:t>
            </w:r>
          </w:p>
        </w:tc>
      </w:tr>
      <w:tr w:rsidR="00880D9B" w:rsidRPr="004B1B1B" w:rsidTr="00D340C4">
        <w:trPr>
          <w:cantSplit/>
        </w:trPr>
        <w:tc>
          <w:tcPr>
            <w:tcW w:w="5104" w:type="dxa"/>
            <w:tcBorders>
              <w:top w:val="single" w:sz="6" w:space="0" w:color="auto"/>
              <w:left w:val="single" w:sz="6" w:space="0" w:color="auto"/>
              <w:bottom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4B1B1B" w:rsidRDefault="00DA0849" w:rsidP="00A0724D">
            <w:pPr>
              <w:jc w:val="center"/>
              <w:rPr>
                <w:rFonts w:ascii="Open Sans" w:hAnsi="Open Sans" w:cs="Open Sans"/>
                <w:sz w:val="20"/>
                <w:szCs w:val="22"/>
              </w:rPr>
            </w:pPr>
            <w:r w:rsidRPr="004B1B1B">
              <w:rPr>
                <w:rFonts w:ascii="Open Sans" w:hAnsi="Open Sans" w:cs="Open Sans"/>
                <w:sz w:val="20"/>
                <w:szCs w:val="22"/>
              </w:rPr>
              <w:t>2022. december 10</w:t>
            </w:r>
            <w:r w:rsidR="00A0724D"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DB2BBE">
            <w:pPr>
              <w:jc w:val="center"/>
              <w:rPr>
                <w:rFonts w:ascii="Open Sans" w:hAnsi="Open Sans" w:cs="Open Sans"/>
                <w:sz w:val="20"/>
                <w:szCs w:val="22"/>
              </w:rPr>
            </w:pPr>
            <w:r w:rsidRPr="004B1B1B">
              <w:rPr>
                <w:rFonts w:ascii="Open Sans" w:hAnsi="Open Sans" w:cs="Open Sans"/>
                <w:sz w:val="20"/>
                <w:szCs w:val="22"/>
              </w:rPr>
              <w:t>2022. december 10</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A0724D">
            <w:pPr>
              <w:jc w:val="center"/>
              <w:rPr>
                <w:rFonts w:ascii="Open Sans" w:hAnsi="Open Sans" w:cs="Open Sans"/>
                <w:sz w:val="20"/>
                <w:szCs w:val="22"/>
              </w:rPr>
            </w:pPr>
            <w:r w:rsidRPr="004B1B1B">
              <w:rPr>
                <w:rFonts w:ascii="Open Sans" w:hAnsi="Open Sans" w:cs="Open Sans"/>
                <w:sz w:val="20"/>
                <w:szCs w:val="22"/>
              </w:rPr>
              <w:t>2022. december 17</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A0724D">
            <w:pPr>
              <w:jc w:val="center"/>
              <w:rPr>
                <w:rFonts w:ascii="Open Sans" w:hAnsi="Open Sans" w:cs="Open Sans"/>
                <w:sz w:val="20"/>
                <w:szCs w:val="22"/>
              </w:rPr>
            </w:pPr>
            <w:r w:rsidRPr="004B1B1B">
              <w:rPr>
                <w:rFonts w:ascii="Open Sans" w:hAnsi="Open Sans" w:cs="Open Sans"/>
                <w:sz w:val="20"/>
                <w:szCs w:val="22"/>
              </w:rPr>
              <w:t>2022. december 17</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D6BA2" w:rsidP="005231A9">
            <w:pPr>
              <w:jc w:val="center"/>
              <w:rPr>
                <w:rFonts w:ascii="Open Sans" w:hAnsi="Open Sans" w:cs="Open Sans"/>
                <w:sz w:val="20"/>
                <w:szCs w:val="22"/>
                <w:highlight w:val="yellow"/>
              </w:rPr>
            </w:pPr>
            <w:r w:rsidRPr="00DD6BA2">
              <w:rPr>
                <w:rFonts w:ascii="Open Sans" w:hAnsi="Open Sans" w:cs="Open Sans"/>
                <w:sz w:val="20"/>
                <w:szCs w:val="22"/>
              </w:rPr>
              <w:t>2022</w:t>
            </w:r>
            <w:r w:rsidR="00A0724D" w:rsidRPr="00DD6BA2">
              <w:rPr>
                <w:rFonts w:ascii="Open Sans" w:hAnsi="Open Sans" w:cs="Open Sans"/>
                <w:sz w:val="20"/>
                <w:szCs w:val="22"/>
              </w:rPr>
              <w:t xml:space="preserve">. december </w:t>
            </w:r>
            <w:r w:rsidRPr="00DD6BA2">
              <w:rPr>
                <w:rFonts w:ascii="Open Sans" w:hAnsi="Open Sans" w:cs="Open Sans"/>
                <w:sz w:val="20"/>
                <w:szCs w:val="22"/>
              </w:rPr>
              <w:t>16</w:t>
            </w:r>
            <w:r w:rsidR="00A0724D" w:rsidRPr="00DD6BA2">
              <w:rPr>
                <w:rFonts w:ascii="Open Sans" w:hAnsi="Open Sans" w:cs="Open Sans"/>
                <w:sz w:val="20"/>
                <w:szCs w:val="22"/>
              </w:rPr>
              <w:t>. (</w:t>
            </w:r>
            <w:r w:rsidR="005231A9" w:rsidRPr="00DD6BA2">
              <w:rPr>
                <w:rFonts w:ascii="Open Sans" w:hAnsi="Open Sans" w:cs="Open Sans"/>
                <w:sz w:val="20"/>
                <w:szCs w:val="22"/>
              </w:rPr>
              <w:t>péntek</w:t>
            </w:r>
            <w:r w:rsidR="00A0724D" w:rsidRPr="00DD6BA2">
              <w:rPr>
                <w:rFonts w:ascii="Open Sans" w:hAnsi="Open Sans" w:cs="Open Sans"/>
                <w:sz w:val="20"/>
                <w:szCs w:val="22"/>
              </w:rPr>
              <w:t>)</w:t>
            </w:r>
          </w:p>
        </w:tc>
      </w:tr>
      <w:tr w:rsidR="00A0724D" w:rsidRPr="00DD6BA2"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DD6BA2" w:rsidRDefault="00DD6BA2" w:rsidP="00C41D32">
            <w:pPr>
              <w:jc w:val="center"/>
              <w:rPr>
                <w:rFonts w:ascii="Open Sans" w:hAnsi="Open Sans" w:cs="Open Sans"/>
                <w:sz w:val="20"/>
                <w:szCs w:val="22"/>
              </w:rPr>
            </w:pPr>
            <w:r w:rsidRPr="00DD6BA2">
              <w:rPr>
                <w:rFonts w:ascii="Open Sans" w:hAnsi="Open Sans" w:cs="Open Sans"/>
                <w:sz w:val="20"/>
                <w:szCs w:val="22"/>
              </w:rPr>
              <w:t>2022. december 17</w:t>
            </w:r>
            <w:r w:rsidR="00A0724D" w:rsidRPr="00DD6BA2">
              <w:rPr>
                <w:rFonts w:ascii="Open Sans" w:hAnsi="Open Sans" w:cs="Open Sans"/>
                <w:sz w:val="20"/>
                <w:szCs w:val="22"/>
              </w:rPr>
              <w:t>. (</w:t>
            </w:r>
            <w:r w:rsidR="00C41D32" w:rsidRPr="00DD6BA2">
              <w:rPr>
                <w:rFonts w:ascii="Open Sans" w:hAnsi="Open Sans" w:cs="Open Sans"/>
                <w:sz w:val="20"/>
                <w:szCs w:val="22"/>
              </w:rPr>
              <w:t>szombat</w:t>
            </w:r>
            <w:r w:rsidR="00A0724D" w:rsidRPr="00DD6BA2">
              <w:rPr>
                <w:rFonts w:ascii="Open Sans" w:hAnsi="Open Sans" w:cs="Open Sans"/>
                <w:sz w:val="20"/>
                <w:szCs w:val="22"/>
              </w:rPr>
              <w: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D6BA2" w:rsidP="00C23B89">
            <w:pPr>
              <w:jc w:val="center"/>
              <w:rPr>
                <w:rFonts w:ascii="Open Sans" w:hAnsi="Open Sans" w:cs="Open Sans"/>
                <w:sz w:val="20"/>
                <w:szCs w:val="22"/>
                <w:highlight w:val="yellow"/>
              </w:rPr>
            </w:pPr>
            <w:r w:rsidRPr="00DD6BA2">
              <w:rPr>
                <w:rFonts w:ascii="Open Sans" w:hAnsi="Open Sans" w:cs="Open Sans"/>
                <w:sz w:val="20"/>
                <w:szCs w:val="22"/>
              </w:rPr>
              <w:t>2022</w:t>
            </w:r>
            <w:r w:rsidR="00A0724D" w:rsidRPr="00DD6BA2">
              <w:rPr>
                <w:rFonts w:ascii="Open Sans" w:hAnsi="Open Sans" w:cs="Open Sans"/>
                <w:sz w:val="20"/>
                <w:szCs w:val="22"/>
              </w:rPr>
              <w:t xml:space="preserve">. december </w:t>
            </w:r>
            <w:r w:rsidRPr="00DD6BA2">
              <w:rPr>
                <w:rFonts w:ascii="Open Sans" w:hAnsi="Open Sans" w:cs="Open Sans"/>
                <w:sz w:val="20"/>
                <w:szCs w:val="22"/>
              </w:rPr>
              <w:t>9</w:t>
            </w:r>
            <w:r w:rsidR="00A0724D" w:rsidRPr="00DD6BA2">
              <w:rPr>
                <w:rFonts w:ascii="Open Sans" w:hAnsi="Open Sans" w:cs="Open Sans"/>
                <w:sz w:val="20"/>
                <w:szCs w:val="22"/>
              </w:rPr>
              <w:t>. (</w:t>
            </w:r>
            <w:r w:rsidR="00C23B89" w:rsidRPr="00DD6BA2">
              <w:rPr>
                <w:rFonts w:ascii="Open Sans" w:hAnsi="Open Sans" w:cs="Open Sans"/>
                <w:sz w:val="20"/>
                <w:szCs w:val="22"/>
              </w:rPr>
              <w:t>péntek</w:t>
            </w:r>
            <w:r w:rsidR="00A0724D" w:rsidRPr="00DD6BA2">
              <w:rPr>
                <w:rFonts w:ascii="Open Sans" w:hAnsi="Open Sans" w:cs="Open Sans"/>
                <w:sz w:val="20"/>
                <w:szCs w:val="22"/>
              </w:rPr>
              <w:t>)</w:t>
            </w:r>
          </w:p>
        </w:tc>
      </w:tr>
      <w:tr w:rsidR="00EA4F70" w:rsidRPr="004B1B1B" w:rsidTr="00D340C4">
        <w:trPr>
          <w:cantSplit/>
        </w:trPr>
        <w:tc>
          <w:tcPr>
            <w:tcW w:w="5104" w:type="dxa"/>
            <w:tcBorders>
              <w:top w:val="single" w:sz="6" w:space="0" w:color="auto"/>
              <w:left w:val="single" w:sz="6" w:space="0" w:color="auto"/>
              <w:bottom w:val="single" w:sz="6" w:space="0" w:color="auto"/>
            </w:tcBorders>
            <w:vAlign w:val="center"/>
          </w:tcPr>
          <w:p w:rsidR="00EA4F70" w:rsidRPr="004B1B1B" w:rsidRDefault="00BA19B2"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BF311B">
              <w:rPr>
                <w:rFonts w:ascii="Open Sans" w:hAnsi="Open Sans" w:cs="Open Sans"/>
                <w:sz w:val="20"/>
                <w:szCs w:val="22"/>
              </w:rPr>
              <w:t xml:space="preserve"> igazgatási</w:t>
            </w:r>
            <w:r w:rsidRPr="004B1B1B">
              <w:rPr>
                <w:rFonts w:ascii="Open Sans" w:hAnsi="Open Sans" w:cs="Open Sans"/>
                <w:sz w:val="20"/>
                <w:szCs w:val="22"/>
              </w:rPr>
              <w:t xml:space="preserve">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Pr="004B1B1B" w:rsidRDefault="008A1F80" w:rsidP="00A62FC5">
            <w:pPr>
              <w:jc w:val="center"/>
              <w:rPr>
                <w:rFonts w:ascii="Open Sans" w:hAnsi="Open Sans" w:cs="Open Sans"/>
                <w:sz w:val="20"/>
                <w:szCs w:val="22"/>
                <w:highlight w:val="yellow"/>
              </w:rPr>
            </w:pPr>
            <w:r w:rsidRPr="00BF311B">
              <w:rPr>
                <w:rFonts w:ascii="Open Sans" w:hAnsi="Open Sans" w:cs="Open Sans"/>
                <w:sz w:val="20"/>
                <w:szCs w:val="22"/>
              </w:rPr>
              <w:t>2</w:t>
            </w:r>
            <w:r w:rsidR="00BF311B" w:rsidRPr="00BF311B">
              <w:rPr>
                <w:rFonts w:ascii="Open Sans" w:hAnsi="Open Sans" w:cs="Open Sans"/>
                <w:sz w:val="20"/>
                <w:szCs w:val="22"/>
              </w:rPr>
              <w:t>022</w:t>
            </w:r>
            <w:r w:rsidR="00EA4F70" w:rsidRPr="00BF311B">
              <w:rPr>
                <w:rFonts w:ascii="Open Sans" w:hAnsi="Open Sans" w:cs="Open Sans"/>
                <w:sz w:val="20"/>
                <w:szCs w:val="22"/>
              </w:rPr>
              <w:t xml:space="preserve">. december </w:t>
            </w:r>
            <w:r w:rsidR="00BF311B" w:rsidRPr="00BF311B">
              <w:rPr>
                <w:rFonts w:ascii="Open Sans" w:hAnsi="Open Sans" w:cs="Open Sans"/>
                <w:sz w:val="20"/>
                <w:szCs w:val="22"/>
              </w:rPr>
              <w:t>9</w:t>
            </w:r>
            <w:r w:rsidR="00EA4F70" w:rsidRPr="00BF311B">
              <w:rPr>
                <w:rFonts w:ascii="Open Sans" w:hAnsi="Open Sans" w:cs="Open Sans"/>
                <w:sz w:val="20"/>
                <w:szCs w:val="22"/>
              </w:rPr>
              <w:t>. (</w:t>
            </w:r>
            <w:r w:rsidR="00A62FC5" w:rsidRPr="00BF311B">
              <w:rPr>
                <w:rFonts w:ascii="Open Sans" w:hAnsi="Open Sans" w:cs="Open Sans"/>
                <w:sz w:val="20"/>
                <w:szCs w:val="22"/>
              </w:rPr>
              <w:t>péntek</w:t>
            </w:r>
            <w:r w:rsidR="00EA4F70" w:rsidRPr="00BF311B">
              <w:rPr>
                <w:rFonts w:ascii="Open Sans" w:hAnsi="Open Sans" w:cs="Open Sans"/>
                <w:sz w:val="20"/>
                <w:szCs w:val="22"/>
              </w:rPr>
              <w: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BF311B"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A0724D" w:rsidRPr="004B1B1B">
              <w:rPr>
                <w:rFonts w:ascii="Open Sans" w:hAnsi="Open Sans" w:cs="Open Sans"/>
                <w:sz w:val="20"/>
                <w:szCs w:val="22"/>
              </w:rPr>
              <w:t xml:space="preserve">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8A1F80" w:rsidP="008A1F80">
            <w:pPr>
              <w:jc w:val="center"/>
              <w:rPr>
                <w:rFonts w:ascii="Open Sans" w:hAnsi="Open Sans" w:cs="Open Sans"/>
                <w:sz w:val="20"/>
                <w:szCs w:val="22"/>
                <w:highlight w:val="yellow"/>
              </w:rPr>
            </w:pPr>
            <w:r w:rsidRPr="00BF311B">
              <w:rPr>
                <w:rFonts w:ascii="Open Sans" w:hAnsi="Open Sans" w:cs="Open Sans"/>
                <w:sz w:val="20"/>
                <w:szCs w:val="22"/>
              </w:rPr>
              <w:t>2</w:t>
            </w:r>
            <w:r w:rsidR="00BF311B" w:rsidRPr="00BF311B">
              <w:rPr>
                <w:rFonts w:ascii="Open Sans" w:hAnsi="Open Sans" w:cs="Open Sans"/>
                <w:sz w:val="20"/>
                <w:szCs w:val="22"/>
              </w:rPr>
              <w:t>022. december 17</w:t>
            </w:r>
            <w:r w:rsidR="00EA4F70" w:rsidRPr="00BF311B">
              <w:rPr>
                <w:rFonts w:ascii="Open Sans" w:hAnsi="Open Sans" w:cs="Open Sans"/>
                <w:sz w:val="20"/>
                <w:szCs w:val="22"/>
              </w:rPr>
              <w:t>. (</w:t>
            </w:r>
            <w:r w:rsidRPr="00BF311B">
              <w:rPr>
                <w:rFonts w:ascii="Open Sans" w:hAnsi="Open Sans" w:cs="Open Sans"/>
                <w:sz w:val="20"/>
                <w:szCs w:val="22"/>
              </w:rPr>
              <w:t>szombat</w:t>
            </w:r>
            <w:r w:rsidR="00EA4F70" w:rsidRPr="00BF311B">
              <w:rPr>
                <w:rFonts w:ascii="Open Sans" w:hAnsi="Open Sans" w:cs="Open Sans"/>
                <w:sz w:val="20"/>
                <w:szCs w:val="22"/>
              </w:rPr>
              <w:t>)</w:t>
            </w:r>
          </w:p>
        </w:tc>
      </w:tr>
      <w:tr w:rsidR="00A0724D" w:rsidRPr="00BF31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Munkaügyi és tb-i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BF311B" w:rsidRDefault="00BF311B" w:rsidP="00A0724D">
            <w:pPr>
              <w:jc w:val="center"/>
              <w:rPr>
                <w:rFonts w:ascii="Open Sans" w:hAnsi="Open Sans" w:cs="Open Sans"/>
                <w:sz w:val="20"/>
                <w:szCs w:val="22"/>
              </w:rPr>
            </w:pPr>
            <w:r w:rsidRPr="00BF311B">
              <w:rPr>
                <w:rFonts w:ascii="Open Sans" w:hAnsi="Open Sans" w:cs="Open Sans"/>
                <w:sz w:val="20"/>
                <w:szCs w:val="22"/>
              </w:rPr>
              <w:t>2022. december 9</w:t>
            </w:r>
            <w:r w:rsidR="009F380F" w:rsidRPr="00BF311B">
              <w:rPr>
                <w:rFonts w:ascii="Open Sans" w:hAnsi="Open Sans" w:cs="Open Sans"/>
                <w:sz w:val="20"/>
                <w:szCs w:val="22"/>
              </w:rPr>
              <w:t>. (péntek</w:t>
            </w:r>
            <w:r w:rsidR="00A62FC5" w:rsidRPr="00BF311B">
              <w:rPr>
                <w:rFonts w:ascii="Open Sans" w:hAnsi="Open Sans" w:cs="Open Sans"/>
                <w:sz w:val="20"/>
                <w:szCs w:val="22"/>
              </w:rPr>
              <w:t>)</w:t>
            </w:r>
            <w:r>
              <w:rPr>
                <w:rFonts w:ascii="Open Sans" w:hAnsi="Open Sans" w:cs="Open Sans"/>
                <w:sz w:val="20"/>
                <w:szCs w:val="22"/>
              </w:rPr>
              <w:t>/10. (szombat)</w:t>
            </w:r>
          </w:p>
        </w:tc>
      </w:tr>
    </w:tbl>
    <w:p w:rsidR="00E14306" w:rsidRPr="004B1B1B" w:rsidRDefault="00E14306" w:rsidP="008D0115">
      <w:pPr>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VIZSGAIDŐSZAK</w:t>
      </w:r>
    </w:p>
    <w:p w:rsidR="00EE493F" w:rsidRPr="004B1B1B" w:rsidRDefault="00EE493F" w:rsidP="00EE493F">
      <w:pPr>
        <w:rPr>
          <w:rFonts w:ascii="Open Sans" w:hAnsi="Open Sans" w:cs="Open Sans"/>
          <w:sz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RPr="004B1B1B" w:rsidTr="00C24646">
        <w:trPr>
          <w:cantSplit/>
        </w:trPr>
        <w:tc>
          <w:tcPr>
            <w:tcW w:w="3024" w:type="dxa"/>
            <w:tcBorders>
              <w:top w:val="single" w:sz="4" w:space="0" w:color="auto"/>
              <w:left w:val="single" w:sz="6" w:space="0" w:color="auto"/>
              <w:bottom w:val="nil"/>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7C13B8" w:rsidRPr="004B1B1B" w:rsidRDefault="007C13B8" w:rsidP="007C13B8">
            <w:pPr>
              <w:jc w:val="center"/>
              <w:rPr>
                <w:rFonts w:ascii="Open Sans" w:hAnsi="Open Sans" w:cs="Open Sans"/>
                <w:sz w:val="20"/>
                <w:szCs w:val="22"/>
              </w:rPr>
            </w:pPr>
            <w:r w:rsidRPr="004B1B1B">
              <w:rPr>
                <w:rFonts w:ascii="Open Sans" w:hAnsi="Open Sans" w:cs="Open Sans"/>
                <w:sz w:val="20"/>
                <w:szCs w:val="22"/>
              </w:rPr>
              <w:t>2022. december 19. (hétfő) –</w:t>
            </w:r>
          </w:p>
          <w:p w:rsidR="00D340C4" w:rsidRPr="004B1B1B" w:rsidRDefault="007C13B8" w:rsidP="007C13B8">
            <w:pPr>
              <w:jc w:val="center"/>
              <w:rPr>
                <w:rFonts w:ascii="Open Sans" w:hAnsi="Open Sans" w:cs="Open Sans"/>
                <w:sz w:val="20"/>
                <w:szCs w:val="22"/>
              </w:rPr>
            </w:pPr>
            <w:r w:rsidRPr="004B1B1B">
              <w:rPr>
                <w:rFonts w:ascii="Open Sans" w:hAnsi="Open Sans" w:cs="Open Sans"/>
                <w:sz w:val="20"/>
                <w:szCs w:val="22"/>
              </w:rPr>
              <w:t>2023. február 4. (szombat)</w:t>
            </w:r>
          </w:p>
        </w:tc>
        <w:tc>
          <w:tcPr>
            <w:tcW w:w="3402" w:type="dxa"/>
            <w:tcBorders>
              <w:top w:val="single" w:sz="4" w:space="0" w:color="auto"/>
              <w:left w:val="nil"/>
              <w:bottom w:val="nil"/>
              <w:right w:val="single" w:sz="6" w:space="0" w:color="auto"/>
            </w:tcBorders>
            <w:vAlign w:val="center"/>
          </w:tcPr>
          <w:p w:rsidR="00D340C4" w:rsidRPr="004B1B1B" w:rsidRDefault="00D340C4" w:rsidP="00C24646">
            <w:pPr>
              <w:jc w:val="center"/>
              <w:rPr>
                <w:rFonts w:ascii="Open Sans" w:hAnsi="Open Sans" w:cs="Open Sans"/>
                <w:sz w:val="20"/>
                <w:szCs w:val="22"/>
              </w:rPr>
            </w:pPr>
          </w:p>
        </w:tc>
      </w:tr>
      <w:tr w:rsidR="00D340C4" w:rsidRPr="004B1B1B"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Pr="004B1B1B" w:rsidRDefault="007C13B8" w:rsidP="00C24646">
            <w:pPr>
              <w:jc w:val="center"/>
              <w:rPr>
                <w:rFonts w:ascii="Open Sans" w:hAnsi="Open Sans" w:cs="Open Sans"/>
                <w:sz w:val="20"/>
                <w:szCs w:val="22"/>
              </w:rPr>
            </w:pPr>
            <w:r w:rsidRPr="004B1B1B">
              <w:rPr>
                <w:rFonts w:ascii="Open Sans" w:hAnsi="Open Sans" w:cs="Open Sans"/>
                <w:sz w:val="20"/>
                <w:szCs w:val="22"/>
              </w:rPr>
              <w:t>2022</w:t>
            </w:r>
            <w:r w:rsidR="007B5F1D" w:rsidRPr="004B1B1B">
              <w:rPr>
                <w:rFonts w:ascii="Open Sans" w:hAnsi="Open Sans" w:cs="Open Sans"/>
                <w:sz w:val="20"/>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Neptun rendszerben</w:t>
            </w:r>
          </w:p>
        </w:tc>
      </w:tr>
      <w:tr w:rsidR="00D340C4" w:rsidRPr="004B1B1B"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Pr="004B1B1B" w:rsidRDefault="007C13B8" w:rsidP="00C9574E">
            <w:pPr>
              <w:jc w:val="center"/>
              <w:rPr>
                <w:rFonts w:ascii="Open Sans" w:hAnsi="Open Sans" w:cs="Open Sans"/>
                <w:sz w:val="20"/>
                <w:szCs w:val="22"/>
              </w:rPr>
            </w:pPr>
            <w:r w:rsidRPr="004B1B1B">
              <w:rPr>
                <w:rFonts w:ascii="Open Sans" w:hAnsi="Open Sans" w:cs="Open Sans"/>
                <w:sz w:val="20"/>
                <w:szCs w:val="22"/>
              </w:rPr>
              <w:t>2022</w:t>
            </w:r>
            <w:r w:rsidR="00ED2715" w:rsidRPr="004B1B1B">
              <w:rPr>
                <w:rFonts w:ascii="Open Sans" w:hAnsi="Open Sans" w:cs="Open Sans"/>
                <w:sz w:val="20"/>
                <w:szCs w:val="22"/>
              </w:rPr>
              <w:t xml:space="preserve">. </w:t>
            </w:r>
            <w:r w:rsidR="00C9574E" w:rsidRPr="004B1B1B">
              <w:rPr>
                <w:rFonts w:ascii="Open Sans" w:hAnsi="Open Sans" w:cs="Open Sans"/>
                <w:sz w:val="20"/>
                <w:szCs w:val="22"/>
              </w:rPr>
              <w:t>december</w:t>
            </w:r>
            <w:r w:rsidR="00ED2715" w:rsidRPr="004B1B1B">
              <w:rPr>
                <w:rFonts w:ascii="Open Sans" w:hAnsi="Open Sans" w:cs="Open Sans"/>
                <w:sz w:val="20"/>
                <w:szCs w:val="22"/>
              </w:rPr>
              <w:t xml:space="preserve"> </w:t>
            </w:r>
            <w:r w:rsidR="00C9574E" w:rsidRPr="004B1B1B">
              <w:rPr>
                <w:rFonts w:ascii="Open Sans" w:hAnsi="Open Sans" w:cs="Open Sans"/>
                <w:sz w:val="20"/>
                <w:szCs w:val="22"/>
              </w:rPr>
              <w:t>elején</w:t>
            </w:r>
          </w:p>
        </w:tc>
        <w:tc>
          <w:tcPr>
            <w:tcW w:w="3402" w:type="dxa"/>
            <w:tcBorders>
              <w:top w:val="single" w:sz="6" w:space="0" w:color="auto"/>
              <w:left w:val="nil"/>
              <w:bottom w:val="single" w:sz="6" w:space="0" w:color="auto"/>
              <w:right w:val="single" w:sz="6" w:space="0" w:color="auto"/>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Neptun rendszerben a meghirdetett időponttól</w:t>
            </w:r>
          </w:p>
        </w:tc>
      </w:tr>
    </w:tbl>
    <w:p w:rsidR="004B1B1B" w:rsidRDefault="004B1B1B" w:rsidP="00880D9B">
      <w:pPr>
        <w:pStyle w:val="Cmsor1"/>
        <w:rPr>
          <w:rFonts w:ascii="Open Sans" w:hAnsi="Open Sans" w:cs="Open Sans"/>
          <w:sz w:val="22"/>
        </w:rPr>
      </w:pPr>
    </w:p>
    <w:p w:rsidR="00605C03" w:rsidRPr="00605C03" w:rsidRDefault="00605C03" w:rsidP="00605C03"/>
    <w:p w:rsidR="00880D9B" w:rsidRPr="004B1B1B" w:rsidRDefault="00880D9B" w:rsidP="00880D9B">
      <w:pPr>
        <w:pStyle w:val="Cmsor1"/>
        <w:rPr>
          <w:rFonts w:ascii="Open Sans" w:hAnsi="Open Sans" w:cs="Open Sans"/>
          <w:sz w:val="22"/>
        </w:rPr>
      </w:pPr>
      <w:r w:rsidRPr="004B1B1B">
        <w:rPr>
          <w:rFonts w:ascii="Open Sans" w:hAnsi="Open Sans" w:cs="Open Sans"/>
          <w:sz w:val="22"/>
        </w:rPr>
        <w:lastRenderedPageBreak/>
        <w:t>KÖLTSÉGTÉRÍTÉS ÉS EGYÉB DÍJAK BEFIZETÉSE</w:t>
      </w:r>
    </w:p>
    <w:p w:rsidR="00880D9B" w:rsidRPr="004B1B1B" w:rsidRDefault="00880D9B" w:rsidP="00880D9B">
      <w:pPr>
        <w:rPr>
          <w:rFonts w:ascii="Open Sans" w:hAnsi="Open Sans" w:cs="Open Sans"/>
          <w:sz w:val="22"/>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RPr="004B1B1B"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Pr="004B1B1B" w:rsidRDefault="00744B6C" w:rsidP="00744B6C">
            <w:pPr>
              <w:jc w:val="center"/>
              <w:rPr>
                <w:rFonts w:ascii="Open Sans" w:hAnsi="Open Sans" w:cs="Open Sans"/>
                <w:sz w:val="20"/>
                <w:szCs w:val="22"/>
              </w:rPr>
            </w:pPr>
            <w:r w:rsidRPr="004B1B1B">
              <w:rPr>
                <w:rFonts w:ascii="Open Sans" w:hAnsi="Open Sans" w:cs="Open Sans"/>
                <w:sz w:val="20"/>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Pr="004B1B1B" w:rsidRDefault="001A5FA2" w:rsidP="006D2FBA">
            <w:pPr>
              <w:ind w:right="-50"/>
              <w:jc w:val="center"/>
              <w:rPr>
                <w:rFonts w:ascii="Open Sans" w:hAnsi="Open Sans" w:cs="Open Sans"/>
                <w:sz w:val="20"/>
                <w:szCs w:val="22"/>
              </w:rPr>
            </w:pPr>
            <w:r w:rsidRPr="004B1B1B">
              <w:rPr>
                <w:rFonts w:ascii="Open Sans" w:hAnsi="Open Sans" w:cs="Open Sans"/>
                <w:sz w:val="20"/>
                <w:szCs w:val="22"/>
              </w:rPr>
              <w:t>2022. október 15-ig (szombat)</w:t>
            </w:r>
          </w:p>
        </w:tc>
        <w:tc>
          <w:tcPr>
            <w:tcW w:w="3144" w:type="dxa"/>
            <w:tcBorders>
              <w:top w:val="single" w:sz="6" w:space="0" w:color="auto"/>
              <w:left w:val="nil"/>
              <w:bottom w:val="single" w:sz="6" w:space="0" w:color="auto"/>
              <w:right w:val="single" w:sz="6" w:space="0" w:color="auto"/>
            </w:tcBorders>
          </w:tcPr>
          <w:p w:rsidR="00744B6C" w:rsidRPr="004B1B1B" w:rsidRDefault="00744B6C" w:rsidP="00744B6C">
            <w:pPr>
              <w:ind w:right="-50"/>
              <w:jc w:val="center"/>
              <w:rPr>
                <w:rFonts w:ascii="Open Sans" w:hAnsi="Open Sans" w:cs="Open Sans"/>
                <w:sz w:val="20"/>
                <w:szCs w:val="22"/>
              </w:rPr>
            </w:pPr>
            <w:r w:rsidRPr="004B1B1B">
              <w:rPr>
                <w:rFonts w:ascii="Open Sans" w:hAnsi="Open Sans" w:cs="Open Sans"/>
                <w:sz w:val="20"/>
                <w:szCs w:val="22"/>
              </w:rPr>
              <w:t>Neptun rendszerben</w:t>
            </w:r>
          </w:p>
        </w:tc>
      </w:tr>
    </w:tbl>
    <w:p w:rsidR="00605C03" w:rsidRDefault="00605C03" w:rsidP="00880D9B">
      <w:pPr>
        <w:pStyle w:val="Cmsor1"/>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ÉVFOLYAMDOLGOZAT BENYÚJTÁSA</w:t>
      </w:r>
    </w:p>
    <w:p w:rsidR="00880D9B" w:rsidRPr="004B1B1B" w:rsidRDefault="00880D9B" w:rsidP="00880D9B">
      <w:pPr>
        <w:rPr>
          <w:rFonts w:ascii="Open Sans" w:hAnsi="Open Sans" w:cs="Open Sans"/>
          <w:sz w:val="22"/>
        </w:rPr>
      </w:pPr>
    </w:p>
    <w:tbl>
      <w:tblPr>
        <w:tblW w:w="9570" w:type="dxa"/>
        <w:tblLayout w:type="fixed"/>
        <w:tblCellMar>
          <w:left w:w="72" w:type="dxa"/>
          <w:right w:w="72" w:type="dxa"/>
        </w:tblCellMar>
        <w:tblLook w:val="0000" w:firstRow="0" w:lastRow="0" w:firstColumn="0" w:lastColumn="0" w:noHBand="0" w:noVBand="0"/>
      </w:tblPr>
      <w:tblGrid>
        <w:gridCol w:w="3024"/>
        <w:gridCol w:w="3144"/>
        <w:gridCol w:w="3402"/>
      </w:tblGrid>
      <w:tr w:rsidR="006A3C90" w:rsidRPr="004B1B1B" w:rsidTr="005464E6">
        <w:trPr>
          <w:cantSplit/>
          <w:trHeight w:val="817"/>
        </w:trPr>
        <w:tc>
          <w:tcPr>
            <w:tcW w:w="3024" w:type="dxa"/>
            <w:tcBorders>
              <w:top w:val="single" w:sz="6" w:space="0" w:color="auto"/>
              <w:left w:val="single" w:sz="6" w:space="0" w:color="auto"/>
              <w:right w:val="single" w:sz="6" w:space="0" w:color="auto"/>
            </w:tcBorders>
            <w:vAlign w:val="center"/>
          </w:tcPr>
          <w:p w:rsidR="006A3C90" w:rsidRPr="004B1B1B" w:rsidRDefault="006A3C90" w:rsidP="00A003E3">
            <w:pPr>
              <w:jc w:val="center"/>
              <w:rPr>
                <w:rFonts w:ascii="Open Sans" w:hAnsi="Open Sans" w:cs="Open Sans"/>
                <w:sz w:val="20"/>
                <w:szCs w:val="22"/>
              </w:rPr>
            </w:pPr>
            <w:r w:rsidRPr="004B1B1B">
              <w:rPr>
                <w:rFonts w:ascii="Open Sans" w:hAnsi="Open Sans" w:cs="Open Sans"/>
                <w:sz w:val="20"/>
                <w:szCs w:val="22"/>
              </w:rPr>
              <w:t xml:space="preserve">Jogászképzés </w:t>
            </w:r>
          </w:p>
        </w:tc>
        <w:tc>
          <w:tcPr>
            <w:tcW w:w="3144" w:type="dxa"/>
            <w:tcBorders>
              <w:top w:val="single" w:sz="6" w:space="0" w:color="auto"/>
              <w:right w:val="single" w:sz="6" w:space="0" w:color="auto"/>
            </w:tcBorders>
            <w:vAlign w:val="center"/>
          </w:tcPr>
          <w:p w:rsidR="006A3C90" w:rsidRPr="004B1B1B" w:rsidRDefault="006A3C90" w:rsidP="00D340C4">
            <w:pPr>
              <w:jc w:val="center"/>
              <w:rPr>
                <w:rFonts w:ascii="Open Sans" w:hAnsi="Open Sans" w:cs="Open Sans"/>
                <w:sz w:val="20"/>
                <w:szCs w:val="22"/>
              </w:rPr>
            </w:pPr>
          </w:p>
          <w:p w:rsidR="006A3C90" w:rsidRPr="004B1B1B" w:rsidRDefault="006A3C90" w:rsidP="00D340C4">
            <w:pPr>
              <w:jc w:val="center"/>
              <w:rPr>
                <w:rFonts w:ascii="Open Sans" w:hAnsi="Open Sans" w:cs="Open Sans"/>
                <w:sz w:val="20"/>
                <w:szCs w:val="22"/>
              </w:rPr>
            </w:pPr>
            <w:r w:rsidRPr="004B1B1B">
              <w:rPr>
                <w:rFonts w:ascii="Open Sans" w:hAnsi="Open Sans" w:cs="Open Sans"/>
                <w:sz w:val="20"/>
                <w:szCs w:val="22"/>
              </w:rPr>
              <w:t>2022. december 16-ig (péntek)</w:t>
            </w:r>
          </w:p>
          <w:p w:rsidR="006A3C90" w:rsidRPr="004B1B1B" w:rsidRDefault="006A3C90" w:rsidP="001A5FA2">
            <w:pPr>
              <w:rPr>
                <w:rFonts w:ascii="Open Sans" w:hAnsi="Open Sans" w:cs="Open Sans"/>
                <w:sz w:val="20"/>
                <w:szCs w:val="22"/>
                <w:highlight w:val="yellow"/>
              </w:rPr>
            </w:pPr>
          </w:p>
        </w:tc>
        <w:tc>
          <w:tcPr>
            <w:tcW w:w="3402" w:type="dxa"/>
            <w:tcBorders>
              <w:top w:val="single" w:sz="6" w:space="0" w:color="auto"/>
              <w:right w:val="single" w:sz="6" w:space="0" w:color="auto"/>
            </w:tcBorders>
            <w:vAlign w:val="center"/>
          </w:tcPr>
          <w:p w:rsidR="006A3C90" w:rsidRPr="004B1B1B" w:rsidRDefault="006A3C90" w:rsidP="00A003E3">
            <w:pPr>
              <w:jc w:val="center"/>
              <w:rPr>
                <w:rFonts w:ascii="Open Sans" w:hAnsi="Open Sans" w:cs="Open Sans"/>
                <w:sz w:val="20"/>
                <w:szCs w:val="22"/>
              </w:rPr>
            </w:pPr>
            <w:r w:rsidRPr="004B1B1B">
              <w:rPr>
                <w:rFonts w:ascii="Open Sans" w:hAnsi="Open Sans" w:cs="Open Sans"/>
                <w:sz w:val="20"/>
                <w:szCs w:val="22"/>
              </w:rPr>
              <w:t>Tanulmányi Hivatalban</w:t>
            </w:r>
          </w:p>
        </w:tc>
      </w:tr>
    </w:tbl>
    <w:p w:rsidR="0064185A" w:rsidRPr="004B1B1B" w:rsidRDefault="0064185A" w:rsidP="00880D9B">
      <w:pPr>
        <w:pStyle w:val="Cmsor1"/>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 xml:space="preserve">KÉRELMEK </w:t>
      </w:r>
      <w:r w:rsidRPr="004B1B1B">
        <w:rPr>
          <w:rFonts w:ascii="Open Sans" w:hAnsi="Open Sans" w:cs="Open Sans"/>
          <w:sz w:val="22"/>
          <w:szCs w:val="24"/>
        </w:rPr>
        <w:t>LEADÁSI HATÁRIDEJE</w:t>
      </w:r>
    </w:p>
    <w:p w:rsidR="00880D9B" w:rsidRPr="004B1B1B" w:rsidRDefault="00880D9B" w:rsidP="00880D9B">
      <w:pPr>
        <w:rPr>
          <w:rFonts w:ascii="Open Sans" w:hAnsi="Open Sans" w:cs="Open Sans"/>
          <w:color w:val="FF0000"/>
          <w:sz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5A4126" w:rsidRPr="004B1B1B"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Pr="004B1B1B" w:rsidRDefault="005A4126" w:rsidP="00C24646">
            <w:pPr>
              <w:jc w:val="center"/>
              <w:rPr>
                <w:rFonts w:ascii="Open Sans" w:hAnsi="Open Sans" w:cs="Open Sans"/>
                <w:sz w:val="20"/>
                <w:szCs w:val="22"/>
              </w:rPr>
            </w:pPr>
            <w:r w:rsidRPr="004B1B1B">
              <w:rPr>
                <w:rFonts w:ascii="Open Sans" w:hAnsi="Open Sans" w:cs="Open Sans"/>
                <w:sz w:val="20"/>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4B1B1B" w:rsidRDefault="00BB419F" w:rsidP="00E24F85">
            <w:pPr>
              <w:jc w:val="center"/>
              <w:rPr>
                <w:rFonts w:ascii="Open Sans" w:hAnsi="Open Sans" w:cs="Open Sans"/>
                <w:sz w:val="20"/>
                <w:szCs w:val="22"/>
                <w:highlight w:val="yellow"/>
              </w:rPr>
            </w:pPr>
            <w:r w:rsidRPr="004B1B1B">
              <w:rPr>
                <w:rFonts w:ascii="Open Sans" w:hAnsi="Open Sans" w:cs="Open Sans"/>
                <w:sz w:val="20"/>
                <w:szCs w:val="22"/>
              </w:rPr>
              <w:t>2022. szeptember 16. (péntek)</w:t>
            </w:r>
          </w:p>
        </w:tc>
        <w:tc>
          <w:tcPr>
            <w:tcW w:w="3402" w:type="dxa"/>
            <w:tcBorders>
              <w:top w:val="single" w:sz="4" w:space="0" w:color="auto"/>
              <w:left w:val="nil"/>
              <w:bottom w:val="single" w:sz="6" w:space="0" w:color="auto"/>
              <w:right w:val="single" w:sz="6" w:space="0" w:color="auto"/>
            </w:tcBorders>
            <w:vAlign w:val="center"/>
            <w:hideMark/>
          </w:tcPr>
          <w:p w:rsidR="005A4126" w:rsidRPr="004B1B1B" w:rsidRDefault="005A4126" w:rsidP="00C24646">
            <w:pPr>
              <w:jc w:val="center"/>
              <w:rPr>
                <w:rFonts w:ascii="Open Sans" w:hAnsi="Open Sans" w:cs="Open Sans"/>
                <w:sz w:val="20"/>
                <w:szCs w:val="22"/>
              </w:rPr>
            </w:pPr>
            <w:r w:rsidRPr="004B1B1B">
              <w:rPr>
                <w:rFonts w:ascii="Open Sans" w:hAnsi="Open Sans" w:cs="Open Sans"/>
                <w:sz w:val="20"/>
                <w:szCs w:val="22"/>
              </w:rPr>
              <w:t>A szükséges formanyomtatványon, a Kreditátviteli Bizottságnak címezve a Tanulmányi Hivatalban</w:t>
            </w:r>
          </w:p>
        </w:tc>
      </w:tr>
      <w:tr w:rsidR="00DC0D80" w:rsidRPr="004B1B1B" w:rsidTr="00C24646">
        <w:trPr>
          <w:cantSplit/>
        </w:trPr>
        <w:tc>
          <w:tcPr>
            <w:tcW w:w="3024" w:type="dxa"/>
            <w:tcBorders>
              <w:top w:val="single" w:sz="4" w:space="0" w:color="auto"/>
              <w:left w:val="single" w:sz="6" w:space="0" w:color="auto"/>
              <w:bottom w:val="single" w:sz="6" w:space="0" w:color="auto"/>
              <w:right w:val="nil"/>
            </w:tcBorders>
            <w:vAlign w:val="center"/>
            <w:hideMark/>
          </w:tcPr>
          <w:p w:rsidR="00DC0D80" w:rsidRPr="004B1B1B" w:rsidRDefault="00DC0D80" w:rsidP="00DC0D80">
            <w:pPr>
              <w:jc w:val="center"/>
              <w:rPr>
                <w:rFonts w:ascii="Open Sans" w:hAnsi="Open Sans" w:cs="Open Sans"/>
                <w:sz w:val="20"/>
                <w:szCs w:val="22"/>
              </w:rPr>
            </w:pPr>
            <w:r w:rsidRPr="004B1B1B">
              <w:rPr>
                <w:rFonts w:ascii="Open Sans" w:hAnsi="Open Sans" w:cs="Open Sans"/>
                <w:sz w:val="20"/>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DC0D80" w:rsidRPr="004B1B1B" w:rsidRDefault="00BB419F" w:rsidP="00DC0D80">
            <w:pPr>
              <w:jc w:val="center"/>
              <w:rPr>
                <w:rFonts w:ascii="Open Sans" w:hAnsi="Open Sans" w:cs="Open Sans"/>
                <w:sz w:val="20"/>
                <w:szCs w:val="22"/>
                <w:highlight w:val="yellow"/>
              </w:rPr>
            </w:pPr>
            <w:r w:rsidRPr="004B1B1B">
              <w:rPr>
                <w:rFonts w:ascii="Open Sans" w:hAnsi="Open Sans" w:cs="Open Sans"/>
                <w:sz w:val="20"/>
                <w:szCs w:val="22"/>
              </w:rPr>
              <w:t>2022. szeptember 15. (csütörtök)</w:t>
            </w:r>
          </w:p>
        </w:tc>
        <w:tc>
          <w:tcPr>
            <w:tcW w:w="3402" w:type="dxa"/>
            <w:tcBorders>
              <w:top w:val="single" w:sz="4" w:space="0" w:color="auto"/>
              <w:left w:val="nil"/>
              <w:bottom w:val="single" w:sz="6" w:space="0" w:color="auto"/>
              <w:right w:val="single" w:sz="6" w:space="0" w:color="auto"/>
            </w:tcBorders>
            <w:vAlign w:val="center"/>
            <w:hideMark/>
          </w:tcPr>
          <w:p w:rsidR="00DC0D80" w:rsidRPr="004B1B1B" w:rsidRDefault="00DC0D80" w:rsidP="00DC0D80">
            <w:pPr>
              <w:jc w:val="center"/>
              <w:rPr>
                <w:rFonts w:ascii="Open Sans" w:hAnsi="Open Sans" w:cs="Open Sans"/>
                <w:sz w:val="20"/>
                <w:szCs w:val="22"/>
              </w:rPr>
            </w:pPr>
            <w:r w:rsidRPr="004B1B1B">
              <w:rPr>
                <w:rFonts w:ascii="Open Sans" w:hAnsi="Open Sans" w:cs="Open Sans"/>
                <w:sz w:val="20"/>
                <w:szCs w:val="22"/>
              </w:rPr>
              <w:t>Neptun rendszerben (</w:t>
            </w:r>
            <w:r w:rsidR="00D1744F" w:rsidRPr="004B1B1B">
              <w:rPr>
                <w:rFonts w:ascii="Open Sans" w:hAnsi="Open Sans" w:cs="Open Sans"/>
                <w:sz w:val="20"/>
                <w:szCs w:val="22"/>
              </w:rPr>
              <w:t xml:space="preserve">Neptun / </w:t>
            </w:r>
            <w:r w:rsidRPr="004B1B1B">
              <w:rPr>
                <w:rFonts w:ascii="Open Sans" w:hAnsi="Open Sans" w:cs="Open Sans"/>
                <w:sz w:val="20"/>
                <w:szCs w:val="22"/>
              </w:rPr>
              <w:t>Pénzügyek</w:t>
            </w:r>
            <w:r w:rsidR="00D1744F" w:rsidRPr="004B1B1B">
              <w:rPr>
                <w:rFonts w:ascii="Open Sans" w:hAnsi="Open Sans" w:cs="Open Sans"/>
                <w:sz w:val="20"/>
                <w:szCs w:val="22"/>
              </w:rPr>
              <w:t xml:space="preserve"> </w:t>
            </w:r>
            <w:r w:rsidRPr="004B1B1B">
              <w:rPr>
                <w:rFonts w:ascii="Open Sans" w:hAnsi="Open Sans" w:cs="Open Sans"/>
                <w:sz w:val="20"/>
                <w:szCs w:val="22"/>
              </w:rPr>
              <w:t>/</w:t>
            </w:r>
            <w:r w:rsidR="00D1744F" w:rsidRPr="004B1B1B">
              <w:rPr>
                <w:rFonts w:ascii="Open Sans" w:hAnsi="Open Sans" w:cs="Open Sans"/>
                <w:sz w:val="20"/>
                <w:szCs w:val="22"/>
              </w:rPr>
              <w:t xml:space="preserve"> </w:t>
            </w:r>
            <w:r w:rsidRPr="004B1B1B">
              <w:rPr>
                <w:rFonts w:ascii="Open Sans" w:hAnsi="Open Sans" w:cs="Open Sans"/>
                <w:sz w:val="20"/>
                <w:szCs w:val="22"/>
              </w:rPr>
              <w:t>Befizetés)</w:t>
            </w:r>
          </w:p>
        </w:tc>
      </w:tr>
      <w:tr w:rsidR="008C7D7A" w:rsidRPr="004B1B1B"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Pr="004B1B1B" w:rsidRDefault="00BB419F" w:rsidP="00566AB4">
            <w:pPr>
              <w:jc w:val="center"/>
              <w:rPr>
                <w:rFonts w:ascii="Open Sans" w:hAnsi="Open Sans" w:cs="Open Sans"/>
                <w:sz w:val="20"/>
                <w:szCs w:val="22"/>
              </w:rPr>
            </w:pPr>
            <w:r w:rsidRPr="004B1B1B">
              <w:rPr>
                <w:rFonts w:ascii="Open Sans" w:hAnsi="Open Sans" w:cs="Open Sans"/>
                <w:sz w:val="20"/>
                <w:szCs w:val="22"/>
              </w:rPr>
              <w:t>Kivételes tanulmányi rend a 2022/2023</w:t>
            </w:r>
            <w:r w:rsidR="008C7D7A" w:rsidRPr="004B1B1B">
              <w:rPr>
                <w:rFonts w:ascii="Open Sans" w:hAnsi="Open Sans" w:cs="Open Sans"/>
                <w:sz w:val="20"/>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4B1B1B" w:rsidRDefault="00BB419F" w:rsidP="00566AB4">
            <w:pPr>
              <w:jc w:val="center"/>
              <w:rPr>
                <w:rFonts w:ascii="Open Sans" w:hAnsi="Open Sans" w:cs="Open Sans"/>
                <w:sz w:val="20"/>
                <w:szCs w:val="22"/>
                <w:highlight w:val="yellow"/>
              </w:rPr>
            </w:pPr>
            <w:r w:rsidRPr="004B1B1B">
              <w:rPr>
                <w:rFonts w:ascii="Open Sans" w:hAnsi="Open Sans" w:cs="Open Sans"/>
                <w:sz w:val="20"/>
                <w:szCs w:val="22"/>
              </w:rPr>
              <w:t>2022. szeptember 16. (péntek)</w:t>
            </w:r>
          </w:p>
        </w:tc>
        <w:tc>
          <w:tcPr>
            <w:tcW w:w="3402" w:type="dxa"/>
            <w:tcBorders>
              <w:top w:val="single" w:sz="4" w:space="0" w:color="auto"/>
              <w:left w:val="nil"/>
              <w:bottom w:val="single" w:sz="6" w:space="0" w:color="auto"/>
              <w:right w:val="single" w:sz="6" w:space="0" w:color="auto"/>
            </w:tcBorders>
            <w:vAlign w:val="center"/>
          </w:tcPr>
          <w:p w:rsidR="008C7D7A" w:rsidRPr="004B1B1B" w:rsidRDefault="008C7D7A" w:rsidP="00566AB4">
            <w:pPr>
              <w:jc w:val="center"/>
              <w:rPr>
                <w:rFonts w:ascii="Open Sans" w:hAnsi="Open Sans" w:cs="Open Sans"/>
                <w:sz w:val="20"/>
                <w:szCs w:val="22"/>
              </w:rPr>
            </w:pPr>
            <w:r w:rsidRPr="004B1B1B">
              <w:rPr>
                <w:rFonts w:ascii="Open Sans" w:hAnsi="Open Sans" w:cs="Open Sans"/>
                <w:sz w:val="20"/>
                <w:szCs w:val="22"/>
              </w:rPr>
              <w:t>A szükséges formanyomtatványon, a Tanulmányi Bizottságnak címezve a Tanulmányi Hivatalban</w:t>
            </w:r>
          </w:p>
        </w:tc>
      </w:tr>
    </w:tbl>
    <w:p w:rsidR="0064185A" w:rsidRPr="004B1B1B" w:rsidRDefault="0064185A" w:rsidP="00880D9B">
      <w:pPr>
        <w:rPr>
          <w:rFonts w:ascii="Open Sans" w:hAnsi="Open Sans" w:cs="Open Sans"/>
          <w:b/>
          <w:sz w:val="22"/>
        </w:rPr>
      </w:pPr>
    </w:p>
    <w:p w:rsidR="00880D9B" w:rsidRPr="004B1B1B" w:rsidRDefault="00880D9B" w:rsidP="00880D9B">
      <w:pPr>
        <w:rPr>
          <w:rFonts w:ascii="Open Sans" w:hAnsi="Open Sans" w:cs="Open Sans"/>
          <w:b/>
          <w:sz w:val="22"/>
        </w:rPr>
      </w:pPr>
      <w:r w:rsidRPr="004B1B1B">
        <w:rPr>
          <w:rFonts w:ascii="Open Sans" w:hAnsi="Open Sans" w:cs="Open Sans"/>
          <w:b/>
          <w:sz w:val="22"/>
        </w:rPr>
        <w:t>SZAKMAI GYAKORLAT</w:t>
      </w:r>
    </w:p>
    <w:p w:rsidR="00403D3E" w:rsidRPr="004B1B1B" w:rsidRDefault="00403D3E" w:rsidP="00880D9B">
      <w:pPr>
        <w:rPr>
          <w:rFonts w:ascii="Open Sans" w:hAnsi="Open Sans" w:cs="Open Sans"/>
          <w:b/>
          <w:sz w:val="20"/>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4B1B1B"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4B1B1B" w:rsidRDefault="00E136B4" w:rsidP="00A003E3">
            <w:pPr>
              <w:jc w:val="center"/>
              <w:rPr>
                <w:rFonts w:ascii="Open Sans" w:hAnsi="Open Sans" w:cs="Open Sans"/>
                <w:sz w:val="20"/>
                <w:szCs w:val="22"/>
              </w:rPr>
            </w:pPr>
            <w:r w:rsidRPr="004B1B1B">
              <w:rPr>
                <w:rFonts w:ascii="Open Sans" w:hAnsi="Open Sans" w:cs="Open Sans"/>
                <w:sz w:val="20"/>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1D51A8" w:rsidRPr="004B1B1B" w:rsidRDefault="001D51A8" w:rsidP="001D51A8">
            <w:pPr>
              <w:pStyle w:val="Trgymutatcm"/>
              <w:jc w:val="center"/>
              <w:rPr>
                <w:rFonts w:ascii="Open Sans" w:hAnsi="Open Sans" w:cs="Open Sans"/>
                <w:b w:val="0"/>
                <w:szCs w:val="22"/>
                <w:lang w:val="hu-HU"/>
              </w:rPr>
            </w:pPr>
            <w:r w:rsidRPr="004B1B1B">
              <w:rPr>
                <w:rFonts w:ascii="Open Sans" w:hAnsi="Open Sans" w:cs="Open Sans"/>
                <w:b w:val="0"/>
                <w:szCs w:val="22"/>
                <w:lang w:val="hu-HU"/>
              </w:rPr>
              <w:t>2022. november 30. (szerda)</w:t>
            </w:r>
          </w:p>
          <w:p w:rsidR="00E136B4" w:rsidRPr="004B1B1B" w:rsidRDefault="001D51A8" w:rsidP="001D51A8">
            <w:pPr>
              <w:pStyle w:val="Trgymutat1"/>
              <w:rPr>
                <w:rFonts w:ascii="Open Sans" w:hAnsi="Open Sans" w:cs="Open Sans"/>
                <w:sz w:val="20"/>
                <w:highlight w:val="yellow"/>
              </w:rPr>
            </w:pPr>
            <w:r w:rsidRPr="004B1B1B">
              <w:rPr>
                <w:rFonts w:ascii="Open Sans" w:hAnsi="Open Sans" w:cs="Open Sans"/>
                <w:sz w:val="20"/>
              </w:rPr>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7E131D" w:rsidRPr="004B1B1B" w:rsidRDefault="007E131D" w:rsidP="007E131D">
            <w:pPr>
              <w:jc w:val="center"/>
              <w:rPr>
                <w:rFonts w:ascii="Open Sans" w:hAnsi="Open Sans" w:cs="Open Sans"/>
                <w:sz w:val="22"/>
              </w:rPr>
            </w:pPr>
            <w:r w:rsidRPr="004B1B1B">
              <w:rPr>
                <w:rFonts w:ascii="Open Sans" w:hAnsi="Open Sans" w:cs="Open Sans"/>
                <w:sz w:val="20"/>
                <w:szCs w:val="22"/>
              </w:rPr>
              <w:t xml:space="preserve">Leadás formanyomtatványon (letölthető a </w:t>
            </w:r>
            <w:hyperlink r:id="rId16" w:history="1">
              <w:r w:rsidRPr="004B1B1B">
                <w:rPr>
                  <w:rStyle w:val="Hiperhivatkozs"/>
                  <w:rFonts w:ascii="Open Sans" w:hAnsi="Open Sans" w:cs="Open Sans"/>
                  <w:sz w:val="20"/>
                  <w:szCs w:val="22"/>
                </w:rPr>
                <w:t>www.ajk.elte.hu</w:t>
              </w:r>
            </w:hyperlink>
            <w:r w:rsidRPr="004B1B1B">
              <w:rPr>
                <w:rFonts w:ascii="Open Sans" w:hAnsi="Open Sans" w:cs="Open Sans"/>
                <w:sz w:val="20"/>
                <w:szCs w:val="22"/>
              </w:rPr>
              <w:t xml:space="preserve"> honlapról: Oktatás – Nyomtatványok), ld. HKR 236. § (</w:t>
            </w:r>
            <w:hyperlink r:id="rId17" w:history="1">
              <w:r w:rsidRPr="004B1B1B">
                <w:rPr>
                  <w:rStyle w:val="Hiperhivatkozs"/>
                  <w:rFonts w:ascii="Open Sans" w:hAnsi="Open Sans" w:cs="Open Sans"/>
                  <w:sz w:val="20"/>
                  <w:szCs w:val="22"/>
                </w:rPr>
                <w:t>www.ajk.elte.hu</w:t>
              </w:r>
            </w:hyperlink>
            <w:r w:rsidRPr="004B1B1B">
              <w:rPr>
                <w:rFonts w:ascii="Open Sans" w:hAnsi="Open Sans" w:cs="Open Sans"/>
                <w:sz w:val="20"/>
                <w:szCs w:val="22"/>
              </w:rPr>
              <w:t xml:space="preserve"> honlapon: A Karról – Szabályzatok)</w:t>
            </w:r>
          </w:p>
          <w:p w:rsidR="007E131D" w:rsidRPr="004B1B1B" w:rsidRDefault="007E131D" w:rsidP="007E131D">
            <w:pPr>
              <w:jc w:val="center"/>
              <w:rPr>
                <w:rFonts w:ascii="Open Sans" w:hAnsi="Open Sans" w:cs="Open Sans"/>
                <w:sz w:val="22"/>
              </w:rPr>
            </w:pPr>
            <w:r w:rsidRPr="004B1B1B">
              <w:rPr>
                <w:rFonts w:ascii="Open Sans" w:hAnsi="Open Sans" w:cs="Open Sans"/>
                <w:sz w:val="20"/>
                <w:szCs w:val="22"/>
              </w:rPr>
              <w:t>Szakmai felelős:</w:t>
            </w:r>
          </w:p>
          <w:p w:rsidR="00E136B4" w:rsidRPr="004B1B1B" w:rsidRDefault="007E131D" w:rsidP="007E131D">
            <w:pPr>
              <w:pStyle w:val="llb"/>
              <w:jc w:val="center"/>
              <w:rPr>
                <w:rFonts w:ascii="Open Sans" w:hAnsi="Open Sans" w:cs="Open Sans"/>
                <w:szCs w:val="22"/>
              </w:rPr>
            </w:pPr>
            <w:r w:rsidRPr="004B1B1B">
              <w:rPr>
                <w:rFonts w:ascii="Open Sans" w:hAnsi="Open Sans" w:cs="Open Sans"/>
                <w:szCs w:val="22"/>
              </w:rPr>
              <w:t>Bódiné dr. Beliznai Kinga</w:t>
            </w:r>
          </w:p>
        </w:tc>
      </w:tr>
      <w:tr w:rsidR="00880D9B" w:rsidRPr="004B1B1B" w:rsidTr="00A003E3">
        <w:tc>
          <w:tcPr>
            <w:tcW w:w="3047"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Igazságügyi igazgatási BA képzés: jelentkezés</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Jogi Továbbképző Intézetben)</w:t>
            </w:r>
          </w:p>
        </w:tc>
        <w:tc>
          <w:tcPr>
            <w:tcW w:w="3119" w:type="dxa"/>
            <w:vAlign w:val="center"/>
          </w:tcPr>
          <w:p w:rsidR="00880D9B" w:rsidRPr="004B1B1B" w:rsidRDefault="001D51A8" w:rsidP="00962862">
            <w:pPr>
              <w:pStyle w:val="Trgymutatcm"/>
              <w:jc w:val="center"/>
              <w:rPr>
                <w:rFonts w:ascii="Open Sans" w:hAnsi="Open Sans" w:cs="Open Sans"/>
                <w:b w:val="0"/>
                <w:szCs w:val="22"/>
                <w:lang w:val="hu-HU"/>
              </w:rPr>
            </w:pPr>
            <w:r w:rsidRPr="004B1B1B">
              <w:rPr>
                <w:rFonts w:ascii="Open Sans" w:hAnsi="Open Sans" w:cs="Open Sans"/>
                <w:b w:val="0"/>
                <w:szCs w:val="22"/>
                <w:lang w:val="hu-HU"/>
              </w:rPr>
              <w:t>2022</w:t>
            </w:r>
            <w:r w:rsidR="00880D9B" w:rsidRPr="004B1B1B">
              <w:rPr>
                <w:rFonts w:ascii="Open Sans" w:hAnsi="Open Sans" w:cs="Open Sans"/>
                <w:b w:val="0"/>
                <w:szCs w:val="22"/>
                <w:lang w:val="hu-HU"/>
              </w:rPr>
              <w:t>. december 1</w:t>
            </w:r>
            <w:r w:rsidRPr="004B1B1B">
              <w:rPr>
                <w:rFonts w:ascii="Open Sans" w:hAnsi="Open Sans" w:cs="Open Sans"/>
                <w:b w:val="0"/>
                <w:szCs w:val="22"/>
                <w:lang w:val="hu-HU"/>
              </w:rPr>
              <w:t>6</w:t>
            </w:r>
            <w:r w:rsidR="00880D9B" w:rsidRPr="004B1B1B">
              <w:rPr>
                <w:rFonts w:ascii="Open Sans" w:hAnsi="Open Sans" w:cs="Open Sans"/>
                <w:b w:val="0"/>
                <w:szCs w:val="22"/>
                <w:lang w:val="hu-HU"/>
              </w:rPr>
              <w:t>-ig (péntek)</w:t>
            </w:r>
          </w:p>
        </w:tc>
        <w:tc>
          <w:tcPr>
            <w:tcW w:w="3386"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Szakmai felelős:</w:t>
            </w:r>
          </w:p>
          <w:p w:rsidR="00880D9B" w:rsidRPr="004B1B1B" w:rsidRDefault="00880D9B" w:rsidP="00A27F34">
            <w:pPr>
              <w:pStyle w:val="llb"/>
              <w:tabs>
                <w:tab w:val="clear" w:pos="4536"/>
                <w:tab w:val="clear" w:pos="9072"/>
              </w:tabs>
              <w:jc w:val="center"/>
              <w:rPr>
                <w:rFonts w:ascii="Open Sans" w:hAnsi="Open Sans" w:cs="Open Sans"/>
                <w:szCs w:val="22"/>
              </w:rPr>
            </w:pPr>
            <w:r w:rsidRPr="004B1B1B">
              <w:rPr>
                <w:rFonts w:ascii="Open Sans" w:hAnsi="Open Sans" w:cs="Open Sans"/>
                <w:szCs w:val="22"/>
              </w:rPr>
              <w:t xml:space="preserve">Dr. </w:t>
            </w:r>
            <w:r w:rsidR="00A27F34" w:rsidRPr="004B1B1B">
              <w:rPr>
                <w:rFonts w:ascii="Open Sans" w:hAnsi="Open Sans" w:cs="Open Sans"/>
                <w:szCs w:val="22"/>
              </w:rPr>
              <w:t>Réti Mária</w:t>
            </w:r>
            <w:r w:rsidRPr="004B1B1B">
              <w:rPr>
                <w:rFonts w:ascii="Open Sans" w:hAnsi="Open Sans" w:cs="Open Sans"/>
                <w:szCs w:val="22"/>
              </w:rPr>
              <w:t xml:space="preserve"> (Agrárjog</w:t>
            </w:r>
            <w:r w:rsidR="00D652F9" w:rsidRPr="004B1B1B">
              <w:rPr>
                <w:rFonts w:ascii="Open Sans" w:hAnsi="Open Sans" w:cs="Open Sans"/>
                <w:szCs w:val="22"/>
              </w:rPr>
              <w:t>i</w:t>
            </w:r>
            <w:r w:rsidRPr="004B1B1B">
              <w:rPr>
                <w:rFonts w:ascii="Open Sans" w:hAnsi="Open Sans" w:cs="Open Sans"/>
                <w:szCs w:val="22"/>
              </w:rPr>
              <w:t xml:space="preserve"> Tanszék)</w:t>
            </w:r>
          </w:p>
        </w:tc>
      </w:tr>
      <w:tr w:rsidR="00880D9B" w:rsidRPr="004B1B1B" w:rsidTr="00A003E3">
        <w:tc>
          <w:tcPr>
            <w:tcW w:w="3047"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Munkaügyi és tb-i igazgatási BA képzés: jelentkezés</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Jogi Továbbképző Intézetben)</w:t>
            </w:r>
          </w:p>
        </w:tc>
        <w:tc>
          <w:tcPr>
            <w:tcW w:w="3119" w:type="dxa"/>
            <w:vAlign w:val="center"/>
          </w:tcPr>
          <w:p w:rsidR="00880D9B" w:rsidRPr="004B1B1B" w:rsidRDefault="001D51A8" w:rsidP="00962862">
            <w:pPr>
              <w:pStyle w:val="Trgymutatcm"/>
              <w:jc w:val="center"/>
              <w:rPr>
                <w:rFonts w:ascii="Open Sans" w:hAnsi="Open Sans" w:cs="Open Sans"/>
                <w:b w:val="0"/>
                <w:szCs w:val="22"/>
                <w:lang w:val="hu-HU"/>
              </w:rPr>
            </w:pPr>
            <w:r w:rsidRPr="004B1B1B">
              <w:rPr>
                <w:rFonts w:ascii="Open Sans" w:hAnsi="Open Sans" w:cs="Open Sans"/>
                <w:b w:val="0"/>
                <w:szCs w:val="22"/>
                <w:lang w:val="hu-HU"/>
              </w:rPr>
              <w:t>2022</w:t>
            </w:r>
            <w:r w:rsidR="00880D9B" w:rsidRPr="004B1B1B">
              <w:rPr>
                <w:rFonts w:ascii="Open Sans" w:hAnsi="Open Sans" w:cs="Open Sans"/>
                <w:b w:val="0"/>
                <w:szCs w:val="22"/>
                <w:lang w:val="hu-HU"/>
              </w:rPr>
              <w:t>. december 1</w:t>
            </w:r>
            <w:r w:rsidRPr="004B1B1B">
              <w:rPr>
                <w:rFonts w:ascii="Open Sans" w:hAnsi="Open Sans" w:cs="Open Sans"/>
                <w:b w:val="0"/>
                <w:szCs w:val="22"/>
                <w:lang w:val="hu-HU"/>
              </w:rPr>
              <w:t>6</w:t>
            </w:r>
            <w:r w:rsidR="00880D9B" w:rsidRPr="004B1B1B">
              <w:rPr>
                <w:rFonts w:ascii="Open Sans" w:hAnsi="Open Sans" w:cs="Open Sans"/>
                <w:b w:val="0"/>
                <w:szCs w:val="22"/>
                <w:lang w:val="hu-HU"/>
              </w:rPr>
              <w:t>-ig (péntek)</w:t>
            </w:r>
          </w:p>
        </w:tc>
        <w:tc>
          <w:tcPr>
            <w:tcW w:w="3386"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Szakmai felelős:</w:t>
            </w:r>
          </w:p>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 xml:space="preserve">Dr. </w:t>
            </w:r>
            <w:r w:rsidR="00A27F34" w:rsidRPr="004B1B1B">
              <w:rPr>
                <w:rFonts w:ascii="Open Sans" w:hAnsi="Open Sans" w:cs="Open Sans"/>
                <w:szCs w:val="22"/>
              </w:rPr>
              <w:t>Hoffman István</w:t>
            </w:r>
          </w:p>
          <w:p w:rsidR="00880D9B" w:rsidRPr="004B1B1B" w:rsidRDefault="00880D9B" w:rsidP="00A27F34">
            <w:pPr>
              <w:pStyle w:val="llb"/>
              <w:tabs>
                <w:tab w:val="clear" w:pos="4536"/>
                <w:tab w:val="clear" w:pos="9072"/>
              </w:tabs>
              <w:jc w:val="center"/>
              <w:rPr>
                <w:rFonts w:ascii="Open Sans" w:hAnsi="Open Sans" w:cs="Open Sans"/>
                <w:szCs w:val="22"/>
              </w:rPr>
            </w:pPr>
            <w:r w:rsidRPr="004B1B1B">
              <w:rPr>
                <w:rFonts w:ascii="Open Sans" w:hAnsi="Open Sans" w:cs="Open Sans"/>
                <w:szCs w:val="22"/>
              </w:rPr>
              <w:t>(</w:t>
            </w:r>
            <w:r w:rsidR="00A27F34" w:rsidRPr="004B1B1B">
              <w:rPr>
                <w:rFonts w:ascii="Open Sans" w:hAnsi="Open Sans" w:cs="Open Sans"/>
                <w:szCs w:val="22"/>
              </w:rPr>
              <w:t>Közigazgatási Jogi</w:t>
            </w:r>
            <w:r w:rsidRPr="004B1B1B">
              <w:rPr>
                <w:rFonts w:ascii="Open Sans" w:hAnsi="Open Sans" w:cs="Open Sans"/>
                <w:szCs w:val="22"/>
              </w:rPr>
              <w:t xml:space="preserve"> Tanszék)</w:t>
            </w:r>
          </w:p>
        </w:tc>
      </w:tr>
    </w:tbl>
    <w:p w:rsidR="004B1B1B" w:rsidRPr="004B1B1B" w:rsidRDefault="004B1B1B" w:rsidP="005421C7">
      <w:pPr>
        <w:rPr>
          <w:rFonts w:ascii="Open Sans" w:hAnsi="Open Sans" w:cs="Open Sans"/>
          <w:sz w:val="22"/>
        </w:rPr>
      </w:pPr>
    </w:p>
    <w:p w:rsidR="00880D9B" w:rsidRPr="004B1B1B" w:rsidRDefault="00880D9B" w:rsidP="00880D9B">
      <w:pPr>
        <w:pStyle w:val="Cmsor1"/>
        <w:keepLines/>
        <w:rPr>
          <w:rFonts w:ascii="Open Sans" w:hAnsi="Open Sans" w:cs="Open Sans"/>
          <w:sz w:val="22"/>
        </w:rPr>
      </w:pPr>
      <w:r w:rsidRPr="004B1B1B">
        <w:rPr>
          <w:rFonts w:ascii="Open Sans" w:hAnsi="Open Sans" w:cs="Open Sans"/>
          <w:sz w:val="22"/>
        </w:rPr>
        <w:t>SZAKDOLGOZAT</w:t>
      </w:r>
    </w:p>
    <w:p w:rsidR="00880D9B" w:rsidRPr="004B1B1B" w:rsidRDefault="00880D9B" w:rsidP="00880D9B">
      <w:pPr>
        <w:keepLines/>
        <w:rPr>
          <w:rFonts w:ascii="Open Sans" w:hAnsi="Open Sans" w:cs="Open Sans"/>
          <w:b/>
          <w:sz w:val="20"/>
          <w:szCs w:val="22"/>
        </w:rPr>
      </w:pPr>
    </w:p>
    <w:p w:rsidR="00880D9B" w:rsidRPr="004B1B1B" w:rsidRDefault="00880D9B" w:rsidP="00880D9B">
      <w:pPr>
        <w:rPr>
          <w:rFonts w:ascii="Open Sans" w:hAnsi="Open Sans" w:cs="Open Sans"/>
          <w:b/>
          <w:sz w:val="20"/>
          <w:szCs w:val="22"/>
        </w:rPr>
      </w:pPr>
      <w:r w:rsidRPr="004B1B1B">
        <w:rPr>
          <w:rFonts w:ascii="Open Sans" w:hAnsi="Open Sans" w:cs="Open Sans"/>
          <w:b/>
          <w:szCs w:val="28"/>
        </w:rPr>
        <w:t>Témaválasztás – konzultációk</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4B1B1B"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4B1B1B" w:rsidRDefault="004D3AD6" w:rsidP="00A003E3">
            <w:pPr>
              <w:keepLines/>
              <w:jc w:val="center"/>
              <w:rPr>
                <w:rFonts w:ascii="Open Sans" w:hAnsi="Open Sans" w:cs="Open Sans"/>
                <w:sz w:val="20"/>
                <w:szCs w:val="22"/>
              </w:rPr>
            </w:pPr>
            <w:r>
              <w:rPr>
                <w:rFonts w:ascii="Open Sans" w:hAnsi="Open Sans" w:cs="Open Sans"/>
                <w:sz w:val="20"/>
                <w:szCs w:val="22"/>
              </w:rPr>
              <w:t>A</w:t>
            </w:r>
            <w:r w:rsidR="00880D9B" w:rsidRPr="004B1B1B">
              <w:rPr>
                <w:rFonts w:ascii="Open Sans" w:hAnsi="Open Sans" w:cs="Open Sans"/>
                <w:sz w:val="20"/>
                <w:szCs w:val="22"/>
              </w:rPr>
              <w:t xml:space="preserve"> záróvizsgát megelőző 12 hónappal (ajánlott tanterv szerint a nyolcadik szemeszter szorgalmi időszakának utolsó napjáig).</w:t>
            </w:r>
          </w:p>
        </w:tc>
        <w:tc>
          <w:tcPr>
            <w:tcW w:w="3386" w:type="dxa"/>
            <w:tcBorders>
              <w:top w:val="single" w:sz="4" w:space="0" w:color="auto"/>
              <w:left w:val="single" w:sz="4" w:space="0" w:color="auto"/>
              <w:bottom w:val="single" w:sz="4" w:space="0" w:color="auto"/>
              <w:right w:val="single" w:sz="4" w:space="0" w:color="auto"/>
            </w:tcBorders>
            <w:vAlign w:val="center"/>
          </w:tcPr>
          <w:p w:rsidR="00D348B6"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 xml:space="preserve">Neptun rendszerben </w:t>
            </w:r>
          </w:p>
          <w:p w:rsidR="00880D9B"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(Neptun / Tanulmányok / Szakdolgozat)</w:t>
            </w:r>
          </w:p>
        </w:tc>
      </w:tr>
      <w:tr w:rsidR="00880D9B" w:rsidRPr="004B1B1B" w:rsidTr="00A003E3">
        <w:tc>
          <w:tcPr>
            <w:tcW w:w="3047" w:type="dxa"/>
            <w:vAlign w:val="center"/>
          </w:tcPr>
          <w:p w:rsidR="00880D9B" w:rsidRPr="004B1B1B" w:rsidRDefault="00880D9B" w:rsidP="00A003E3">
            <w:pPr>
              <w:keepLines/>
              <w:jc w:val="center"/>
              <w:rPr>
                <w:rFonts w:ascii="Open Sans" w:hAnsi="Open Sans" w:cs="Open Sans"/>
                <w:sz w:val="20"/>
                <w:szCs w:val="22"/>
              </w:rPr>
            </w:pPr>
            <w:r w:rsidRPr="004B1B1B">
              <w:rPr>
                <w:rFonts w:ascii="Open Sans" w:hAnsi="Open Sans" w:cs="Open Sans"/>
                <w:sz w:val="20"/>
                <w:szCs w:val="22"/>
              </w:rPr>
              <w:t>BA képzések</w:t>
            </w:r>
          </w:p>
        </w:tc>
        <w:tc>
          <w:tcPr>
            <w:tcW w:w="3119" w:type="dxa"/>
            <w:vAlign w:val="center"/>
          </w:tcPr>
          <w:p w:rsidR="00880D9B" w:rsidRPr="004B1B1B" w:rsidRDefault="004D3AD6" w:rsidP="00A003E3">
            <w:pPr>
              <w:keepLines/>
              <w:jc w:val="center"/>
              <w:rPr>
                <w:rFonts w:ascii="Open Sans" w:hAnsi="Open Sans" w:cs="Open Sans"/>
                <w:sz w:val="20"/>
                <w:szCs w:val="22"/>
              </w:rPr>
            </w:pPr>
            <w:r>
              <w:rPr>
                <w:rFonts w:ascii="Open Sans" w:hAnsi="Open Sans" w:cs="Open Sans"/>
                <w:sz w:val="20"/>
                <w:szCs w:val="22"/>
              </w:rPr>
              <w:t>A</w:t>
            </w:r>
            <w:bookmarkStart w:id="0" w:name="_GoBack"/>
            <w:bookmarkEnd w:id="0"/>
            <w:r w:rsidR="00880D9B" w:rsidRPr="004B1B1B">
              <w:rPr>
                <w:rFonts w:ascii="Open Sans" w:hAnsi="Open Sans" w:cs="Open Sans"/>
                <w:sz w:val="20"/>
                <w:szCs w:val="22"/>
              </w:rPr>
              <w:t xml:space="preserve"> záróvizsgát megelőző 6 hónappal (ajánlott tanterv szerint az ötödik szemeszter szorgalmi időszakának utolsó napjáig).</w:t>
            </w:r>
          </w:p>
        </w:tc>
        <w:tc>
          <w:tcPr>
            <w:tcW w:w="3386" w:type="dxa"/>
            <w:vAlign w:val="center"/>
          </w:tcPr>
          <w:p w:rsidR="00D348B6"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 xml:space="preserve">Neptun rendszerben </w:t>
            </w:r>
          </w:p>
          <w:p w:rsidR="00880D9B"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(Neptun / Tanulmányok / Szakdolgozat)</w:t>
            </w:r>
          </w:p>
        </w:tc>
      </w:tr>
    </w:tbl>
    <w:p w:rsidR="00962862" w:rsidRPr="004B1B1B" w:rsidRDefault="00962862" w:rsidP="00880D9B">
      <w:pPr>
        <w:rPr>
          <w:rFonts w:ascii="Open Sans" w:hAnsi="Open Sans" w:cs="Open Sans"/>
          <w:b/>
          <w:szCs w:val="28"/>
        </w:rPr>
      </w:pPr>
    </w:p>
    <w:p w:rsidR="00880D9B" w:rsidRPr="004B1B1B" w:rsidRDefault="00880D9B" w:rsidP="00880D9B">
      <w:pPr>
        <w:rPr>
          <w:rFonts w:ascii="Open Sans" w:hAnsi="Open Sans" w:cs="Open Sans"/>
          <w:b/>
          <w:szCs w:val="28"/>
        </w:rPr>
      </w:pPr>
      <w:r w:rsidRPr="004B1B1B">
        <w:rPr>
          <w:rFonts w:ascii="Open Sans" w:hAnsi="Open Sans" w:cs="Open Sans"/>
          <w:b/>
          <w:szCs w:val="28"/>
        </w:rPr>
        <w:t>Beadás</w:t>
      </w:r>
    </w:p>
    <w:p w:rsidR="00A0724D" w:rsidRPr="004B1B1B" w:rsidRDefault="00A0724D" w:rsidP="00880D9B">
      <w:pPr>
        <w:rPr>
          <w:rFonts w:ascii="Open Sans" w:hAnsi="Open Sans" w:cs="Open Sans"/>
          <w:b/>
          <w:sz w:val="18"/>
          <w:szCs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RPr="004B1B1B"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lang w:eastAsia="en-US"/>
              </w:rPr>
            </w:pPr>
            <w:r w:rsidRPr="004B1B1B">
              <w:rPr>
                <w:rFonts w:ascii="Open Sans" w:hAnsi="Open Sans" w:cs="Open Sans"/>
                <w:sz w:val="20"/>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3F0453"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2022. szeptember 18-ig (vasárnap)</w:t>
            </w:r>
          </w:p>
          <w:p w:rsidR="00591462"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(2022/2023. tanév I. félévére)</w:t>
            </w:r>
          </w:p>
        </w:tc>
        <w:tc>
          <w:tcPr>
            <w:tcW w:w="3260" w:type="dxa"/>
            <w:vMerge w:val="restart"/>
            <w:tcBorders>
              <w:top w:val="single" w:sz="4" w:space="0" w:color="auto"/>
              <w:left w:val="single" w:sz="4" w:space="0" w:color="auto"/>
              <w:right w:val="single" w:sz="4" w:space="0" w:color="auto"/>
            </w:tcBorders>
            <w:vAlign w:val="center"/>
          </w:tcPr>
          <w:p w:rsidR="00591462" w:rsidRPr="004B1B1B" w:rsidRDefault="001328C6" w:rsidP="00591462">
            <w:pPr>
              <w:jc w:val="center"/>
              <w:rPr>
                <w:rFonts w:ascii="Open Sans" w:hAnsi="Open Sans" w:cs="Open Sans"/>
                <w:sz w:val="20"/>
                <w:szCs w:val="22"/>
              </w:rPr>
            </w:pPr>
            <w:r w:rsidRPr="004B1B1B">
              <w:rPr>
                <w:rFonts w:ascii="Open Sans" w:hAnsi="Open Sans" w:cs="Open Sans"/>
                <w:sz w:val="20"/>
                <w:szCs w:val="22"/>
              </w:rPr>
              <w:t>Neptun rendszerben</w:t>
            </w:r>
            <w:r w:rsidR="000C76CA" w:rsidRPr="004B1B1B">
              <w:rPr>
                <w:rFonts w:ascii="Open Sans" w:hAnsi="Open Sans" w:cs="Open Sans"/>
                <w:sz w:val="20"/>
                <w:szCs w:val="22"/>
              </w:rPr>
              <w:t xml:space="preserve"> (Neptun / Tanulmányok / Szakdolgozat)</w:t>
            </w:r>
          </w:p>
        </w:tc>
      </w:tr>
      <w:tr w:rsidR="00591462" w:rsidRPr="004B1B1B"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3F0453"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2023. február 19-ig (vasárnap)</w:t>
            </w:r>
          </w:p>
          <w:p w:rsidR="00591462"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(2022/2023. tanév II. félévére)</w:t>
            </w:r>
          </w:p>
        </w:tc>
        <w:tc>
          <w:tcPr>
            <w:tcW w:w="3260" w:type="dxa"/>
            <w:vMerge/>
            <w:tcBorders>
              <w:left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rPr>
            </w:pPr>
          </w:p>
        </w:tc>
      </w:tr>
      <w:tr w:rsidR="00591462" w:rsidRPr="004B1B1B" w:rsidTr="00242D0E">
        <w:trPr>
          <w:trHeight w:val="528"/>
        </w:trPr>
        <w:tc>
          <w:tcPr>
            <w:tcW w:w="3085" w:type="dxa"/>
            <w:vAlign w:val="center"/>
          </w:tcPr>
          <w:p w:rsidR="00591462" w:rsidRPr="004B1B1B" w:rsidRDefault="00591462" w:rsidP="00A003E3">
            <w:pPr>
              <w:jc w:val="center"/>
              <w:rPr>
                <w:rFonts w:ascii="Open Sans" w:hAnsi="Open Sans" w:cs="Open Sans"/>
                <w:sz w:val="20"/>
                <w:szCs w:val="22"/>
              </w:rPr>
            </w:pPr>
            <w:r w:rsidRPr="004B1B1B">
              <w:rPr>
                <w:rFonts w:ascii="Open Sans" w:hAnsi="Open Sans" w:cs="Open Sans"/>
                <w:sz w:val="20"/>
                <w:szCs w:val="22"/>
              </w:rPr>
              <w:t>BA képzések</w:t>
            </w:r>
          </w:p>
        </w:tc>
        <w:tc>
          <w:tcPr>
            <w:tcW w:w="3402" w:type="dxa"/>
            <w:tcBorders>
              <w:right w:val="single" w:sz="4" w:space="0" w:color="auto"/>
            </w:tcBorders>
            <w:vAlign w:val="center"/>
          </w:tcPr>
          <w:p w:rsidR="00591462" w:rsidRPr="004B1B1B" w:rsidRDefault="00EB0F18" w:rsidP="00962862">
            <w:pPr>
              <w:jc w:val="center"/>
              <w:rPr>
                <w:rFonts w:ascii="Open Sans" w:hAnsi="Open Sans" w:cs="Open Sans"/>
                <w:sz w:val="20"/>
                <w:szCs w:val="22"/>
                <w:lang w:eastAsia="en-US"/>
              </w:rPr>
            </w:pPr>
            <w:r w:rsidRPr="00EB0F18">
              <w:rPr>
                <w:rFonts w:ascii="Open Sans" w:hAnsi="Open Sans" w:cs="Open Sans"/>
                <w:sz w:val="20"/>
                <w:szCs w:val="22"/>
                <w:lang w:eastAsia="en-US"/>
              </w:rPr>
              <w:t>2022</w:t>
            </w:r>
            <w:r w:rsidR="00591462" w:rsidRPr="00EB0F18">
              <w:rPr>
                <w:rFonts w:ascii="Open Sans" w:hAnsi="Open Sans" w:cs="Open Sans"/>
                <w:sz w:val="20"/>
                <w:szCs w:val="22"/>
                <w:lang w:eastAsia="en-US"/>
              </w:rPr>
              <w:t xml:space="preserve">. </w:t>
            </w:r>
            <w:r w:rsidR="006275E3" w:rsidRPr="00EB0F18">
              <w:rPr>
                <w:rFonts w:ascii="Open Sans" w:hAnsi="Open Sans" w:cs="Open Sans"/>
                <w:sz w:val="20"/>
                <w:szCs w:val="22"/>
                <w:lang w:eastAsia="en-US"/>
              </w:rPr>
              <w:t xml:space="preserve">október </w:t>
            </w:r>
            <w:r w:rsidRPr="00EB0F18">
              <w:rPr>
                <w:rFonts w:ascii="Open Sans" w:hAnsi="Open Sans" w:cs="Open Sans"/>
                <w:sz w:val="20"/>
                <w:szCs w:val="22"/>
                <w:lang w:eastAsia="en-US"/>
              </w:rPr>
              <w:t>21</w:t>
            </w:r>
            <w:r w:rsidR="00591462" w:rsidRPr="00EB0F18">
              <w:rPr>
                <w:rFonts w:ascii="Open Sans" w:hAnsi="Open Sans" w:cs="Open Sans"/>
                <w:sz w:val="20"/>
                <w:szCs w:val="22"/>
                <w:lang w:eastAsia="en-US"/>
              </w:rPr>
              <w:t>-ig (</w:t>
            </w:r>
            <w:r w:rsidR="006275E3" w:rsidRPr="00EB0F18">
              <w:rPr>
                <w:rFonts w:ascii="Open Sans" w:hAnsi="Open Sans" w:cs="Open Sans"/>
                <w:sz w:val="20"/>
                <w:szCs w:val="22"/>
                <w:lang w:eastAsia="en-US"/>
              </w:rPr>
              <w:t>péntek</w:t>
            </w:r>
            <w:r w:rsidR="00591462" w:rsidRPr="00EB0F18">
              <w:rPr>
                <w:rFonts w:ascii="Open Sans" w:hAnsi="Open Sans" w:cs="Open Sans"/>
                <w:sz w:val="20"/>
                <w:szCs w:val="22"/>
                <w:lang w:eastAsia="en-US"/>
              </w:rPr>
              <w:t>)</w:t>
            </w:r>
          </w:p>
        </w:tc>
        <w:tc>
          <w:tcPr>
            <w:tcW w:w="3260" w:type="dxa"/>
            <w:vMerge/>
            <w:tcBorders>
              <w:left w:val="single" w:sz="4" w:space="0" w:color="auto"/>
              <w:right w:val="single" w:sz="4" w:space="0" w:color="auto"/>
            </w:tcBorders>
            <w:vAlign w:val="center"/>
          </w:tcPr>
          <w:p w:rsidR="00591462" w:rsidRPr="004B1B1B" w:rsidRDefault="00591462" w:rsidP="00A003E3">
            <w:pPr>
              <w:jc w:val="center"/>
              <w:rPr>
                <w:rFonts w:ascii="Open Sans" w:hAnsi="Open Sans" w:cs="Open Sans"/>
                <w:sz w:val="20"/>
                <w:szCs w:val="22"/>
              </w:rPr>
            </w:pPr>
          </w:p>
        </w:tc>
      </w:tr>
    </w:tbl>
    <w:p w:rsidR="00A0724D" w:rsidRPr="004B1B1B" w:rsidRDefault="00A0724D" w:rsidP="00880D9B">
      <w:pPr>
        <w:rPr>
          <w:rFonts w:ascii="Open Sans" w:hAnsi="Open Sans" w:cs="Open Sans"/>
          <w:b/>
          <w:sz w:val="18"/>
          <w:szCs w:val="20"/>
        </w:rPr>
      </w:pPr>
    </w:p>
    <w:p w:rsidR="00880D9B" w:rsidRPr="004B1B1B" w:rsidRDefault="00F71248" w:rsidP="00880D9B">
      <w:pPr>
        <w:rPr>
          <w:rFonts w:ascii="Open Sans" w:hAnsi="Open Sans" w:cs="Open Sans"/>
          <w:b/>
          <w:szCs w:val="28"/>
        </w:rPr>
      </w:pPr>
      <w:r w:rsidRPr="004B1B1B">
        <w:rPr>
          <w:rFonts w:ascii="Open Sans" w:hAnsi="Open Sans" w:cs="Open Sans"/>
          <w:b/>
          <w:szCs w:val="28"/>
        </w:rPr>
        <w:t>Védés</w:t>
      </w:r>
    </w:p>
    <w:p w:rsidR="00FA76F2" w:rsidRPr="004B1B1B" w:rsidRDefault="00FA76F2" w:rsidP="00880D9B">
      <w:pPr>
        <w:rPr>
          <w:rFonts w:ascii="Open Sans" w:hAnsi="Open Sans" w:cs="Open Sans"/>
          <w:b/>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4B1B1B" w:rsidTr="00242D0E">
        <w:tc>
          <w:tcPr>
            <w:tcW w:w="3047"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pStyle w:val="llb"/>
              <w:tabs>
                <w:tab w:val="clear" w:pos="4536"/>
                <w:tab w:val="clear" w:pos="9072"/>
              </w:tabs>
              <w:jc w:val="center"/>
              <w:rPr>
                <w:rFonts w:ascii="Open Sans" w:hAnsi="Open Sans" w:cs="Open Sans"/>
                <w:szCs w:val="22"/>
              </w:rPr>
            </w:pPr>
            <w:r w:rsidRPr="004B1B1B">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516509" w:rsidRPr="001223B9" w:rsidRDefault="00516509" w:rsidP="00516509">
            <w:pPr>
              <w:pStyle w:val="Dtumbalra"/>
              <w:keepNext w:val="0"/>
              <w:spacing w:before="0"/>
              <w:jc w:val="center"/>
              <w:rPr>
                <w:rFonts w:ascii="Open Sans" w:hAnsi="Open Sans" w:cs="Open Sans"/>
                <w:sz w:val="20"/>
                <w:szCs w:val="22"/>
              </w:rPr>
            </w:pPr>
            <w:r w:rsidRPr="001223B9">
              <w:rPr>
                <w:rFonts w:ascii="Open Sans" w:hAnsi="Open Sans" w:cs="Open Sans"/>
                <w:sz w:val="20"/>
                <w:szCs w:val="22"/>
              </w:rPr>
              <w:t>2022. szeptember 19. (hétfő) -</w:t>
            </w:r>
          </w:p>
          <w:p w:rsidR="004D31B1" w:rsidRPr="004B1B1B" w:rsidRDefault="00516509" w:rsidP="00516509">
            <w:pPr>
              <w:jc w:val="center"/>
              <w:rPr>
                <w:rFonts w:ascii="Open Sans" w:hAnsi="Open Sans" w:cs="Open Sans"/>
                <w:sz w:val="20"/>
                <w:szCs w:val="22"/>
              </w:rPr>
            </w:pPr>
            <w:r w:rsidRPr="001223B9">
              <w:rPr>
                <w:rFonts w:ascii="Open Sans" w:hAnsi="Open Sans" w:cs="Open Sans"/>
                <w:sz w:val="20"/>
                <w:szCs w:val="22"/>
              </w:rPr>
              <w:t>2022. október 21.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jc w:val="center"/>
              <w:rPr>
                <w:rFonts w:ascii="Open Sans" w:hAnsi="Open Sans" w:cs="Open Sans"/>
                <w:sz w:val="20"/>
                <w:szCs w:val="22"/>
              </w:rPr>
            </w:pPr>
            <w:r w:rsidRPr="004B1B1B">
              <w:rPr>
                <w:rFonts w:ascii="Open Sans" w:hAnsi="Open Sans" w:cs="Open Sans"/>
                <w:sz w:val="20"/>
                <w:szCs w:val="22"/>
              </w:rPr>
              <w:t>Tanszéken</w:t>
            </w:r>
          </w:p>
        </w:tc>
      </w:tr>
      <w:tr w:rsidR="00880D9B" w:rsidRPr="004B1B1B" w:rsidTr="00242D0E">
        <w:tc>
          <w:tcPr>
            <w:tcW w:w="3047"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Igazságügyi igazgatási (BA) képzés</w:t>
            </w:r>
          </w:p>
        </w:tc>
        <w:tc>
          <w:tcPr>
            <w:tcW w:w="3402" w:type="dxa"/>
            <w:vAlign w:val="center"/>
          </w:tcPr>
          <w:p w:rsidR="00880D9B" w:rsidRPr="00EB0F18" w:rsidRDefault="00EB0F18" w:rsidP="00A003E3">
            <w:pPr>
              <w:pStyle w:val="Dtumbalra"/>
              <w:keepNext w:val="0"/>
              <w:spacing w:before="0"/>
              <w:jc w:val="center"/>
              <w:rPr>
                <w:rFonts w:ascii="Open Sans" w:hAnsi="Open Sans" w:cs="Open Sans"/>
                <w:sz w:val="20"/>
                <w:szCs w:val="22"/>
              </w:rPr>
            </w:pPr>
            <w:r w:rsidRPr="00EB0F18">
              <w:rPr>
                <w:rFonts w:ascii="Open Sans" w:hAnsi="Open Sans" w:cs="Open Sans"/>
                <w:sz w:val="20"/>
                <w:szCs w:val="22"/>
              </w:rPr>
              <w:t>2022</w:t>
            </w:r>
            <w:r w:rsidR="006F4A9A" w:rsidRPr="00EB0F18">
              <w:rPr>
                <w:rFonts w:ascii="Open Sans" w:hAnsi="Open Sans" w:cs="Open Sans"/>
                <w:sz w:val="20"/>
                <w:szCs w:val="22"/>
              </w:rPr>
              <w:t>. október 2</w:t>
            </w:r>
            <w:r w:rsidRPr="00EB0F18">
              <w:rPr>
                <w:rFonts w:ascii="Open Sans" w:hAnsi="Open Sans" w:cs="Open Sans"/>
                <w:sz w:val="20"/>
                <w:szCs w:val="22"/>
              </w:rPr>
              <w:t>4</w:t>
            </w:r>
            <w:r w:rsidR="006275E3" w:rsidRPr="00EB0F18">
              <w:rPr>
                <w:rFonts w:ascii="Open Sans" w:hAnsi="Open Sans" w:cs="Open Sans"/>
                <w:sz w:val="20"/>
                <w:szCs w:val="22"/>
              </w:rPr>
              <w:t xml:space="preserve">. </w:t>
            </w:r>
            <w:r w:rsidR="00880D9B" w:rsidRPr="00EB0F18">
              <w:rPr>
                <w:rFonts w:ascii="Open Sans" w:hAnsi="Open Sans" w:cs="Open Sans"/>
                <w:sz w:val="20"/>
                <w:szCs w:val="22"/>
              </w:rPr>
              <w:t>(</w:t>
            </w:r>
            <w:r w:rsidR="00833DDC" w:rsidRPr="00EB0F18">
              <w:rPr>
                <w:rFonts w:ascii="Open Sans" w:hAnsi="Open Sans" w:cs="Open Sans"/>
                <w:sz w:val="20"/>
                <w:szCs w:val="22"/>
              </w:rPr>
              <w:t>hétfő</w:t>
            </w:r>
            <w:r w:rsidR="00880D9B" w:rsidRPr="00EB0F18">
              <w:rPr>
                <w:rFonts w:ascii="Open Sans" w:hAnsi="Open Sans" w:cs="Open Sans"/>
                <w:sz w:val="20"/>
                <w:szCs w:val="22"/>
              </w:rPr>
              <w:t>) -</w:t>
            </w:r>
          </w:p>
          <w:p w:rsidR="00880D9B" w:rsidRPr="004B1B1B" w:rsidRDefault="00EB0F18" w:rsidP="00833DDC">
            <w:pPr>
              <w:jc w:val="center"/>
              <w:rPr>
                <w:rFonts w:ascii="Open Sans" w:hAnsi="Open Sans" w:cs="Open Sans"/>
                <w:sz w:val="20"/>
                <w:szCs w:val="22"/>
              </w:rPr>
            </w:pPr>
            <w:r w:rsidRPr="00EB0F18">
              <w:rPr>
                <w:rFonts w:ascii="Open Sans" w:hAnsi="Open Sans" w:cs="Open Sans"/>
                <w:sz w:val="20"/>
                <w:szCs w:val="22"/>
              </w:rPr>
              <w:t>2022</w:t>
            </w:r>
            <w:r w:rsidR="00880D9B" w:rsidRPr="00EB0F18">
              <w:rPr>
                <w:rFonts w:ascii="Open Sans" w:hAnsi="Open Sans" w:cs="Open Sans"/>
                <w:sz w:val="20"/>
                <w:szCs w:val="22"/>
              </w:rPr>
              <w:t xml:space="preserve">. november </w:t>
            </w:r>
            <w:r w:rsidRPr="00EB0F18">
              <w:rPr>
                <w:rFonts w:ascii="Open Sans" w:hAnsi="Open Sans" w:cs="Open Sans"/>
                <w:sz w:val="20"/>
                <w:szCs w:val="22"/>
              </w:rPr>
              <w:t>25</w:t>
            </w:r>
            <w:r w:rsidR="006275E3" w:rsidRPr="00EB0F18">
              <w:rPr>
                <w:rFonts w:ascii="Open Sans" w:hAnsi="Open Sans" w:cs="Open Sans"/>
                <w:sz w:val="20"/>
                <w:szCs w:val="22"/>
              </w:rPr>
              <w:t xml:space="preserve">. </w:t>
            </w:r>
            <w:r w:rsidR="00880D9B" w:rsidRPr="00EB0F18">
              <w:rPr>
                <w:rFonts w:ascii="Open Sans" w:hAnsi="Open Sans" w:cs="Open Sans"/>
                <w:sz w:val="20"/>
                <w:szCs w:val="22"/>
              </w:rPr>
              <w:t>(</w:t>
            </w:r>
            <w:r w:rsidR="00833DDC" w:rsidRPr="00EB0F18">
              <w:rPr>
                <w:rFonts w:ascii="Open Sans" w:hAnsi="Open Sans" w:cs="Open Sans"/>
                <w:sz w:val="20"/>
                <w:szCs w:val="22"/>
              </w:rPr>
              <w:t>péntek</w:t>
            </w:r>
            <w:r w:rsidR="00880D9B" w:rsidRPr="00EB0F18">
              <w:rPr>
                <w:rFonts w:ascii="Open Sans" w:hAnsi="Open Sans" w:cs="Open Sans"/>
                <w:sz w:val="20"/>
                <w:szCs w:val="22"/>
              </w:rPr>
              <w:t>)</w:t>
            </w:r>
          </w:p>
        </w:tc>
        <w:tc>
          <w:tcPr>
            <w:tcW w:w="3260"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Tanszéken</w:t>
            </w:r>
          </w:p>
        </w:tc>
      </w:tr>
      <w:tr w:rsidR="00880D9B" w:rsidRPr="004B1B1B" w:rsidTr="00242D0E">
        <w:tc>
          <w:tcPr>
            <w:tcW w:w="3047"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Munkaügyi és tb-i igazgatási (BA) képzés</w:t>
            </w:r>
          </w:p>
        </w:tc>
        <w:tc>
          <w:tcPr>
            <w:tcW w:w="3402" w:type="dxa"/>
            <w:vAlign w:val="center"/>
          </w:tcPr>
          <w:p w:rsidR="00FD39E0" w:rsidRPr="004B1B1B" w:rsidRDefault="003F0453" w:rsidP="00FD39E0">
            <w:pPr>
              <w:jc w:val="center"/>
              <w:rPr>
                <w:rFonts w:ascii="Open Sans" w:hAnsi="Open Sans" w:cs="Open Sans"/>
                <w:sz w:val="20"/>
                <w:szCs w:val="22"/>
              </w:rPr>
            </w:pPr>
            <w:r w:rsidRPr="004B1B1B">
              <w:rPr>
                <w:rFonts w:ascii="Open Sans" w:hAnsi="Open Sans" w:cs="Open Sans"/>
                <w:sz w:val="20"/>
                <w:szCs w:val="22"/>
              </w:rPr>
              <w:t>2022</w:t>
            </w:r>
            <w:r w:rsidR="0091196E" w:rsidRPr="004B1B1B">
              <w:rPr>
                <w:rFonts w:ascii="Open Sans" w:hAnsi="Open Sans" w:cs="Open Sans"/>
                <w:sz w:val="20"/>
                <w:szCs w:val="22"/>
              </w:rPr>
              <w:t xml:space="preserve">. </w:t>
            </w:r>
            <w:r w:rsidRPr="004B1B1B">
              <w:rPr>
                <w:rFonts w:ascii="Open Sans" w:hAnsi="Open Sans" w:cs="Open Sans"/>
                <w:sz w:val="20"/>
                <w:szCs w:val="22"/>
              </w:rPr>
              <w:t>december 19</w:t>
            </w:r>
            <w:r w:rsidR="00FD39E0" w:rsidRPr="004B1B1B">
              <w:rPr>
                <w:rFonts w:ascii="Open Sans" w:hAnsi="Open Sans" w:cs="Open Sans"/>
                <w:sz w:val="20"/>
                <w:szCs w:val="22"/>
              </w:rPr>
              <w:t>. (hétfő) -</w:t>
            </w:r>
          </w:p>
          <w:p w:rsidR="00880D9B" w:rsidRPr="004B1B1B" w:rsidRDefault="003F0453" w:rsidP="003F0453">
            <w:pPr>
              <w:pStyle w:val="Dtumbalra"/>
              <w:keepNext w:val="0"/>
              <w:spacing w:before="0"/>
              <w:jc w:val="center"/>
              <w:rPr>
                <w:rFonts w:ascii="Open Sans" w:hAnsi="Open Sans" w:cs="Open Sans"/>
                <w:sz w:val="20"/>
                <w:szCs w:val="22"/>
                <w:highlight w:val="yellow"/>
              </w:rPr>
            </w:pPr>
            <w:r w:rsidRPr="004B1B1B">
              <w:rPr>
                <w:rFonts w:ascii="Open Sans" w:hAnsi="Open Sans" w:cs="Open Sans"/>
                <w:sz w:val="20"/>
                <w:szCs w:val="22"/>
              </w:rPr>
              <w:t>2023</w:t>
            </w:r>
            <w:r w:rsidR="00880EF6" w:rsidRPr="004B1B1B">
              <w:rPr>
                <w:rFonts w:ascii="Open Sans" w:hAnsi="Open Sans" w:cs="Open Sans"/>
                <w:sz w:val="20"/>
                <w:szCs w:val="22"/>
              </w:rPr>
              <w:t xml:space="preserve">. </w:t>
            </w:r>
            <w:r w:rsidRPr="004B1B1B">
              <w:rPr>
                <w:rFonts w:ascii="Open Sans" w:hAnsi="Open Sans" w:cs="Open Sans"/>
                <w:sz w:val="20"/>
                <w:szCs w:val="22"/>
              </w:rPr>
              <w:t>február</w:t>
            </w:r>
            <w:r w:rsidR="00880EF6" w:rsidRPr="004B1B1B">
              <w:rPr>
                <w:rFonts w:ascii="Open Sans" w:hAnsi="Open Sans" w:cs="Open Sans"/>
                <w:sz w:val="20"/>
                <w:szCs w:val="22"/>
              </w:rPr>
              <w:t xml:space="preserve"> </w:t>
            </w:r>
            <w:r w:rsidRPr="004B1B1B">
              <w:rPr>
                <w:rFonts w:ascii="Open Sans" w:hAnsi="Open Sans" w:cs="Open Sans"/>
                <w:sz w:val="20"/>
                <w:szCs w:val="22"/>
              </w:rPr>
              <w:t>3</w:t>
            </w:r>
            <w:r w:rsidR="00FD39E0" w:rsidRPr="004B1B1B">
              <w:rPr>
                <w:rFonts w:ascii="Open Sans" w:hAnsi="Open Sans" w:cs="Open Sans"/>
                <w:sz w:val="20"/>
                <w:szCs w:val="22"/>
              </w:rPr>
              <w:t>. (péntek)</w:t>
            </w:r>
          </w:p>
        </w:tc>
        <w:tc>
          <w:tcPr>
            <w:tcW w:w="3260" w:type="dxa"/>
            <w:vAlign w:val="center"/>
          </w:tcPr>
          <w:p w:rsidR="00880D9B" w:rsidRPr="004B1B1B" w:rsidRDefault="006275E3" w:rsidP="00A003E3">
            <w:pPr>
              <w:jc w:val="center"/>
              <w:rPr>
                <w:rFonts w:ascii="Open Sans" w:hAnsi="Open Sans" w:cs="Open Sans"/>
                <w:sz w:val="20"/>
                <w:szCs w:val="22"/>
              </w:rPr>
            </w:pPr>
            <w:r w:rsidRPr="004B1B1B">
              <w:rPr>
                <w:rFonts w:ascii="Open Sans" w:hAnsi="Open Sans" w:cs="Open Sans"/>
                <w:sz w:val="20"/>
                <w:szCs w:val="22"/>
              </w:rPr>
              <w:t>záróvizsgán</w:t>
            </w:r>
          </w:p>
        </w:tc>
      </w:tr>
    </w:tbl>
    <w:p w:rsidR="005421C7" w:rsidRPr="004B1B1B" w:rsidRDefault="005421C7" w:rsidP="00F71248">
      <w:pPr>
        <w:pStyle w:val="Cmsor1"/>
        <w:rPr>
          <w:rFonts w:ascii="Open Sans" w:hAnsi="Open Sans" w:cs="Open Sans"/>
          <w:sz w:val="22"/>
        </w:rPr>
      </w:pPr>
    </w:p>
    <w:p w:rsidR="00880D9B" w:rsidRPr="004B1B1B" w:rsidRDefault="00880D9B" w:rsidP="00F71248">
      <w:pPr>
        <w:pStyle w:val="Cmsor1"/>
        <w:rPr>
          <w:rFonts w:ascii="Open Sans" w:hAnsi="Open Sans" w:cs="Open Sans"/>
          <w:sz w:val="22"/>
        </w:rPr>
      </w:pPr>
      <w:r w:rsidRPr="004B1B1B">
        <w:rPr>
          <w:rFonts w:ascii="Open Sans" w:hAnsi="Open Sans" w:cs="Open Sans"/>
          <w:sz w:val="22"/>
        </w:rPr>
        <w:t>ZÁRÓVIZSGÁK</w:t>
      </w:r>
    </w:p>
    <w:p w:rsidR="00FA76F2" w:rsidRPr="004B1B1B" w:rsidRDefault="00FA76F2" w:rsidP="00FA76F2">
      <w:pPr>
        <w:rPr>
          <w:rFonts w:ascii="Open Sans" w:hAnsi="Open Sans" w:cs="Open Sans"/>
          <w:sz w:val="22"/>
        </w:rPr>
      </w:pPr>
    </w:p>
    <w:p w:rsidR="00880D9B" w:rsidRPr="004B1B1B" w:rsidRDefault="00880D9B" w:rsidP="00880D9B">
      <w:pPr>
        <w:rPr>
          <w:rFonts w:ascii="Open Sans" w:hAnsi="Open Sans" w:cs="Open Sans"/>
          <w:b/>
          <w:szCs w:val="28"/>
        </w:rPr>
      </w:pPr>
      <w:r w:rsidRPr="004B1B1B">
        <w:rPr>
          <w:rFonts w:ascii="Open Sans" w:hAnsi="Open Sans" w:cs="Open Sans"/>
          <w:b/>
          <w:szCs w:val="28"/>
        </w:rPr>
        <w:t>Jelentkezés</w:t>
      </w:r>
    </w:p>
    <w:p w:rsidR="00880D9B" w:rsidRPr="004B1B1B" w:rsidRDefault="00880D9B" w:rsidP="00880D9B">
      <w:pPr>
        <w:rPr>
          <w:rFonts w:ascii="Open Sans" w:hAnsi="Open Sans" w:cs="Open Sans"/>
          <w:b/>
          <w:sz w:val="20"/>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4B1B1B" w:rsidTr="00242D0E">
        <w:trPr>
          <w:trHeight w:val="233"/>
        </w:trPr>
        <w:tc>
          <w:tcPr>
            <w:tcW w:w="3047" w:type="dxa"/>
            <w:vMerge w:val="restart"/>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Minden képzésen</w:t>
            </w:r>
          </w:p>
        </w:tc>
        <w:tc>
          <w:tcPr>
            <w:tcW w:w="3402" w:type="dxa"/>
            <w:vAlign w:val="center"/>
          </w:tcPr>
          <w:p w:rsidR="00880D9B" w:rsidRPr="004B1B1B" w:rsidRDefault="005421C7" w:rsidP="00102934">
            <w:pPr>
              <w:jc w:val="center"/>
              <w:rPr>
                <w:rFonts w:ascii="Open Sans" w:hAnsi="Open Sans" w:cs="Open Sans"/>
                <w:sz w:val="20"/>
                <w:szCs w:val="22"/>
              </w:rPr>
            </w:pPr>
            <w:r w:rsidRPr="004B1B1B">
              <w:rPr>
                <w:rFonts w:ascii="Open Sans" w:hAnsi="Open Sans" w:cs="Open Sans"/>
                <w:sz w:val="20"/>
                <w:szCs w:val="22"/>
              </w:rPr>
              <w:t>2022. szeptember 11. (vasárnap)</w:t>
            </w:r>
          </w:p>
        </w:tc>
        <w:tc>
          <w:tcPr>
            <w:tcW w:w="3260" w:type="dxa"/>
            <w:vMerge w:val="restart"/>
            <w:vAlign w:val="center"/>
          </w:tcPr>
          <w:p w:rsidR="00880D9B" w:rsidRPr="004B1B1B" w:rsidRDefault="0027566E" w:rsidP="00A003E3">
            <w:pPr>
              <w:jc w:val="center"/>
              <w:rPr>
                <w:rFonts w:ascii="Open Sans" w:hAnsi="Open Sans" w:cs="Open Sans"/>
                <w:sz w:val="20"/>
                <w:szCs w:val="22"/>
              </w:rPr>
            </w:pPr>
            <w:r w:rsidRPr="004B1B1B">
              <w:rPr>
                <w:rFonts w:ascii="Open Sans" w:hAnsi="Open Sans" w:cs="Open Sans"/>
                <w:sz w:val="20"/>
                <w:szCs w:val="22"/>
              </w:rPr>
              <w:t>Neptun rendszerben (Neptun / Ügyintézés / Kérvények)</w:t>
            </w:r>
          </w:p>
        </w:tc>
      </w:tr>
      <w:tr w:rsidR="00880D9B" w:rsidRPr="004B1B1B" w:rsidTr="00242D0E">
        <w:trPr>
          <w:trHeight w:val="232"/>
        </w:trPr>
        <w:tc>
          <w:tcPr>
            <w:tcW w:w="3047" w:type="dxa"/>
            <w:vMerge/>
            <w:vAlign w:val="center"/>
          </w:tcPr>
          <w:p w:rsidR="00880D9B" w:rsidRPr="004B1B1B" w:rsidRDefault="00880D9B" w:rsidP="00A003E3">
            <w:pPr>
              <w:pStyle w:val="llb"/>
              <w:tabs>
                <w:tab w:val="clear" w:pos="4536"/>
                <w:tab w:val="clear" w:pos="9072"/>
              </w:tabs>
              <w:jc w:val="center"/>
              <w:rPr>
                <w:rFonts w:ascii="Open Sans" w:hAnsi="Open Sans" w:cs="Open Sans"/>
                <w:szCs w:val="22"/>
              </w:rPr>
            </w:pPr>
          </w:p>
        </w:tc>
        <w:tc>
          <w:tcPr>
            <w:tcW w:w="3402" w:type="dxa"/>
            <w:vAlign w:val="center"/>
          </w:tcPr>
          <w:p w:rsidR="00880D9B" w:rsidRPr="004B1B1B" w:rsidRDefault="005421C7" w:rsidP="00962862">
            <w:pPr>
              <w:jc w:val="center"/>
              <w:rPr>
                <w:rFonts w:ascii="Open Sans" w:hAnsi="Open Sans" w:cs="Open Sans"/>
                <w:sz w:val="20"/>
                <w:szCs w:val="22"/>
              </w:rPr>
            </w:pPr>
            <w:r w:rsidRPr="004B1B1B">
              <w:rPr>
                <w:rFonts w:ascii="Open Sans" w:hAnsi="Open Sans" w:cs="Open Sans"/>
                <w:sz w:val="20"/>
                <w:szCs w:val="22"/>
              </w:rPr>
              <w:t>2023. február 12. (vasárnap)</w:t>
            </w:r>
          </w:p>
        </w:tc>
        <w:tc>
          <w:tcPr>
            <w:tcW w:w="3260" w:type="dxa"/>
            <w:vMerge/>
            <w:vAlign w:val="center"/>
          </w:tcPr>
          <w:p w:rsidR="00880D9B" w:rsidRPr="004B1B1B" w:rsidRDefault="00880D9B" w:rsidP="00A003E3">
            <w:pPr>
              <w:jc w:val="center"/>
              <w:rPr>
                <w:rFonts w:ascii="Open Sans" w:hAnsi="Open Sans" w:cs="Open Sans"/>
                <w:sz w:val="20"/>
                <w:szCs w:val="22"/>
              </w:rPr>
            </w:pPr>
          </w:p>
        </w:tc>
      </w:tr>
    </w:tbl>
    <w:p w:rsidR="005421C7" w:rsidRPr="004B1B1B" w:rsidRDefault="005421C7" w:rsidP="00880D9B">
      <w:pPr>
        <w:rPr>
          <w:rFonts w:ascii="Open Sans" w:hAnsi="Open Sans" w:cs="Open Sans"/>
          <w:b/>
          <w:szCs w:val="28"/>
        </w:rPr>
      </w:pPr>
    </w:p>
    <w:p w:rsidR="00FA76F2" w:rsidRPr="004B1B1B" w:rsidRDefault="00F71248" w:rsidP="00880D9B">
      <w:pPr>
        <w:rPr>
          <w:rFonts w:ascii="Open Sans" w:hAnsi="Open Sans" w:cs="Open Sans"/>
          <w:b/>
          <w:szCs w:val="28"/>
        </w:rPr>
      </w:pPr>
      <w:r w:rsidRPr="004B1B1B">
        <w:rPr>
          <w:rFonts w:ascii="Open Sans" w:hAnsi="Open Sans" w:cs="Open Sans"/>
          <w:b/>
          <w:szCs w:val="28"/>
        </w:rPr>
        <w:t>Időpontja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4B1B1B"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pStyle w:val="llb"/>
              <w:tabs>
                <w:tab w:val="clear" w:pos="4536"/>
                <w:tab w:val="clear" w:pos="9072"/>
              </w:tabs>
              <w:jc w:val="center"/>
              <w:rPr>
                <w:rFonts w:ascii="Open Sans" w:hAnsi="Open Sans" w:cs="Open Sans"/>
                <w:szCs w:val="22"/>
              </w:rPr>
            </w:pPr>
            <w:r w:rsidRPr="004B1B1B">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543E2B" w:rsidRPr="0063028C" w:rsidRDefault="00543E2B" w:rsidP="00543E2B">
            <w:pPr>
              <w:jc w:val="center"/>
              <w:rPr>
                <w:rFonts w:ascii="Open Sans" w:hAnsi="Open Sans" w:cs="Open Sans"/>
                <w:sz w:val="20"/>
                <w:szCs w:val="22"/>
              </w:rPr>
            </w:pPr>
            <w:r w:rsidRPr="0063028C">
              <w:rPr>
                <w:rFonts w:ascii="Open Sans" w:hAnsi="Open Sans" w:cs="Open Sans"/>
                <w:sz w:val="20"/>
                <w:szCs w:val="22"/>
              </w:rPr>
              <w:t>2022. november 14. (hétfő) -</w:t>
            </w:r>
          </w:p>
          <w:p w:rsidR="004D31B1" w:rsidRPr="004B1B1B" w:rsidRDefault="00543E2B" w:rsidP="00543E2B">
            <w:pPr>
              <w:jc w:val="center"/>
              <w:rPr>
                <w:rFonts w:ascii="Open Sans" w:hAnsi="Open Sans" w:cs="Open Sans"/>
                <w:sz w:val="20"/>
                <w:szCs w:val="22"/>
              </w:rPr>
            </w:pPr>
            <w:r w:rsidRPr="0063028C">
              <w:rPr>
                <w:rFonts w:ascii="Open Sans" w:hAnsi="Open Sans" w:cs="Open Sans"/>
                <w:sz w:val="20"/>
                <w:szCs w:val="22"/>
              </w:rPr>
              <w:t>2023. február 3.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jc w:val="center"/>
              <w:rPr>
                <w:rFonts w:ascii="Open Sans" w:hAnsi="Open Sans" w:cs="Open Sans"/>
                <w:sz w:val="20"/>
                <w:szCs w:val="22"/>
              </w:rPr>
            </w:pPr>
          </w:p>
        </w:tc>
      </w:tr>
      <w:tr w:rsidR="001E1659" w:rsidRPr="004B1B1B" w:rsidTr="00242D0E">
        <w:trPr>
          <w:trHeight w:val="415"/>
        </w:trPr>
        <w:tc>
          <w:tcPr>
            <w:tcW w:w="3047" w:type="dxa"/>
            <w:vAlign w:val="center"/>
          </w:tcPr>
          <w:p w:rsidR="001E1659" w:rsidRPr="004B1B1B" w:rsidRDefault="001E1659"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Igazságügyi igazgatási (BA) képzés</w:t>
            </w:r>
          </w:p>
        </w:tc>
        <w:tc>
          <w:tcPr>
            <w:tcW w:w="3402" w:type="dxa"/>
            <w:vMerge w:val="restart"/>
            <w:vAlign w:val="center"/>
          </w:tcPr>
          <w:p w:rsidR="00F37ECD" w:rsidRPr="004B1B1B" w:rsidRDefault="00EE6C0A" w:rsidP="00F37ECD">
            <w:pPr>
              <w:jc w:val="center"/>
              <w:rPr>
                <w:rFonts w:ascii="Open Sans" w:hAnsi="Open Sans" w:cs="Open Sans"/>
                <w:sz w:val="20"/>
                <w:szCs w:val="22"/>
              </w:rPr>
            </w:pPr>
            <w:r w:rsidRPr="004B1B1B">
              <w:rPr>
                <w:rFonts w:ascii="Open Sans" w:hAnsi="Open Sans" w:cs="Open Sans"/>
                <w:sz w:val="20"/>
                <w:szCs w:val="22"/>
              </w:rPr>
              <w:t>2022</w:t>
            </w:r>
            <w:r w:rsidR="00F37ECD" w:rsidRPr="004B1B1B">
              <w:rPr>
                <w:rFonts w:ascii="Open Sans" w:hAnsi="Open Sans" w:cs="Open Sans"/>
                <w:sz w:val="20"/>
                <w:szCs w:val="22"/>
              </w:rPr>
              <w:t>. december 1</w:t>
            </w:r>
            <w:r w:rsidRPr="004B1B1B">
              <w:rPr>
                <w:rFonts w:ascii="Open Sans" w:hAnsi="Open Sans" w:cs="Open Sans"/>
                <w:sz w:val="20"/>
                <w:szCs w:val="22"/>
              </w:rPr>
              <w:t>9</w:t>
            </w:r>
            <w:r w:rsidR="00F37ECD" w:rsidRPr="004B1B1B">
              <w:rPr>
                <w:rFonts w:ascii="Open Sans" w:hAnsi="Open Sans" w:cs="Open Sans"/>
                <w:sz w:val="20"/>
                <w:szCs w:val="22"/>
              </w:rPr>
              <w:t>. (hétfő) -</w:t>
            </w:r>
          </w:p>
          <w:p w:rsidR="001E1659" w:rsidRPr="004B1B1B" w:rsidRDefault="00EE6C0A" w:rsidP="00EE6C0A">
            <w:pPr>
              <w:jc w:val="center"/>
              <w:rPr>
                <w:rFonts w:ascii="Open Sans" w:hAnsi="Open Sans" w:cs="Open Sans"/>
                <w:sz w:val="20"/>
                <w:szCs w:val="22"/>
              </w:rPr>
            </w:pPr>
            <w:r w:rsidRPr="004B1B1B">
              <w:rPr>
                <w:rFonts w:ascii="Open Sans" w:hAnsi="Open Sans" w:cs="Open Sans"/>
                <w:sz w:val="20"/>
                <w:szCs w:val="22"/>
              </w:rPr>
              <w:t>2023</w:t>
            </w:r>
            <w:r w:rsidR="00F37ECD" w:rsidRPr="004B1B1B">
              <w:rPr>
                <w:rFonts w:ascii="Open Sans" w:hAnsi="Open Sans" w:cs="Open Sans"/>
                <w:sz w:val="20"/>
                <w:szCs w:val="22"/>
              </w:rPr>
              <w:t xml:space="preserve">. </w:t>
            </w:r>
            <w:r w:rsidRPr="004B1B1B">
              <w:rPr>
                <w:rFonts w:ascii="Open Sans" w:hAnsi="Open Sans" w:cs="Open Sans"/>
                <w:sz w:val="20"/>
                <w:szCs w:val="22"/>
              </w:rPr>
              <w:t>február</w:t>
            </w:r>
            <w:r w:rsidR="00F37ECD" w:rsidRPr="004B1B1B">
              <w:rPr>
                <w:rFonts w:ascii="Open Sans" w:hAnsi="Open Sans" w:cs="Open Sans"/>
                <w:sz w:val="20"/>
                <w:szCs w:val="22"/>
              </w:rPr>
              <w:t xml:space="preserve"> </w:t>
            </w:r>
            <w:r w:rsidRPr="004B1B1B">
              <w:rPr>
                <w:rFonts w:ascii="Open Sans" w:hAnsi="Open Sans" w:cs="Open Sans"/>
                <w:sz w:val="20"/>
                <w:szCs w:val="22"/>
              </w:rPr>
              <w:t>3</w:t>
            </w:r>
            <w:r w:rsidR="00F37ECD" w:rsidRPr="004B1B1B">
              <w:rPr>
                <w:rFonts w:ascii="Open Sans" w:hAnsi="Open Sans" w:cs="Open Sans"/>
                <w:sz w:val="20"/>
                <w:szCs w:val="22"/>
              </w:rPr>
              <w:t>. (péntek)</w:t>
            </w:r>
          </w:p>
        </w:tc>
        <w:tc>
          <w:tcPr>
            <w:tcW w:w="3260" w:type="dxa"/>
            <w:vAlign w:val="center"/>
          </w:tcPr>
          <w:p w:rsidR="001E1659" w:rsidRPr="004B1B1B" w:rsidRDefault="001E1659" w:rsidP="001E1659">
            <w:pPr>
              <w:jc w:val="center"/>
              <w:rPr>
                <w:rFonts w:ascii="Open Sans" w:hAnsi="Open Sans" w:cs="Open Sans"/>
                <w:sz w:val="20"/>
                <w:szCs w:val="22"/>
              </w:rPr>
            </w:pPr>
          </w:p>
        </w:tc>
      </w:tr>
      <w:tr w:rsidR="001E1659" w:rsidRPr="004B1B1B" w:rsidTr="00242D0E">
        <w:trPr>
          <w:trHeight w:val="414"/>
        </w:trPr>
        <w:tc>
          <w:tcPr>
            <w:tcW w:w="3047" w:type="dxa"/>
            <w:vAlign w:val="center"/>
          </w:tcPr>
          <w:p w:rsidR="001E1659" w:rsidRPr="004B1B1B" w:rsidRDefault="001E1659"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Munkaügyi és tb-i igazgatási (BA) képzés</w:t>
            </w:r>
          </w:p>
        </w:tc>
        <w:tc>
          <w:tcPr>
            <w:tcW w:w="3402" w:type="dxa"/>
            <w:vMerge/>
            <w:vAlign w:val="center"/>
          </w:tcPr>
          <w:p w:rsidR="001E1659" w:rsidRPr="004B1B1B" w:rsidRDefault="001E1659" w:rsidP="00A003E3">
            <w:pPr>
              <w:jc w:val="center"/>
              <w:rPr>
                <w:rFonts w:ascii="Open Sans" w:hAnsi="Open Sans" w:cs="Open Sans"/>
                <w:sz w:val="20"/>
                <w:szCs w:val="22"/>
              </w:rPr>
            </w:pPr>
          </w:p>
        </w:tc>
        <w:tc>
          <w:tcPr>
            <w:tcW w:w="3260" w:type="dxa"/>
            <w:vAlign w:val="center"/>
          </w:tcPr>
          <w:p w:rsidR="001E1659" w:rsidRPr="004B1B1B" w:rsidRDefault="00767884" w:rsidP="001E1659">
            <w:pPr>
              <w:jc w:val="center"/>
              <w:rPr>
                <w:rFonts w:ascii="Open Sans" w:hAnsi="Open Sans" w:cs="Open Sans"/>
                <w:sz w:val="20"/>
                <w:szCs w:val="22"/>
              </w:rPr>
            </w:pPr>
            <w:r w:rsidRPr="004B1B1B">
              <w:rPr>
                <w:rFonts w:ascii="Open Sans" w:hAnsi="Open Sans" w:cs="Open Sans"/>
                <w:sz w:val="20"/>
                <w:szCs w:val="22"/>
              </w:rPr>
              <w:t xml:space="preserve">+ </w:t>
            </w:r>
            <w:r w:rsidR="001E1659" w:rsidRPr="004B1B1B">
              <w:rPr>
                <w:rFonts w:ascii="Open Sans" w:hAnsi="Open Sans" w:cs="Open Sans"/>
                <w:sz w:val="20"/>
                <w:szCs w:val="22"/>
              </w:rPr>
              <w:t>szakdolgozat védés</w:t>
            </w:r>
          </w:p>
        </w:tc>
      </w:tr>
    </w:tbl>
    <w:p w:rsidR="00880D9B" w:rsidRPr="004B1B1B" w:rsidRDefault="00880D9B" w:rsidP="00880D9B">
      <w:pPr>
        <w:rPr>
          <w:rFonts w:ascii="Open Sans" w:hAnsi="Open Sans" w:cs="Open Sans"/>
          <w:b/>
          <w:color w:val="FF0000"/>
          <w:sz w:val="18"/>
          <w:szCs w:val="20"/>
        </w:rPr>
      </w:pPr>
    </w:p>
    <w:p w:rsidR="00880D9B" w:rsidRPr="004B1B1B" w:rsidRDefault="00F71248" w:rsidP="00880D9B">
      <w:pPr>
        <w:rPr>
          <w:rFonts w:ascii="Open Sans" w:hAnsi="Open Sans" w:cs="Open Sans"/>
          <w:b/>
          <w:szCs w:val="28"/>
        </w:rPr>
      </w:pPr>
      <w:r w:rsidRPr="004B1B1B">
        <w:rPr>
          <w:rFonts w:ascii="Open Sans" w:hAnsi="Open Sans" w:cs="Open Sans"/>
          <w:b/>
          <w:szCs w:val="28"/>
        </w:rPr>
        <w:t>Doktori avatás</w:t>
      </w:r>
    </w:p>
    <w:p w:rsidR="00FA76F2" w:rsidRPr="004B1B1B" w:rsidRDefault="00FA76F2" w:rsidP="00880D9B">
      <w:pPr>
        <w:rPr>
          <w:rFonts w:ascii="Open Sans" w:hAnsi="Open Sans" w:cs="Open Sans"/>
          <w:b/>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4B1B1B" w:rsidTr="00242D0E">
        <w:trPr>
          <w:trHeight w:val="233"/>
        </w:trPr>
        <w:tc>
          <w:tcPr>
            <w:tcW w:w="3047"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Az őszi záróvizsga-időszakban végzetteknek</w:t>
            </w:r>
          </w:p>
        </w:tc>
        <w:tc>
          <w:tcPr>
            <w:tcW w:w="3402"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 xml:space="preserve">A dékán által megjelölt napokon </w:t>
            </w:r>
            <w:r w:rsidR="00157285" w:rsidRPr="004B1B1B">
              <w:rPr>
                <w:rFonts w:ascii="Open Sans" w:hAnsi="Open Sans" w:cs="Open Sans"/>
                <w:sz w:val="20"/>
                <w:szCs w:val="22"/>
              </w:rPr>
              <w:t>2023</w:t>
            </w:r>
            <w:r w:rsidRPr="004B1B1B">
              <w:rPr>
                <w:rFonts w:ascii="Open Sans" w:hAnsi="Open Sans" w:cs="Open Sans"/>
                <w:sz w:val="20"/>
                <w:szCs w:val="22"/>
              </w:rPr>
              <w:t xml:space="preserve"> februárjában</w:t>
            </w:r>
          </w:p>
        </w:tc>
        <w:tc>
          <w:tcPr>
            <w:tcW w:w="3260"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záróvizsga befejezésének a sorrendjében történő beosztás</w:t>
            </w:r>
            <w:r w:rsidRPr="004B1B1B">
              <w:rPr>
                <w:rFonts w:ascii="Open Sans" w:hAnsi="Open Sans" w:cs="Open Sans"/>
                <w:b/>
                <w:sz w:val="20"/>
                <w:szCs w:val="22"/>
              </w:rPr>
              <w:t xml:space="preserve"> </w:t>
            </w:r>
            <w:r w:rsidRPr="004B1B1B">
              <w:rPr>
                <w:rFonts w:ascii="Open Sans" w:hAnsi="Open Sans" w:cs="Open Sans"/>
                <w:sz w:val="20"/>
                <w:szCs w:val="22"/>
              </w:rPr>
              <w:t>alapján</w:t>
            </w:r>
          </w:p>
        </w:tc>
      </w:tr>
    </w:tbl>
    <w:p w:rsidR="00880D9B" w:rsidRPr="004B1B1B" w:rsidRDefault="00880D9B" w:rsidP="00880D9B">
      <w:pPr>
        <w:rPr>
          <w:rFonts w:ascii="Open Sans" w:hAnsi="Open Sans" w:cs="Open Sans"/>
          <w:color w:val="FF0000"/>
          <w:sz w:val="20"/>
          <w:szCs w:val="22"/>
        </w:rPr>
      </w:pPr>
    </w:p>
    <w:p w:rsidR="00566AB4" w:rsidRPr="004B1B1B" w:rsidRDefault="00566AB4" w:rsidP="009259C0">
      <w:pPr>
        <w:rPr>
          <w:rFonts w:ascii="Open Sans" w:hAnsi="Open Sans" w:cs="Open Sans"/>
          <w:i/>
          <w:iCs/>
          <w:sz w:val="20"/>
        </w:rPr>
      </w:pPr>
    </w:p>
    <w:p w:rsidR="009259C0" w:rsidRPr="004B1B1B" w:rsidRDefault="009259C0" w:rsidP="009259C0">
      <w:pPr>
        <w:rPr>
          <w:rFonts w:ascii="Open Sans" w:hAnsi="Open Sans" w:cs="Open Sans"/>
          <w:i/>
          <w:iCs/>
          <w:sz w:val="20"/>
        </w:rPr>
      </w:pPr>
      <w:r w:rsidRPr="004B1B1B">
        <w:rPr>
          <w:rFonts w:ascii="Open Sans" w:hAnsi="Open Sans" w:cs="Open Sans"/>
          <w:i/>
          <w:iCs/>
          <w:sz w:val="20"/>
        </w:rPr>
        <w:t>Az ELTE Állam-és Jogtudományi Kar fenntartja a jogot arra, hogy a mindenkori járványügyi hel</w:t>
      </w:r>
      <w:r w:rsidR="00491D09" w:rsidRPr="004B1B1B">
        <w:rPr>
          <w:rFonts w:ascii="Open Sans" w:hAnsi="Open Sans" w:cs="Open Sans"/>
          <w:i/>
          <w:iCs/>
          <w:sz w:val="20"/>
        </w:rPr>
        <w:t>yzet miatt jelen tájékoztatóban</w:t>
      </w:r>
      <w:r w:rsidRPr="004B1B1B">
        <w:rPr>
          <w:rFonts w:ascii="Open Sans" w:hAnsi="Open Sans" w:cs="Open Sans"/>
          <w:i/>
          <w:iCs/>
          <w:sz w:val="20"/>
        </w:rPr>
        <w:t xml:space="preserve"> foglaltaktól eltérjen. Ebben az esetben haladéktalanul értesíteni fogjuk Önt. Megértését köszönjük!</w:t>
      </w:r>
    </w:p>
    <w:p w:rsidR="009259C0" w:rsidRPr="002321B2" w:rsidRDefault="009259C0" w:rsidP="009259C0">
      <w:pPr>
        <w:jc w:val="center"/>
        <w:rPr>
          <w:rFonts w:ascii="Open Sans" w:hAnsi="Open Sans" w:cs="Open Sans"/>
          <w:sz w:val="22"/>
        </w:rPr>
        <w:sectPr w:rsidR="009259C0" w:rsidRPr="002321B2" w:rsidSect="00FF0067">
          <w:pgSz w:w="11906" w:h="16838"/>
          <w:pgMar w:top="1417" w:right="1417" w:bottom="1417" w:left="1417" w:header="708" w:footer="708" w:gutter="0"/>
          <w:cols w:space="708"/>
          <w:docGrid w:linePitch="360"/>
        </w:sect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4B1B1B"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80"/>
          <w:szCs w:val="80"/>
        </w:rPr>
      </w:pPr>
      <w:r w:rsidRPr="004B1B1B">
        <w:rPr>
          <w:rFonts w:ascii="Goldenbook" w:hAnsi="Goldenbook" w:cs="Open Sans"/>
          <w:b/>
          <w:sz w:val="80"/>
          <w:szCs w:val="80"/>
        </w:rPr>
        <w:t>ÁLTALÁNOS</w:t>
      </w:r>
    </w:p>
    <w:p w:rsidR="00141623" w:rsidRPr="004B1B1B"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80"/>
          <w:szCs w:val="80"/>
        </w:rPr>
      </w:pPr>
      <w:r w:rsidRPr="004B1B1B">
        <w:rPr>
          <w:rFonts w:ascii="Goldenbook" w:hAnsi="Goldenbook" w:cs="Open Sans"/>
          <w:b/>
          <w:sz w:val="80"/>
          <w:szCs w:val="80"/>
        </w:rPr>
        <w:t>TUDNIVALÓK</w:t>
      </w: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96"/>
          <w:szCs w:val="96"/>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6B507F" w:rsidRPr="004B1B1B" w:rsidRDefault="006B507F" w:rsidP="006B507F">
      <w:pPr>
        <w:pageBreakBefore/>
        <w:ind w:firstLine="284"/>
        <w:jc w:val="center"/>
        <w:rPr>
          <w:rFonts w:ascii="Goldenbook" w:hAnsi="Goldenbook" w:cs="Open Sans"/>
          <w:b/>
          <w:sz w:val="56"/>
          <w:szCs w:val="56"/>
        </w:rPr>
      </w:pPr>
      <w:r w:rsidRPr="004B1B1B">
        <w:rPr>
          <w:rFonts w:ascii="Goldenbook" w:hAnsi="Goldenbook" w:cs="Open Sans"/>
          <w:b/>
          <w:sz w:val="56"/>
          <w:szCs w:val="56"/>
        </w:rPr>
        <w:t>A KAR VEZETŐI</w:t>
      </w:r>
    </w:p>
    <w:p w:rsidR="006B507F" w:rsidRPr="002321B2" w:rsidRDefault="006B507F" w:rsidP="006B507F">
      <w:pPr>
        <w:ind w:firstLine="284"/>
        <w:jc w:val="center"/>
        <w:rPr>
          <w:rFonts w:ascii="Open Sans" w:hAnsi="Open Sans" w:cs="Open Sans"/>
          <w:sz w:val="52"/>
        </w:rPr>
      </w:pPr>
    </w:p>
    <w:p w:rsidR="006B507F" w:rsidRPr="004B1B1B" w:rsidRDefault="006B507F" w:rsidP="001655F4">
      <w:pPr>
        <w:ind w:firstLine="284"/>
        <w:jc w:val="both"/>
        <w:rPr>
          <w:rFonts w:ascii="Open Sans" w:hAnsi="Open Sans" w:cs="Open Sans"/>
          <w:b/>
          <w:sz w:val="28"/>
        </w:rPr>
      </w:pPr>
      <w:r w:rsidRPr="004B1B1B">
        <w:rPr>
          <w:rFonts w:ascii="Open Sans" w:hAnsi="Open Sans" w:cs="Open Sans"/>
          <w:b/>
          <w:sz w:val="28"/>
        </w:rPr>
        <w:t>Dékán</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2D297D" w:rsidRPr="004B1B1B">
        <w:rPr>
          <w:rFonts w:ascii="Open Sans" w:hAnsi="Open Sans" w:cs="Open Sans"/>
        </w:rPr>
        <w:t>Sonnevend Pál</w:t>
      </w:r>
      <w:r w:rsidR="008D0B3E" w:rsidRPr="004B1B1B">
        <w:rPr>
          <w:rFonts w:ascii="Open Sans" w:hAnsi="Open Sans" w:cs="Open Sans"/>
        </w:rPr>
        <w:t>,</w:t>
      </w:r>
      <w:r w:rsidRPr="004B1B1B">
        <w:rPr>
          <w:rFonts w:ascii="Open Sans" w:hAnsi="Open Sans" w:cs="Open Sans"/>
        </w:rPr>
        <w:t xml:space="preserve"> tanszékvezető egyetemi tanár</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földszint 12.</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411-6516, 411-6500/2446</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Fax: 411-6515</w:t>
      </w:r>
    </w:p>
    <w:p w:rsidR="006B507F" w:rsidRPr="004B1B1B" w:rsidRDefault="006B507F" w:rsidP="006B507F">
      <w:pPr>
        <w:ind w:firstLine="284"/>
        <w:jc w:val="both"/>
        <w:rPr>
          <w:rFonts w:ascii="Open Sans" w:hAnsi="Open Sans" w:cs="Open Sans"/>
          <w:sz w:val="22"/>
        </w:rPr>
      </w:pPr>
    </w:p>
    <w:p w:rsidR="006B507F" w:rsidRPr="004B1B1B" w:rsidRDefault="006B507F" w:rsidP="006B507F">
      <w:pPr>
        <w:ind w:firstLine="284"/>
        <w:jc w:val="both"/>
        <w:rPr>
          <w:rFonts w:ascii="Open Sans" w:hAnsi="Open Sans" w:cs="Open Sans"/>
          <w:b/>
          <w:sz w:val="28"/>
        </w:rPr>
      </w:pPr>
      <w:r w:rsidRPr="004B1B1B">
        <w:rPr>
          <w:rFonts w:ascii="Open Sans" w:hAnsi="Open Sans" w:cs="Open Sans"/>
          <w:b/>
          <w:sz w:val="28"/>
        </w:rPr>
        <w:t>Dékánhelyettesek</w:t>
      </w:r>
    </w:p>
    <w:p w:rsidR="006B507F" w:rsidRPr="004B1B1B" w:rsidRDefault="006B507F" w:rsidP="006B507F">
      <w:pPr>
        <w:ind w:firstLine="284"/>
        <w:jc w:val="both"/>
        <w:rPr>
          <w:rFonts w:ascii="Open Sans" w:hAnsi="Open Sans" w:cs="Open Sans"/>
          <w:sz w:val="28"/>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Tanulmányi és oktatási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Somssich Réka, </w:t>
      </w:r>
      <w:r w:rsidR="00F1392B" w:rsidRPr="004B1B1B">
        <w:rPr>
          <w:rFonts w:ascii="Open Sans" w:hAnsi="Open Sans" w:cs="Open Sans"/>
        </w:rPr>
        <w:t>egyetemi tanár</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I. 116.</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411-6519, 411-6500/3251</w:t>
      </w:r>
    </w:p>
    <w:p w:rsidR="006B507F" w:rsidRPr="004B1B1B" w:rsidRDefault="006B507F" w:rsidP="006B507F">
      <w:pPr>
        <w:ind w:firstLine="284"/>
        <w:jc w:val="both"/>
        <w:rPr>
          <w:rFonts w:ascii="Open Sans" w:hAnsi="Open Sans" w:cs="Open Sans"/>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Nemzetközi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2D297D" w:rsidRPr="004B1B1B">
        <w:rPr>
          <w:rFonts w:ascii="Open Sans" w:hAnsi="Open Sans" w:cs="Open Sans"/>
        </w:rPr>
        <w:t>Rozsnyai Krisztina</w:t>
      </w:r>
      <w:r w:rsidR="008D0B3E" w:rsidRPr="004B1B1B">
        <w:rPr>
          <w:rFonts w:ascii="Open Sans" w:hAnsi="Open Sans" w:cs="Open Sans"/>
        </w:rPr>
        <w:t>,</w:t>
      </w:r>
      <w:r w:rsidRPr="004B1B1B">
        <w:rPr>
          <w:rFonts w:ascii="Open Sans" w:hAnsi="Open Sans" w:cs="Open Sans"/>
        </w:rPr>
        <w:t xml:space="preserve"> </w:t>
      </w:r>
      <w:r w:rsidR="00593F83" w:rsidRPr="004B1B1B">
        <w:rPr>
          <w:rFonts w:ascii="Open Sans" w:hAnsi="Open Sans" w:cs="Open Sans"/>
        </w:rPr>
        <w:t>egyetemi tanár</w:t>
      </w:r>
      <w:r w:rsidRPr="004B1B1B">
        <w:rPr>
          <w:rFonts w:ascii="Open Sans" w:hAnsi="Open Sans" w:cs="Open Sans"/>
        </w:rPr>
        <w:t xml:space="preserve"> </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I. em. 124.</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411-6504, 411-6500/2548</w:t>
      </w:r>
    </w:p>
    <w:p w:rsidR="006B507F" w:rsidRPr="004B1B1B" w:rsidRDefault="006B507F" w:rsidP="006B507F">
      <w:pPr>
        <w:ind w:firstLine="284"/>
        <w:jc w:val="both"/>
        <w:rPr>
          <w:rFonts w:ascii="Open Sans" w:hAnsi="Open Sans" w:cs="Open Sans"/>
          <w:szCs w:val="28"/>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Tudományos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BD229E">
        <w:rPr>
          <w:rFonts w:ascii="Open Sans" w:hAnsi="Open Sans" w:cs="Open Sans"/>
        </w:rPr>
        <w:t>Kajtár Gábor</w:t>
      </w:r>
      <w:r w:rsidR="008D0B3E" w:rsidRPr="004B1B1B">
        <w:rPr>
          <w:rFonts w:ascii="Open Sans" w:hAnsi="Open Sans" w:cs="Open Sans"/>
        </w:rPr>
        <w:t>,</w:t>
      </w:r>
      <w:r w:rsidRPr="004B1B1B">
        <w:rPr>
          <w:rFonts w:ascii="Open Sans" w:hAnsi="Open Sans" w:cs="Open Sans"/>
        </w:rPr>
        <w:t xml:space="preserve"> </w:t>
      </w:r>
      <w:r w:rsidR="00BD229E">
        <w:rPr>
          <w:rFonts w:ascii="Open Sans" w:hAnsi="Open Sans" w:cs="Open Sans"/>
        </w:rPr>
        <w:t>habilitált eg</w:t>
      </w:r>
      <w:r w:rsidR="00F30644">
        <w:rPr>
          <w:rFonts w:ascii="Open Sans" w:hAnsi="Open Sans" w:cs="Open Sans"/>
        </w:rPr>
        <w:t>y</w:t>
      </w:r>
      <w:r w:rsidR="00BD229E">
        <w:rPr>
          <w:rFonts w:ascii="Open Sans" w:hAnsi="Open Sans" w:cs="Open Sans"/>
        </w:rPr>
        <w:t>etemi docens</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 xml:space="preserve">1053 Budapest, Egyetem tér 1-3. </w:t>
      </w:r>
      <w:r w:rsidR="00F30644">
        <w:rPr>
          <w:rFonts w:ascii="Open Sans" w:hAnsi="Open Sans" w:cs="Open Sans"/>
          <w:sz w:val="22"/>
        </w:rPr>
        <w:t>124.</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 xml:space="preserve">Tel./Fax: </w:t>
      </w:r>
      <w:r w:rsidR="00F30644" w:rsidRPr="00F30644">
        <w:rPr>
          <w:rFonts w:ascii="Open Sans" w:hAnsi="Open Sans" w:cs="Open Sans"/>
          <w:sz w:val="22"/>
        </w:rPr>
        <w:t>411</w:t>
      </w:r>
      <w:r w:rsidR="00F30644">
        <w:rPr>
          <w:rFonts w:ascii="Open Sans" w:hAnsi="Open Sans" w:cs="Open Sans"/>
          <w:sz w:val="22"/>
        </w:rPr>
        <w:t>-</w:t>
      </w:r>
      <w:r w:rsidR="00F30644" w:rsidRPr="00F30644">
        <w:rPr>
          <w:rFonts w:ascii="Open Sans" w:hAnsi="Open Sans" w:cs="Open Sans"/>
          <w:sz w:val="22"/>
        </w:rPr>
        <w:t>6532</w:t>
      </w:r>
      <w:r w:rsidR="00F30644">
        <w:rPr>
          <w:rFonts w:ascii="Open Sans" w:hAnsi="Open Sans" w:cs="Open Sans"/>
          <w:sz w:val="22"/>
        </w:rPr>
        <w:t>, 411-6500/2588</w:t>
      </w:r>
    </w:p>
    <w:p w:rsidR="00B24B53" w:rsidRPr="004B1B1B" w:rsidRDefault="00B24B53" w:rsidP="00B24B53">
      <w:pPr>
        <w:ind w:firstLine="284"/>
        <w:jc w:val="both"/>
        <w:rPr>
          <w:rFonts w:ascii="Open Sans" w:hAnsi="Open Sans" w:cs="Open Sans"/>
          <w:b/>
        </w:rPr>
      </w:pPr>
      <w:r w:rsidRPr="004B1B1B">
        <w:rPr>
          <w:rFonts w:ascii="Open Sans" w:hAnsi="Open Sans" w:cs="Open Sans"/>
          <w:b/>
        </w:rPr>
        <w:br w:type="page"/>
      </w:r>
    </w:p>
    <w:p w:rsidR="007A080B" w:rsidRPr="004B1B1B" w:rsidRDefault="007A080B" w:rsidP="007A080B">
      <w:pPr>
        <w:rPr>
          <w:rFonts w:ascii="Open Sans" w:hAnsi="Open Sans" w:cs="Open Sans"/>
          <w:b/>
        </w:rPr>
      </w:pPr>
      <w:r w:rsidRPr="004B1B1B">
        <w:rPr>
          <w:rFonts w:ascii="Open Sans" w:hAnsi="Open Sans" w:cs="Open Sans"/>
          <w:b/>
        </w:rPr>
        <w:t>Kari titkár</w:t>
      </w:r>
    </w:p>
    <w:p w:rsidR="007A080B" w:rsidRPr="004B1B1B" w:rsidRDefault="007A080B" w:rsidP="007A080B">
      <w:pPr>
        <w:rPr>
          <w:rFonts w:ascii="Open Sans" w:hAnsi="Open Sans" w:cs="Open Sans"/>
        </w:rPr>
      </w:pPr>
      <w:r w:rsidRPr="004B1B1B">
        <w:rPr>
          <w:rFonts w:ascii="Open Sans" w:hAnsi="Open Sans" w:cs="Open Sans"/>
        </w:rPr>
        <w:t>Dr. Kovács Norbert</w:t>
      </w:r>
    </w:p>
    <w:p w:rsidR="007A080B" w:rsidRPr="004B1B1B" w:rsidRDefault="007A080B" w:rsidP="007A080B">
      <w:pPr>
        <w:rPr>
          <w:rFonts w:ascii="Open Sans" w:hAnsi="Open Sans" w:cs="Open Sans"/>
          <w:sz w:val="22"/>
        </w:rPr>
      </w:pPr>
      <w:r w:rsidRPr="004B1B1B">
        <w:rPr>
          <w:rFonts w:ascii="Open Sans" w:hAnsi="Open Sans" w:cs="Open Sans"/>
          <w:sz w:val="22"/>
        </w:rPr>
        <w:t>1053 Budapest, Egyetem tér 1-3. fsz. 12.</w:t>
      </w:r>
    </w:p>
    <w:p w:rsidR="007A080B" w:rsidRPr="004B1B1B" w:rsidRDefault="007A080B" w:rsidP="007A080B">
      <w:pPr>
        <w:rPr>
          <w:rFonts w:ascii="Open Sans" w:hAnsi="Open Sans" w:cs="Open Sans"/>
          <w:sz w:val="22"/>
        </w:rPr>
      </w:pPr>
      <w:r w:rsidRPr="004B1B1B">
        <w:rPr>
          <w:rFonts w:ascii="Open Sans" w:hAnsi="Open Sans" w:cs="Open Sans"/>
          <w:sz w:val="22"/>
        </w:rPr>
        <w:t>Tel.: 411-6516, 411-6500/2596</w:t>
      </w:r>
    </w:p>
    <w:p w:rsidR="007A080B" w:rsidRPr="004B1B1B" w:rsidRDefault="007A080B" w:rsidP="007A080B">
      <w:pPr>
        <w:rPr>
          <w:rFonts w:ascii="Open Sans" w:hAnsi="Open Sans" w:cs="Open Sans"/>
          <w:sz w:val="22"/>
        </w:rPr>
      </w:pPr>
    </w:p>
    <w:p w:rsidR="007A080B" w:rsidRPr="004B1B1B" w:rsidRDefault="007A080B" w:rsidP="007A080B">
      <w:pPr>
        <w:rPr>
          <w:rFonts w:ascii="Open Sans" w:hAnsi="Open Sans" w:cs="Open Sans"/>
          <w:sz w:val="22"/>
        </w:rPr>
      </w:pPr>
    </w:p>
    <w:p w:rsidR="009E2684" w:rsidRPr="008548D0" w:rsidRDefault="009E2684" w:rsidP="009E2684">
      <w:pPr>
        <w:rPr>
          <w:rFonts w:ascii="Open Sans" w:hAnsi="Open Sans" w:cs="Open Sans"/>
          <w:b/>
        </w:rPr>
      </w:pPr>
      <w:r w:rsidRPr="008548D0">
        <w:rPr>
          <w:rFonts w:ascii="Open Sans" w:hAnsi="Open Sans" w:cs="Open Sans"/>
          <w:b/>
        </w:rPr>
        <w:t>A Doktori Tanács</w:t>
      </w:r>
    </w:p>
    <w:p w:rsidR="009E2684" w:rsidRPr="008548D0" w:rsidRDefault="009E2684" w:rsidP="009E2684">
      <w:pPr>
        <w:rPr>
          <w:rFonts w:ascii="Open Sans" w:hAnsi="Open Sans" w:cs="Open Sans"/>
        </w:rPr>
      </w:pPr>
      <w:r w:rsidRPr="008548D0">
        <w:rPr>
          <w:rFonts w:ascii="Open Sans" w:hAnsi="Open Sans" w:cs="Open Sans"/>
          <w:b/>
          <w:i/>
        </w:rPr>
        <w:t>elnökei</w:t>
      </w:r>
    </w:p>
    <w:p w:rsidR="009E2684" w:rsidRPr="008548D0" w:rsidRDefault="009E2684" w:rsidP="009E2684">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rsidR="009E2684" w:rsidRPr="008548D0" w:rsidRDefault="009E2684" w:rsidP="009E2684">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rsidR="009E2684" w:rsidRPr="008548D0" w:rsidRDefault="009E2684" w:rsidP="009E2684">
      <w:pPr>
        <w:rPr>
          <w:rFonts w:ascii="Open Sans" w:hAnsi="Open Sans" w:cs="Open Sans"/>
          <w:sz w:val="22"/>
        </w:rPr>
      </w:pPr>
      <w:r>
        <w:rPr>
          <w:rFonts w:ascii="Open Sans" w:hAnsi="Open Sans" w:cs="Open Sans"/>
          <w:sz w:val="22"/>
        </w:rPr>
        <w:t>Tel.: 411-6504, 411-6500/3251</w:t>
      </w:r>
    </w:p>
    <w:p w:rsidR="009E2684" w:rsidRPr="008548D0" w:rsidRDefault="009E2684" w:rsidP="009E2684">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rsidR="009E2684" w:rsidRPr="008548D0" w:rsidRDefault="009E2684" w:rsidP="009E2684">
      <w:pPr>
        <w:rPr>
          <w:rFonts w:ascii="Open Sans" w:hAnsi="Open Sans" w:cs="Open Sans"/>
          <w:sz w:val="22"/>
        </w:rPr>
      </w:pPr>
    </w:p>
    <w:p w:rsidR="009E2684" w:rsidRPr="008548D0" w:rsidRDefault="009E2684" w:rsidP="009E2684">
      <w:pPr>
        <w:rPr>
          <w:rFonts w:ascii="Open Sans" w:hAnsi="Open Sans" w:cs="Open Sans"/>
          <w:b/>
          <w:i/>
        </w:rPr>
      </w:pPr>
      <w:r>
        <w:rPr>
          <w:rFonts w:ascii="Open Sans" w:hAnsi="Open Sans" w:cs="Open Sans"/>
          <w:b/>
          <w:i/>
        </w:rPr>
        <w:t>titkára</w:t>
      </w:r>
    </w:p>
    <w:p w:rsidR="009E2684" w:rsidRPr="008548D0" w:rsidRDefault="009E2684" w:rsidP="009E2684">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Marianna, egyetemi </w:t>
      </w:r>
      <w:r>
        <w:rPr>
          <w:rFonts w:ascii="Open Sans" w:hAnsi="Open Sans" w:cs="Open Sans"/>
        </w:rPr>
        <w:t>docens</w:t>
      </w:r>
    </w:p>
    <w:p w:rsidR="009E2684" w:rsidRPr="008548D0" w:rsidRDefault="009E2684" w:rsidP="009E2684">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rsidR="009E2684" w:rsidRPr="008548D0" w:rsidRDefault="009E2684" w:rsidP="009E2684">
      <w:pPr>
        <w:rPr>
          <w:rFonts w:ascii="Open Sans" w:hAnsi="Open Sans" w:cs="Open Sans"/>
          <w:sz w:val="22"/>
        </w:rPr>
      </w:pPr>
      <w:r>
        <w:rPr>
          <w:rFonts w:ascii="Open Sans" w:hAnsi="Open Sans" w:cs="Open Sans"/>
          <w:sz w:val="22"/>
        </w:rPr>
        <w:t>Tel.: 411-6500/2131</w:t>
      </w:r>
    </w:p>
    <w:p w:rsidR="009E2684" w:rsidRPr="008548D0" w:rsidRDefault="009E2684" w:rsidP="009E2684">
      <w:pPr>
        <w:rPr>
          <w:rFonts w:ascii="Open Sans" w:hAnsi="Open Sans" w:cs="Open Sans"/>
          <w:sz w:val="22"/>
        </w:rPr>
      </w:pPr>
    </w:p>
    <w:p w:rsidR="009E2684" w:rsidRPr="008548D0" w:rsidRDefault="009E2684" w:rsidP="009E2684">
      <w:pPr>
        <w:rPr>
          <w:rFonts w:ascii="Open Sans" w:hAnsi="Open Sans" w:cs="Open Sans"/>
          <w:b/>
        </w:rPr>
      </w:pPr>
      <w:r w:rsidRPr="008548D0">
        <w:rPr>
          <w:rFonts w:ascii="Open Sans" w:hAnsi="Open Sans" w:cs="Open Sans"/>
          <w:b/>
        </w:rPr>
        <w:t>A Tudományos Diákköri Tanács (TDT)</w:t>
      </w:r>
    </w:p>
    <w:p w:rsidR="009E2684" w:rsidRPr="008548D0" w:rsidRDefault="009E2684" w:rsidP="009E2684">
      <w:pPr>
        <w:rPr>
          <w:rFonts w:ascii="Open Sans" w:hAnsi="Open Sans" w:cs="Open Sans"/>
          <w:b/>
          <w:i/>
        </w:rPr>
      </w:pPr>
      <w:r w:rsidRPr="008548D0">
        <w:rPr>
          <w:rFonts w:ascii="Open Sans" w:hAnsi="Open Sans" w:cs="Open Sans"/>
          <w:b/>
          <w:i/>
        </w:rPr>
        <w:t>elnöke</w:t>
      </w:r>
    </w:p>
    <w:p w:rsidR="009E2684" w:rsidRPr="008548D0" w:rsidRDefault="009E2684" w:rsidP="009E2684">
      <w:pPr>
        <w:rPr>
          <w:rFonts w:ascii="Open Sans" w:hAnsi="Open Sans" w:cs="Open Sans"/>
        </w:rPr>
      </w:pPr>
      <w:r w:rsidRPr="008548D0">
        <w:rPr>
          <w:rFonts w:ascii="Open Sans" w:hAnsi="Open Sans" w:cs="Open Sans"/>
        </w:rPr>
        <w:t>Dr. Nagy Marianna, tanszékvezető egyetemi tanár</w:t>
      </w:r>
    </w:p>
    <w:p w:rsidR="006B507F" w:rsidRPr="002321B2" w:rsidRDefault="006B507F" w:rsidP="006B507F">
      <w:pPr>
        <w:ind w:firstLine="284"/>
        <w:jc w:val="both"/>
        <w:rPr>
          <w:rFonts w:ascii="Open Sans" w:hAnsi="Open Sans" w:cs="Open Sans"/>
        </w:rPr>
      </w:pPr>
    </w:p>
    <w:p w:rsidR="00B24B53" w:rsidRPr="002321B2" w:rsidRDefault="00B24B53" w:rsidP="00B24B53">
      <w:pPr>
        <w:ind w:firstLine="284"/>
        <w:jc w:val="both"/>
        <w:rPr>
          <w:rFonts w:ascii="Open Sans" w:hAnsi="Open Sans" w:cs="Open Sans"/>
        </w:rPr>
      </w:pPr>
    </w:p>
    <w:p w:rsidR="00B24B53" w:rsidRPr="002321B2" w:rsidRDefault="00B24B53" w:rsidP="00B24B53">
      <w:pPr>
        <w:ind w:firstLine="284"/>
        <w:jc w:val="both"/>
        <w:rPr>
          <w:rFonts w:ascii="Open Sans" w:hAnsi="Open Sans" w:cs="Open Sans"/>
          <w:b/>
          <w:sz w:val="56"/>
          <w:szCs w:val="56"/>
        </w:rPr>
      </w:pPr>
      <w:r w:rsidRPr="002321B2">
        <w:rPr>
          <w:rFonts w:ascii="Open Sans" w:hAnsi="Open Sans" w:cs="Open Sans"/>
          <w:b/>
          <w:sz w:val="56"/>
          <w:szCs w:val="56"/>
        </w:rPr>
        <w:br w:type="page"/>
      </w:r>
    </w:p>
    <w:p w:rsidR="00CF5F09" w:rsidRPr="004B1B1B" w:rsidRDefault="00CF5F09" w:rsidP="00CF5F09">
      <w:pPr>
        <w:jc w:val="center"/>
        <w:outlineLvl w:val="0"/>
        <w:rPr>
          <w:rFonts w:ascii="Goldenbook" w:hAnsi="Goldenbook" w:cs="Open Sans"/>
          <w:b/>
          <w:sz w:val="54"/>
          <w:szCs w:val="54"/>
        </w:rPr>
      </w:pPr>
      <w:r w:rsidRPr="004B1B1B">
        <w:rPr>
          <w:rFonts w:ascii="Goldenbook" w:hAnsi="Goldenbook" w:cs="Open Sans"/>
          <w:b/>
          <w:sz w:val="54"/>
          <w:szCs w:val="54"/>
        </w:rPr>
        <w:t>A KAR TANSZÉKEI ÉS TANSZÉKVEZETŐI</w:t>
      </w:r>
    </w:p>
    <w:p w:rsidR="00CF5F09" w:rsidRPr="002321B2" w:rsidRDefault="00CF5F09" w:rsidP="00CF5F09">
      <w:pPr>
        <w:outlineLvl w:val="0"/>
        <w:rPr>
          <w:rFonts w:ascii="Open Sans" w:hAnsi="Open Sans" w:cs="Open Sans"/>
          <w:b/>
          <w:sz w:val="22"/>
          <w:szCs w:val="22"/>
        </w:rPr>
      </w:pPr>
    </w:p>
    <w:p w:rsidR="00CF5F09" w:rsidRPr="004B1B1B" w:rsidRDefault="00CF5F09" w:rsidP="00CF5F09">
      <w:pPr>
        <w:outlineLvl w:val="0"/>
        <w:rPr>
          <w:rFonts w:ascii="Open Sans" w:hAnsi="Open Sans" w:cs="Open Sans"/>
          <w:i/>
          <w:szCs w:val="28"/>
        </w:rPr>
      </w:pPr>
      <w:r w:rsidRPr="004B1B1B">
        <w:rPr>
          <w:rFonts w:ascii="Open Sans" w:hAnsi="Open Sans" w:cs="Open Sans"/>
          <w:b/>
          <w:szCs w:val="28"/>
        </w:rPr>
        <w:t>Agrárjog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fsz. 18-19.</w:t>
      </w:r>
    </w:p>
    <w:p w:rsidR="00CF5F09" w:rsidRPr="004B1B1B" w:rsidRDefault="00CF5F09" w:rsidP="00CF5F09">
      <w:pPr>
        <w:rPr>
          <w:rFonts w:ascii="Open Sans" w:hAnsi="Open Sans" w:cs="Open Sans"/>
          <w:sz w:val="22"/>
        </w:rPr>
      </w:pPr>
      <w:r w:rsidRPr="004B1B1B">
        <w:rPr>
          <w:rFonts w:ascii="Open Sans" w:hAnsi="Open Sans" w:cs="Open Sans"/>
          <w:sz w:val="22"/>
        </w:rPr>
        <w:t>Tel.: 411-6514, 411-6500/2445</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Kurucz Mihály habilitált egyetemi docens</w:t>
      </w:r>
    </w:p>
    <w:p w:rsidR="00CF5F09" w:rsidRPr="004B1B1B" w:rsidRDefault="00CF5F09" w:rsidP="00CF5F09">
      <w:pPr>
        <w:outlineLvl w:val="0"/>
        <w:rPr>
          <w:rFonts w:ascii="Open Sans" w:hAnsi="Open Sans" w:cs="Open Sans"/>
          <w:sz w:val="22"/>
        </w:rPr>
      </w:pPr>
      <w:r w:rsidRPr="004B1B1B">
        <w:rPr>
          <w:rFonts w:ascii="Open Sans" w:hAnsi="Open Sans" w:cs="Open Sans"/>
          <w:sz w:val="22"/>
        </w:rPr>
        <w:t xml:space="preserve">Félfogadási idő: hétfőtől csütörtökig 9.00-11.00 </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463037" w:rsidRPr="004B1B1B">
        <w:rPr>
          <w:rFonts w:ascii="Open Sans" w:hAnsi="Open Sans" w:cs="Open Sans"/>
          <w:sz w:val="22"/>
        </w:rPr>
        <w:t>Németh Olga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Alkotmányjogi Tanszék</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Egyetem tér 1-3. III/307. </w:t>
      </w:r>
    </w:p>
    <w:p w:rsidR="00CF5F09" w:rsidRPr="004B1B1B" w:rsidRDefault="00CF5F09" w:rsidP="00CF5F09">
      <w:pPr>
        <w:rPr>
          <w:rFonts w:ascii="Open Sans" w:hAnsi="Open Sans" w:cs="Open Sans"/>
          <w:sz w:val="22"/>
        </w:rPr>
      </w:pPr>
      <w:r w:rsidRPr="004B1B1B">
        <w:rPr>
          <w:rFonts w:ascii="Open Sans" w:hAnsi="Open Sans" w:cs="Open Sans"/>
          <w:sz w:val="22"/>
        </w:rPr>
        <w:t>Tel.: 411-6504, 411-6500/2448</w:t>
      </w:r>
    </w:p>
    <w:p w:rsidR="00CF5F09" w:rsidRPr="004B1B1B" w:rsidRDefault="00744E06" w:rsidP="00CF5F09">
      <w:pPr>
        <w:rPr>
          <w:rFonts w:ascii="Open Sans" w:hAnsi="Open Sans" w:cs="Open Sans"/>
          <w:sz w:val="22"/>
        </w:rPr>
      </w:pPr>
      <w:r w:rsidRPr="004B1B1B">
        <w:rPr>
          <w:rFonts w:ascii="Open Sans" w:hAnsi="Open Sans" w:cs="Open Sans"/>
          <w:sz w:val="22"/>
        </w:rPr>
        <w:t xml:space="preserve">Mb. tanszékvezető: Dr. </w:t>
      </w:r>
      <w:r w:rsidR="00F1392B" w:rsidRPr="004B1B1B">
        <w:rPr>
          <w:rFonts w:ascii="Open Sans" w:hAnsi="Open Sans" w:cs="Open Sans"/>
          <w:sz w:val="22"/>
        </w:rPr>
        <w:t>Nagy</w:t>
      </w:r>
      <w:r w:rsidRPr="004B1B1B">
        <w:rPr>
          <w:rFonts w:ascii="Open Sans" w:hAnsi="Open Sans" w:cs="Open Sans"/>
          <w:sz w:val="22"/>
        </w:rPr>
        <w:t xml:space="preserve"> </w:t>
      </w:r>
      <w:r w:rsidR="00F1392B" w:rsidRPr="004B1B1B">
        <w:rPr>
          <w:rFonts w:ascii="Open Sans" w:hAnsi="Open Sans" w:cs="Open Sans"/>
          <w:sz w:val="22"/>
        </w:rPr>
        <w:t>Marianna</w:t>
      </w:r>
      <w:r w:rsidRPr="004B1B1B">
        <w:rPr>
          <w:rFonts w:ascii="Open Sans" w:hAnsi="Open Sans" w:cs="Open Sans"/>
          <w:sz w:val="22"/>
        </w:rPr>
        <w:t xml:space="preserve">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463037" w:rsidRPr="004B1B1B">
        <w:rPr>
          <w:rFonts w:ascii="Open Sans" w:hAnsi="Open Sans" w:cs="Open Sans"/>
          <w:sz w:val="22"/>
        </w:rPr>
        <w:t>Brezovszki Anna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Büntető Eljárásjogi és Büntetés-végrehajtási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II/219-220.</w:t>
      </w:r>
    </w:p>
    <w:p w:rsidR="00CF5F09" w:rsidRPr="004B1B1B" w:rsidRDefault="00CF5F09" w:rsidP="00CF5F09">
      <w:pPr>
        <w:rPr>
          <w:rFonts w:ascii="Open Sans" w:hAnsi="Open Sans" w:cs="Open Sans"/>
          <w:sz w:val="22"/>
        </w:rPr>
      </w:pPr>
      <w:r w:rsidRPr="004B1B1B">
        <w:rPr>
          <w:rFonts w:ascii="Open Sans" w:hAnsi="Open Sans" w:cs="Open Sans"/>
          <w:sz w:val="22"/>
        </w:rPr>
        <w:t>Tel.: 411-6511, 411-6500/2602</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Hack Péter </w:t>
      </w:r>
      <w:r w:rsidR="00DF2EC3" w:rsidRPr="004B1B1B">
        <w:rPr>
          <w:rFonts w:ascii="Open Sans" w:hAnsi="Open Sans" w:cs="Open Sans"/>
          <w:sz w:val="22"/>
        </w:rPr>
        <w:t>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9.30-11.30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Szabó Edit</w:t>
      </w:r>
    </w:p>
    <w:p w:rsidR="00CF5F09" w:rsidRPr="004B1B1B" w:rsidRDefault="00CF5F09" w:rsidP="00CF5F09">
      <w:pPr>
        <w:rPr>
          <w:rFonts w:ascii="Open Sans" w:hAnsi="Open Sans" w:cs="Open Sans"/>
          <w:sz w:val="20"/>
          <w:szCs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Büntetőjogi Tanszék</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Egyetem tér 1-3. I. ½ em. 201-202., II/216., II/222-223. </w:t>
      </w:r>
    </w:p>
    <w:p w:rsidR="00CF5F09" w:rsidRPr="004B1B1B" w:rsidRDefault="00CF5F09" w:rsidP="00CF5F09">
      <w:pPr>
        <w:rPr>
          <w:rFonts w:ascii="Open Sans" w:hAnsi="Open Sans" w:cs="Open Sans"/>
          <w:sz w:val="22"/>
        </w:rPr>
      </w:pPr>
      <w:r w:rsidRPr="004B1B1B">
        <w:rPr>
          <w:rFonts w:ascii="Open Sans" w:hAnsi="Open Sans" w:cs="Open Sans"/>
          <w:sz w:val="22"/>
        </w:rPr>
        <w:t>Tel.: 411-6508, 411-6500/2405</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Gellér Balázs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 szerda és csütörtök 10.00-13.00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Bozzay Laura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Jog- és Társadalomelméleti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III/311.</w:t>
      </w:r>
    </w:p>
    <w:p w:rsidR="00CF5F09" w:rsidRPr="004B1B1B" w:rsidRDefault="00CF5F09" w:rsidP="00CF5F09">
      <w:pPr>
        <w:rPr>
          <w:rFonts w:ascii="Open Sans" w:hAnsi="Open Sans" w:cs="Open Sans"/>
          <w:sz w:val="22"/>
        </w:rPr>
      </w:pPr>
      <w:r w:rsidRPr="004B1B1B">
        <w:rPr>
          <w:rFonts w:ascii="Open Sans" w:hAnsi="Open Sans" w:cs="Open Sans"/>
          <w:sz w:val="22"/>
        </w:rPr>
        <w:t>Tel.: 411-6501, 411-6500/2807, 2879</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Fleck Zoltán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Pajor Gabriella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Közgazdaságtan és Statisztika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I/118, I/119, II/224-227., II/231-232.</w:t>
      </w:r>
    </w:p>
    <w:p w:rsidR="00CF5F09" w:rsidRPr="004B1B1B" w:rsidRDefault="00CF5F09" w:rsidP="00CF5F09">
      <w:pPr>
        <w:rPr>
          <w:rFonts w:ascii="Open Sans" w:hAnsi="Open Sans" w:cs="Open Sans"/>
          <w:sz w:val="22"/>
        </w:rPr>
      </w:pPr>
      <w:r w:rsidRPr="004B1B1B">
        <w:rPr>
          <w:rFonts w:ascii="Open Sans" w:hAnsi="Open Sans" w:cs="Open Sans"/>
          <w:sz w:val="22"/>
        </w:rPr>
        <w:t>Tel.: 411-6524, 411-6500/2404, 2738</w:t>
      </w:r>
    </w:p>
    <w:p w:rsidR="00CF5F09" w:rsidRPr="004B1B1B" w:rsidRDefault="00463037" w:rsidP="00CF5F09">
      <w:pPr>
        <w:rPr>
          <w:rFonts w:ascii="Open Sans" w:hAnsi="Open Sans" w:cs="Open Sans"/>
          <w:sz w:val="22"/>
        </w:rPr>
      </w:pPr>
      <w:r w:rsidRPr="004B1B1B">
        <w:rPr>
          <w:rFonts w:ascii="Open Sans" w:hAnsi="Open Sans" w:cs="Open Sans"/>
          <w:sz w:val="22"/>
        </w:rPr>
        <w:t>Tanszékvezető: Dr. Mike Károly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10.00-12.00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Dávidné Horváth Zsuzsa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Közigazgatási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I/107., I/113., I/116-117.</w:t>
      </w:r>
    </w:p>
    <w:p w:rsidR="00CF5F09" w:rsidRPr="004B1B1B" w:rsidRDefault="00CF5F09" w:rsidP="00CF5F09">
      <w:pPr>
        <w:rPr>
          <w:rFonts w:ascii="Open Sans" w:hAnsi="Open Sans" w:cs="Open Sans"/>
          <w:sz w:val="22"/>
        </w:rPr>
      </w:pPr>
      <w:r w:rsidRPr="004B1B1B">
        <w:rPr>
          <w:rFonts w:ascii="Open Sans" w:hAnsi="Open Sans" w:cs="Open Sans"/>
          <w:sz w:val="22"/>
        </w:rPr>
        <w:t>Tel.: 411-6500/2715; Fax: 411-6500/3270</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Nagy Marianna egyetemi tanár</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 xml:space="preserve">Félfogadási idő: </w:t>
      </w:r>
      <w:r w:rsidRPr="004B1B1B">
        <w:rPr>
          <w:rFonts w:ascii="Open Sans" w:hAnsi="Open Sans" w:cs="Open Sans"/>
          <w:sz w:val="22"/>
        </w:rPr>
        <w:tab/>
        <w:t>hétfőtől csütörtökig 9.00-13.00</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Tanszéki előadó: Benkó Orsolya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Kriminológia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III/314.</w:t>
      </w:r>
    </w:p>
    <w:p w:rsidR="00CF5F09" w:rsidRPr="004B1B1B" w:rsidRDefault="00CF5F09" w:rsidP="00CF5F09">
      <w:pPr>
        <w:rPr>
          <w:rFonts w:ascii="Open Sans" w:hAnsi="Open Sans" w:cs="Open Sans"/>
          <w:sz w:val="22"/>
        </w:rPr>
      </w:pPr>
      <w:r w:rsidRPr="004B1B1B">
        <w:rPr>
          <w:rFonts w:ascii="Open Sans" w:hAnsi="Open Sans" w:cs="Open Sans"/>
          <w:sz w:val="22"/>
        </w:rPr>
        <w:t>Tel.: 411-6521, 411-6500/2748</w:t>
      </w:r>
    </w:p>
    <w:p w:rsidR="00CF5F09" w:rsidRPr="004B1B1B" w:rsidRDefault="000E09B5" w:rsidP="00CF5F09">
      <w:pPr>
        <w:rPr>
          <w:rFonts w:ascii="Open Sans" w:hAnsi="Open Sans" w:cs="Open Sans"/>
          <w:sz w:val="22"/>
        </w:rPr>
      </w:pPr>
      <w:r w:rsidRPr="004B1B1B">
        <w:rPr>
          <w:rFonts w:ascii="Open Sans" w:hAnsi="Open Sans" w:cs="Open Sans"/>
          <w:sz w:val="22"/>
        </w:rPr>
        <w:t>Mb. t</w:t>
      </w:r>
      <w:r w:rsidR="00CF5F09" w:rsidRPr="004B1B1B">
        <w:rPr>
          <w:rFonts w:ascii="Open Sans" w:hAnsi="Open Sans" w:cs="Open Sans"/>
          <w:sz w:val="22"/>
        </w:rPr>
        <w:t xml:space="preserve">anszékvezető: Dr. </w:t>
      </w:r>
      <w:r w:rsidRPr="004B1B1B">
        <w:rPr>
          <w:rFonts w:ascii="Open Sans" w:hAnsi="Open Sans" w:cs="Open Sans"/>
          <w:sz w:val="22"/>
        </w:rPr>
        <w:t>Rozsnyai Krisztina</w:t>
      </w:r>
      <w:r w:rsidR="00CF5F09" w:rsidRPr="004B1B1B">
        <w:rPr>
          <w:rFonts w:ascii="Open Sans" w:hAnsi="Open Sans" w:cs="Open Sans"/>
          <w:sz w:val="22"/>
        </w:rPr>
        <w:t xml:space="preserve">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Laczkovich Dorottya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Magyar Állam- és Jogtörténeti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II/210-211.</w:t>
      </w:r>
    </w:p>
    <w:p w:rsidR="00CF5F09" w:rsidRPr="004B1B1B" w:rsidRDefault="00CF5F09" w:rsidP="00CF5F09">
      <w:pPr>
        <w:rPr>
          <w:rFonts w:ascii="Open Sans" w:hAnsi="Open Sans" w:cs="Open Sans"/>
          <w:sz w:val="22"/>
        </w:rPr>
      </w:pPr>
      <w:r w:rsidRPr="004B1B1B">
        <w:rPr>
          <w:rFonts w:ascii="Open Sans" w:hAnsi="Open Sans" w:cs="Open Sans"/>
          <w:sz w:val="22"/>
        </w:rPr>
        <w:t>Tel.: 411-6500/2675, Fax: 411-6518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050CB7">
        <w:rPr>
          <w:rFonts w:ascii="Open Sans" w:hAnsi="Open Sans" w:cs="Open Sans"/>
          <w:sz w:val="22"/>
        </w:rPr>
        <w:t>Bódiné Dr. Beliznai Kinga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2A3D2E" w:rsidRPr="004B1B1B">
        <w:rPr>
          <w:rFonts w:ascii="Open Sans" w:hAnsi="Open Sans" w:cs="Open Sans"/>
          <w:sz w:val="22"/>
        </w:rPr>
        <w:t>Kristó Zsófia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Munkajogi és Szociális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I.1/2 /302-304.</w:t>
      </w:r>
    </w:p>
    <w:p w:rsidR="00CF5F09" w:rsidRPr="004B1B1B" w:rsidRDefault="00CF5F09" w:rsidP="00CF5F09">
      <w:pPr>
        <w:rPr>
          <w:rFonts w:ascii="Open Sans" w:hAnsi="Open Sans" w:cs="Open Sans"/>
          <w:sz w:val="22"/>
        </w:rPr>
      </w:pPr>
      <w:r w:rsidRPr="004B1B1B">
        <w:rPr>
          <w:rFonts w:ascii="Open Sans" w:hAnsi="Open Sans" w:cs="Open Sans"/>
          <w:sz w:val="22"/>
        </w:rPr>
        <w:t>Tel.: 411-6521, 411-6500/2437, 2764</w:t>
      </w:r>
    </w:p>
    <w:p w:rsidR="00CF5F09" w:rsidRPr="004B1B1B" w:rsidRDefault="00CF5F09" w:rsidP="00CF5F09">
      <w:pPr>
        <w:rPr>
          <w:rFonts w:ascii="Open Sans" w:hAnsi="Open Sans" w:cs="Open Sans"/>
          <w:sz w:val="22"/>
        </w:rPr>
      </w:pPr>
      <w:r w:rsidRPr="004B1B1B">
        <w:rPr>
          <w:rFonts w:ascii="Open Sans" w:hAnsi="Open Sans" w:cs="Open Sans"/>
          <w:sz w:val="22"/>
        </w:rPr>
        <w:t xml:space="preserve">Mb. tanszékvezető: </w:t>
      </w:r>
      <w:hyperlink r:id="rId18" w:history="1">
        <w:r w:rsidRPr="004B1B1B">
          <w:rPr>
            <w:rStyle w:val="Hiperhivatkozs"/>
            <w:rFonts w:ascii="Open Sans" w:hAnsi="Open Sans" w:cs="Open Sans"/>
            <w:color w:val="auto"/>
            <w:sz w:val="22"/>
            <w:u w:val="none"/>
          </w:rPr>
          <w:t>Dr. Horváth István</w:t>
        </w:r>
      </w:hyperlink>
      <w:r w:rsidRPr="004B1B1B">
        <w:rPr>
          <w:rFonts w:ascii="Open Sans" w:hAnsi="Open Sans" w:cs="Open Sans"/>
          <w:sz w:val="22"/>
        </w:rPr>
        <w:t>, habilitált egyetemi docens</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Félfogadási idő: hétfőtől péntekig 9.00-11.00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023676" w:rsidRPr="004B1B1B">
        <w:rPr>
          <w:rFonts w:ascii="Open Sans" w:hAnsi="Open Sans" w:cs="Open Sans"/>
          <w:sz w:val="22"/>
        </w:rPr>
        <w:t>dr. Némethné Vargha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Nemzetközi Jogi Tanszék</w:t>
      </w:r>
    </w:p>
    <w:p w:rsidR="00CF5F09" w:rsidRPr="004B1B1B" w:rsidRDefault="00CF5F09" w:rsidP="00CF5F09">
      <w:pPr>
        <w:rPr>
          <w:rFonts w:ascii="Open Sans" w:hAnsi="Open Sans" w:cs="Open Sans"/>
          <w:strike/>
          <w:sz w:val="22"/>
        </w:rPr>
      </w:pPr>
      <w:r w:rsidRPr="004B1B1B">
        <w:rPr>
          <w:rFonts w:ascii="Open Sans" w:hAnsi="Open Sans" w:cs="Open Sans"/>
          <w:sz w:val="22"/>
        </w:rPr>
        <w:t>1053 Budapest, Egyetem tér 1-3. I/122- 124.</w:t>
      </w:r>
    </w:p>
    <w:p w:rsidR="00CF5F09" w:rsidRPr="004B1B1B" w:rsidRDefault="00CF5F09" w:rsidP="00CF5F09">
      <w:pPr>
        <w:rPr>
          <w:rFonts w:ascii="Open Sans" w:hAnsi="Open Sans" w:cs="Open Sans"/>
          <w:sz w:val="22"/>
        </w:rPr>
      </w:pPr>
      <w:r w:rsidRPr="004B1B1B">
        <w:rPr>
          <w:rFonts w:ascii="Open Sans" w:hAnsi="Open Sans" w:cs="Open Sans"/>
          <w:sz w:val="22"/>
        </w:rPr>
        <w:t>Tel.: 411-6532, 411-6500/2588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Sonnevend Pál egyetemi </w:t>
      </w:r>
      <w:r w:rsidR="00075C4D" w:rsidRPr="004B1B1B">
        <w:rPr>
          <w:rFonts w:ascii="Open Sans" w:hAnsi="Open Sans" w:cs="Open Sans"/>
          <w:sz w:val="22"/>
        </w:rPr>
        <w:t>tanár</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Félfogadási idő:</w:t>
      </w:r>
      <w:r w:rsidRPr="004B1B1B">
        <w:rPr>
          <w:rFonts w:ascii="Open Sans" w:hAnsi="Open Sans" w:cs="Open Sans"/>
          <w:sz w:val="22"/>
        </w:rPr>
        <w:tab/>
        <w:t xml:space="preserve"> hétfő-péntek: 9.00-13.00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Iloczki Klaudia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Nemzetközi Magánjogi és Európai Gazdasági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w:t>
      </w:r>
    </w:p>
    <w:p w:rsidR="00CF5F09" w:rsidRPr="004B1B1B" w:rsidRDefault="00CF5F09" w:rsidP="00CF5F09">
      <w:pPr>
        <w:rPr>
          <w:rFonts w:ascii="Open Sans" w:hAnsi="Open Sans" w:cs="Open Sans"/>
          <w:sz w:val="22"/>
        </w:rPr>
      </w:pPr>
      <w:r w:rsidRPr="004B1B1B">
        <w:rPr>
          <w:rFonts w:ascii="Open Sans" w:hAnsi="Open Sans" w:cs="Open Sans"/>
          <w:sz w:val="22"/>
        </w:rPr>
        <w:t>Tel.: 411-6527, 411-6500/2722</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Király Miklós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0B692F">
        <w:rPr>
          <w:rFonts w:ascii="Open Sans" w:hAnsi="Open Sans" w:cs="Open Sans"/>
          <w:sz w:val="22"/>
        </w:rPr>
        <w:t>Tajthy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sectPr w:rsidR="00CF5F09" w:rsidRPr="004B1B1B" w:rsidSect="00E24F85">
          <w:pgSz w:w="11906" w:h="16838"/>
          <w:pgMar w:top="1134" w:right="1417" w:bottom="1417" w:left="1417" w:header="708" w:footer="708" w:gutter="0"/>
          <w:cols w:space="708"/>
          <w:docGrid w:linePitch="360"/>
        </w:sectPr>
      </w:pPr>
    </w:p>
    <w:p w:rsidR="00CF5F09" w:rsidRPr="004B1B1B" w:rsidRDefault="00CF5F09" w:rsidP="00CF5F09">
      <w:pPr>
        <w:rPr>
          <w:rFonts w:ascii="Open Sans" w:hAnsi="Open Sans" w:cs="Open Sans"/>
          <w:b/>
          <w:szCs w:val="28"/>
        </w:rPr>
      </w:pPr>
      <w:r w:rsidRPr="004B1B1B">
        <w:rPr>
          <w:rFonts w:ascii="Open Sans" w:hAnsi="Open Sans" w:cs="Open Sans"/>
          <w:b/>
          <w:szCs w:val="28"/>
        </w:rPr>
        <w:t>Pénzügyi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II/226., II/233., II/214.</w:t>
      </w:r>
    </w:p>
    <w:p w:rsidR="00CF5F09" w:rsidRPr="004B1B1B" w:rsidRDefault="00CF5F09" w:rsidP="00CF5F09">
      <w:pPr>
        <w:rPr>
          <w:rFonts w:ascii="Open Sans" w:hAnsi="Open Sans" w:cs="Open Sans"/>
          <w:sz w:val="22"/>
        </w:rPr>
      </w:pPr>
      <w:r w:rsidRPr="004B1B1B">
        <w:rPr>
          <w:rFonts w:ascii="Open Sans" w:hAnsi="Open Sans" w:cs="Open Sans"/>
          <w:sz w:val="22"/>
        </w:rPr>
        <w:t>Tel.: 411-6509, 411-6500/2684</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Simon István egyetemi docens </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10.00-12.00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937197" w:rsidRPr="004B1B1B">
        <w:rPr>
          <w:rFonts w:ascii="Open Sans" w:hAnsi="Open Sans" w:cs="Open Sans"/>
          <w:sz w:val="22"/>
        </w:rPr>
        <w:t>Dávidné Horváth Zsuzsa</w:t>
      </w:r>
    </w:p>
    <w:p w:rsidR="00CF5F09" w:rsidRPr="004B1B1B" w:rsidRDefault="00CF5F09" w:rsidP="00CF5F09">
      <w:pPr>
        <w:rPr>
          <w:rFonts w:ascii="Open Sans" w:hAnsi="Open Sans" w:cs="Open Sans"/>
          <w:b/>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Polgári Eljárásjogi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II/202.</w:t>
      </w:r>
    </w:p>
    <w:p w:rsidR="00CF5F09" w:rsidRPr="004B1B1B" w:rsidRDefault="00CF5F09" w:rsidP="00CF5F09">
      <w:pPr>
        <w:rPr>
          <w:rFonts w:ascii="Open Sans" w:hAnsi="Open Sans" w:cs="Open Sans"/>
          <w:sz w:val="22"/>
        </w:rPr>
      </w:pPr>
      <w:r w:rsidRPr="004B1B1B">
        <w:rPr>
          <w:rFonts w:ascii="Open Sans" w:hAnsi="Open Sans" w:cs="Open Sans"/>
          <w:sz w:val="22"/>
        </w:rPr>
        <w:t>Tel./Fax: 411-6522,</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Varga István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9.00-11.30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937197" w:rsidRPr="004B1B1B">
        <w:rPr>
          <w:rFonts w:ascii="Open Sans" w:hAnsi="Open Sans" w:cs="Open Sans"/>
          <w:sz w:val="22"/>
        </w:rPr>
        <w:t>Horváth Andrea</w:t>
      </w:r>
    </w:p>
    <w:p w:rsidR="00CF5F09" w:rsidRPr="004B1B1B" w:rsidRDefault="00CF5F09" w:rsidP="00CF5F09">
      <w:pPr>
        <w:rPr>
          <w:rFonts w:ascii="Open Sans" w:hAnsi="Open Sans" w:cs="Open Sans"/>
          <w:b/>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Polgári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1/2 em. 103-113., fsz. 17.</w:t>
      </w:r>
    </w:p>
    <w:p w:rsidR="00CF5F09" w:rsidRPr="004B1B1B" w:rsidRDefault="00CF5F09" w:rsidP="00CF5F09">
      <w:pPr>
        <w:rPr>
          <w:rFonts w:ascii="Open Sans" w:hAnsi="Open Sans" w:cs="Open Sans"/>
          <w:sz w:val="22"/>
        </w:rPr>
      </w:pPr>
      <w:r w:rsidRPr="004B1B1B">
        <w:rPr>
          <w:rFonts w:ascii="Open Sans" w:hAnsi="Open Sans" w:cs="Open Sans"/>
          <w:sz w:val="22"/>
        </w:rPr>
        <w:t>Tel.: 411-6510, 411-6500/2533, 2430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82504E" w:rsidRPr="008548D0">
        <w:rPr>
          <w:rFonts w:ascii="Open Sans" w:hAnsi="Open Sans" w:cs="Open Sans"/>
          <w:sz w:val="22"/>
        </w:rPr>
        <w:t xml:space="preserve">Dr. </w:t>
      </w:r>
      <w:r w:rsidR="0082504E">
        <w:rPr>
          <w:rFonts w:ascii="Open Sans" w:hAnsi="Open Sans" w:cs="Open Sans"/>
          <w:sz w:val="22"/>
        </w:rPr>
        <w:t>Szeibert Orsolya</w:t>
      </w:r>
      <w:r w:rsidR="0082504E" w:rsidRPr="008548D0">
        <w:rPr>
          <w:rFonts w:ascii="Open Sans" w:hAnsi="Open Sans" w:cs="Open Sans"/>
          <w:sz w:val="22"/>
        </w:rPr>
        <w:t xml:space="preserve">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Méhész Krisztina</w:t>
      </w:r>
    </w:p>
    <w:p w:rsidR="00CF5F09" w:rsidRPr="004B1B1B" w:rsidRDefault="00CF5F09" w:rsidP="00CF5F09">
      <w:pPr>
        <w:rPr>
          <w:rFonts w:ascii="Open Sans" w:hAnsi="Open Sans" w:cs="Open Sans"/>
          <w:b/>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Politikatudományi Intézet</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 em. 319-320., III. em. 322., 325.  III. em. 328-329.</w:t>
      </w:r>
    </w:p>
    <w:p w:rsidR="00CF5F09" w:rsidRPr="004B1B1B" w:rsidRDefault="00CF5F09" w:rsidP="00CF5F09">
      <w:pPr>
        <w:rPr>
          <w:rFonts w:ascii="Open Sans" w:hAnsi="Open Sans" w:cs="Open Sans"/>
          <w:sz w:val="22"/>
        </w:rPr>
      </w:pPr>
      <w:r w:rsidRPr="004B1B1B">
        <w:rPr>
          <w:rFonts w:ascii="Open Sans" w:hAnsi="Open Sans" w:cs="Open Sans"/>
          <w:sz w:val="22"/>
        </w:rPr>
        <w:t>Tel.:  411-6534, 411-6523, 411-6500/2638; 2755</w:t>
      </w:r>
    </w:p>
    <w:p w:rsidR="00CF5F09" w:rsidRPr="004B1B1B" w:rsidRDefault="00CF5F09" w:rsidP="00CF5F09">
      <w:pPr>
        <w:rPr>
          <w:rFonts w:ascii="Open Sans" w:hAnsi="Open Sans" w:cs="Open Sans"/>
          <w:sz w:val="22"/>
        </w:rPr>
      </w:pPr>
      <w:r w:rsidRPr="004B1B1B">
        <w:rPr>
          <w:rFonts w:ascii="Open Sans" w:hAnsi="Open Sans" w:cs="Open Sans"/>
          <w:sz w:val="22"/>
        </w:rPr>
        <w:t xml:space="preserve">Intézetigazgató: </w:t>
      </w:r>
      <w:r w:rsidR="002A3D2E" w:rsidRPr="004B1B1B">
        <w:rPr>
          <w:rFonts w:ascii="Open Sans" w:hAnsi="Open Sans" w:cs="Open Sans"/>
          <w:sz w:val="22"/>
        </w:rPr>
        <w:t>Dr. Arató Krisztina egyetemi tanár</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Intézeti félfogadási idő: hétfőtől péntekig 9.00-12.00</w:t>
      </w:r>
    </w:p>
    <w:p w:rsidR="00CF5F09" w:rsidRPr="004B1B1B" w:rsidRDefault="00CF5F09" w:rsidP="00CF5F09">
      <w:pPr>
        <w:rPr>
          <w:rFonts w:ascii="Open Sans" w:hAnsi="Open Sans" w:cs="Open Sans"/>
          <w:sz w:val="22"/>
        </w:rPr>
      </w:pPr>
      <w:r w:rsidRPr="004B1B1B">
        <w:rPr>
          <w:rFonts w:ascii="Open Sans" w:hAnsi="Open Sans" w:cs="Open Sans"/>
          <w:sz w:val="22"/>
        </w:rPr>
        <w:t>Intézeti előadók:</w:t>
      </w:r>
      <w:r w:rsidR="00937197" w:rsidRPr="004B1B1B">
        <w:rPr>
          <w:rFonts w:ascii="Open Sans" w:hAnsi="Open Sans" w:cs="Open Sans"/>
          <w:sz w:val="22"/>
        </w:rPr>
        <w:t xml:space="preserve"> Vida Fanni</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ab/>
        <w:t>Sturm Henrietta</w:t>
      </w:r>
    </w:p>
    <w:p w:rsidR="00CF5F09" w:rsidRPr="004B1B1B" w:rsidRDefault="00CF5F09" w:rsidP="00CF5F09">
      <w:pPr>
        <w:rPr>
          <w:rFonts w:ascii="Open Sans" w:hAnsi="Open Sans" w:cs="Open Sans"/>
          <w:b/>
          <w:bCs/>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 xml:space="preserve">Római Jogi és Összehasonlító Jogtörténeti Tanszék </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félemelet 101., II. em. 218.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Tel.: 411-6535 </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937197" w:rsidRPr="004B1B1B">
        <w:rPr>
          <w:rFonts w:ascii="Open Sans" w:hAnsi="Open Sans" w:cs="Open Sans"/>
          <w:sz w:val="22"/>
        </w:rPr>
        <w:t>Dr. Sándor István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péntekig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Németh Olga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Idegennyelvi Oktatásszervezési Központ</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Kecskeméti u. 10-12. I ½ em. 117-120., III/320. </w:t>
      </w:r>
    </w:p>
    <w:p w:rsidR="00CF5F09" w:rsidRPr="004B1B1B" w:rsidRDefault="00CF5F09" w:rsidP="00CF5F09">
      <w:pPr>
        <w:rPr>
          <w:rFonts w:ascii="Open Sans" w:hAnsi="Open Sans" w:cs="Open Sans"/>
          <w:sz w:val="22"/>
        </w:rPr>
      </w:pPr>
      <w:r w:rsidRPr="004B1B1B">
        <w:rPr>
          <w:rFonts w:ascii="Open Sans" w:hAnsi="Open Sans" w:cs="Open Sans"/>
          <w:sz w:val="22"/>
        </w:rPr>
        <w:t>Tel.: 411-6500/4671, 4676</w:t>
      </w:r>
    </w:p>
    <w:p w:rsidR="00CF5F09" w:rsidRPr="004B1B1B" w:rsidRDefault="00CF5F09" w:rsidP="00CF5F09">
      <w:pPr>
        <w:rPr>
          <w:rFonts w:ascii="Open Sans" w:hAnsi="Open Sans" w:cs="Open Sans"/>
          <w:sz w:val="22"/>
        </w:rPr>
      </w:pPr>
      <w:r w:rsidRPr="004B1B1B">
        <w:rPr>
          <w:rFonts w:ascii="Open Sans" w:hAnsi="Open Sans" w:cs="Open Sans"/>
          <w:sz w:val="22"/>
        </w:rPr>
        <w:t>Vezető: Eiler Tamás nyelvtanár</w:t>
      </w:r>
    </w:p>
    <w:p w:rsidR="00CF5F09" w:rsidRPr="002321B2" w:rsidRDefault="00CF5F09" w:rsidP="00CF5F09">
      <w:pPr>
        <w:rPr>
          <w:rFonts w:ascii="Open Sans" w:hAnsi="Open Sans" w:cs="Open Sans"/>
        </w:rPr>
      </w:pPr>
    </w:p>
    <w:p w:rsidR="00CF5F09" w:rsidRPr="002321B2" w:rsidRDefault="00CF5F09" w:rsidP="00CF5F09">
      <w:pPr>
        <w:ind w:left="420"/>
        <w:jc w:val="center"/>
        <w:rPr>
          <w:rFonts w:ascii="Open Sans" w:hAnsi="Open Sans" w:cs="Open Sans"/>
        </w:rPr>
      </w:pPr>
    </w:p>
    <w:p w:rsidR="00E56E35" w:rsidRPr="004B1B1B" w:rsidRDefault="00E56E35" w:rsidP="00E56E35">
      <w:pPr>
        <w:pageBreakBefore/>
        <w:jc w:val="center"/>
        <w:rPr>
          <w:rFonts w:ascii="Goldenbook" w:hAnsi="Goldenbook" w:cs="Open Sans"/>
          <w:b/>
          <w:sz w:val="56"/>
          <w:szCs w:val="56"/>
        </w:rPr>
      </w:pPr>
      <w:r w:rsidRPr="004B1B1B">
        <w:rPr>
          <w:rFonts w:ascii="Goldenbook" w:hAnsi="Goldenbook" w:cs="Open Sans"/>
          <w:b/>
          <w:sz w:val="56"/>
          <w:szCs w:val="56"/>
        </w:rPr>
        <w:t>A KAR EGYÉB SZERVEZETI EGYSÉGEI</w:t>
      </w:r>
    </w:p>
    <w:p w:rsidR="00E56E35" w:rsidRPr="002321B2" w:rsidRDefault="00E56E35" w:rsidP="00E56E35">
      <w:pPr>
        <w:jc w:val="center"/>
        <w:rPr>
          <w:rFonts w:ascii="Open Sans" w:hAnsi="Open Sans" w:cs="Open Sans"/>
          <w:sz w:val="52"/>
        </w:rPr>
      </w:pPr>
    </w:p>
    <w:p w:rsidR="00E56E35" w:rsidRPr="004B1B1B" w:rsidRDefault="00E56E35" w:rsidP="00E56E35">
      <w:pPr>
        <w:rPr>
          <w:rFonts w:ascii="Open Sans" w:hAnsi="Open Sans" w:cs="Open Sans"/>
          <w:b/>
          <w:szCs w:val="28"/>
        </w:rPr>
      </w:pPr>
      <w:r w:rsidRPr="004B1B1B">
        <w:rPr>
          <w:rFonts w:ascii="Open Sans" w:hAnsi="Open Sans" w:cs="Open Sans"/>
          <w:b/>
          <w:szCs w:val="28"/>
        </w:rPr>
        <w:t xml:space="preserve">Dékáni </w:t>
      </w:r>
      <w:r w:rsidR="00091ABB" w:rsidRPr="004B1B1B">
        <w:rPr>
          <w:rFonts w:ascii="Open Sans" w:hAnsi="Open Sans" w:cs="Open Sans"/>
          <w:b/>
          <w:szCs w:val="28"/>
        </w:rPr>
        <w:t>Hivatal</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fsz. 12.</w:t>
      </w:r>
    </w:p>
    <w:p w:rsidR="00E56E35" w:rsidRPr="004B1B1B" w:rsidRDefault="00E56E35" w:rsidP="00E56E35">
      <w:pPr>
        <w:rPr>
          <w:rFonts w:ascii="Open Sans" w:hAnsi="Open Sans" w:cs="Open Sans"/>
          <w:sz w:val="22"/>
        </w:rPr>
      </w:pPr>
      <w:r w:rsidRPr="004B1B1B">
        <w:rPr>
          <w:rFonts w:ascii="Open Sans" w:hAnsi="Open Sans" w:cs="Open Sans"/>
          <w:sz w:val="22"/>
        </w:rPr>
        <w:t>Tel.: 411-6516, 411-6500/2446, 2596; Fax: 411-6515</w:t>
      </w:r>
    </w:p>
    <w:p w:rsidR="00E56E35" w:rsidRPr="004B1B1B" w:rsidRDefault="00091ABB" w:rsidP="00E56E35">
      <w:pPr>
        <w:rPr>
          <w:rFonts w:ascii="Open Sans" w:hAnsi="Open Sans" w:cs="Open Sans"/>
          <w:sz w:val="22"/>
        </w:rPr>
      </w:pPr>
      <w:r w:rsidRPr="004B1B1B">
        <w:rPr>
          <w:rFonts w:ascii="Open Sans" w:hAnsi="Open Sans" w:cs="Open Sans"/>
          <w:sz w:val="22"/>
        </w:rPr>
        <w:t>hivatal</w:t>
      </w:r>
      <w:r w:rsidR="00E56E35" w:rsidRPr="004B1B1B">
        <w:rPr>
          <w:rFonts w:ascii="Open Sans" w:hAnsi="Open Sans" w:cs="Open Sans"/>
          <w:sz w:val="22"/>
        </w:rPr>
        <w:t>vezető: dr. Kovács Norbert</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Tanulmányi Hivatal</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utca 10-12. I. em.</w:t>
      </w:r>
    </w:p>
    <w:p w:rsidR="00E56E35" w:rsidRPr="004B1B1B" w:rsidRDefault="00E56E35" w:rsidP="00E56E35">
      <w:pPr>
        <w:rPr>
          <w:rFonts w:ascii="Open Sans" w:hAnsi="Open Sans" w:cs="Open Sans"/>
          <w:sz w:val="22"/>
        </w:rPr>
      </w:pPr>
      <w:r w:rsidRPr="004B1B1B">
        <w:rPr>
          <w:rFonts w:ascii="Open Sans" w:hAnsi="Open Sans" w:cs="Open Sans"/>
          <w:sz w:val="22"/>
        </w:rPr>
        <w:t>Tel.: 483-8000/4656, Fax: 483-8089</w:t>
      </w:r>
    </w:p>
    <w:p w:rsidR="00E56E35" w:rsidRPr="004B1B1B" w:rsidRDefault="00E56E35" w:rsidP="00E56E35">
      <w:pPr>
        <w:rPr>
          <w:rFonts w:ascii="Open Sans" w:hAnsi="Open Sans" w:cs="Open Sans"/>
          <w:sz w:val="22"/>
        </w:rPr>
      </w:pPr>
      <w:r w:rsidRPr="004B1B1B">
        <w:rPr>
          <w:rFonts w:ascii="Open Sans" w:hAnsi="Open Sans" w:cs="Open Sans"/>
          <w:sz w:val="22"/>
        </w:rPr>
        <w:t>hivatalvezető: dr. Bihari Zsuzsanna</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19" w:history="1">
        <w:r w:rsidR="002A1325" w:rsidRPr="004B1B1B">
          <w:rPr>
            <w:rStyle w:val="Hiperhivatkozs"/>
            <w:rFonts w:ascii="Open Sans" w:hAnsi="Open Sans" w:cs="Open Sans"/>
            <w:sz w:val="22"/>
          </w:rPr>
          <w:t>thtitk@ajk.elte.hu</w:t>
        </w:r>
      </w:hyperlink>
      <w:r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 xml:space="preserve">Nemzetközi </w:t>
      </w:r>
      <w:r w:rsidR="000938A4" w:rsidRPr="004B1B1B">
        <w:rPr>
          <w:rFonts w:ascii="Open Sans" w:hAnsi="Open Sans" w:cs="Open Sans"/>
          <w:b/>
          <w:szCs w:val="28"/>
        </w:rPr>
        <w:t>Iroda</w:t>
      </w:r>
    </w:p>
    <w:p w:rsidR="00E56E35" w:rsidRPr="004B1B1B" w:rsidRDefault="00E56E35" w:rsidP="00E56E35">
      <w:pPr>
        <w:rPr>
          <w:rFonts w:ascii="Open Sans" w:hAnsi="Open Sans" w:cs="Open Sans"/>
          <w:sz w:val="22"/>
        </w:rPr>
      </w:pPr>
      <w:r w:rsidRPr="004B1B1B">
        <w:rPr>
          <w:rFonts w:ascii="Open Sans" w:hAnsi="Open Sans" w:cs="Open Sans"/>
          <w:sz w:val="22"/>
        </w:rPr>
        <w:t xml:space="preserve">1053 Budapest, Kecskeméti utca 10-12. IV. em. </w:t>
      </w:r>
    </w:p>
    <w:p w:rsidR="00E56E35" w:rsidRPr="004B1B1B" w:rsidRDefault="00E56E35" w:rsidP="00E56E35">
      <w:pPr>
        <w:rPr>
          <w:rFonts w:ascii="Open Sans" w:hAnsi="Open Sans" w:cs="Open Sans"/>
          <w:sz w:val="22"/>
        </w:rPr>
      </w:pPr>
      <w:r w:rsidRPr="004B1B1B">
        <w:rPr>
          <w:rFonts w:ascii="Open Sans" w:hAnsi="Open Sans" w:cs="Open Sans"/>
          <w:sz w:val="22"/>
        </w:rPr>
        <w:t>Tel.: 483-8019, fax: 483-8018, 483-8020</w:t>
      </w:r>
    </w:p>
    <w:p w:rsidR="00E56E35" w:rsidRPr="004B1B1B" w:rsidRDefault="000938A4" w:rsidP="00E56E35">
      <w:pPr>
        <w:rPr>
          <w:rFonts w:ascii="Open Sans" w:hAnsi="Open Sans" w:cs="Open Sans"/>
          <w:sz w:val="22"/>
        </w:rPr>
      </w:pPr>
      <w:r w:rsidRPr="004B1B1B">
        <w:rPr>
          <w:rFonts w:ascii="Open Sans" w:hAnsi="Open Sans" w:cs="Open Sans"/>
          <w:sz w:val="22"/>
        </w:rPr>
        <w:t>iroda</w:t>
      </w:r>
      <w:r w:rsidR="00E56E35" w:rsidRPr="004B1B1B">
        <w:rPr>
          <w:rFonts w:ascii="Open Sans" w:hAnsi="Open Sans" w:cs="Open Sans"/>
          <w:sz w:val="22"/>
        </w:rPr>
        <w:t>vezető: Szabó Brigitta</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0" w:history="1">
        <w:r w:rsidR="002A3D2E" w:rsidRPr="004B1B1B">
          <w:rPr>
            <w:rStyle w:val="Hiperhivatkozs"/>
            <w:rFonts w:ascii="Open Sans" w:hAnsi="Open Sans" w:cs="Open Sans"/>
            <w:sz w:val="22"/>
          </w:rPr>
          <w:t>erasmus@ajk.elte.hu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Tudományszervezési Csoport</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utca 10-12. IV. em. 412.</w:t>
      </w:r>
    </w:p>
    <w:p w:rsidR="00E56E35" w:rsidRPr="004B1B1B" w:rsidRDefault="00E56E35" w:rsidP="00E56E35">
      <w:pPr>
        <w:rPr>
          <w:rFonts w:ascii="Open Sans" w:hAnsi="Open Sans" w:cs="Open Sans"/>
          <w:sz w:val="22"/>
        </w:rPr>
      </w:pPr>
      <w:r w:rsidRPr="004B1B1B">
        <w:rPr>
          <w:rFonts w:ascii="Open Sans" w:hAnsi="Open Sans" w:cs="Open Sans"/>
          <w:sz w:val="22"/>
        </w:rPr>
        <w:t>Tel.: 483-8025, 483-8000/4626</w:t>
      </w:r>
    </w:p>
    <w:p w:rsidR="00E56E35" w:rsidRPr="004B1B1B" w:rsidRDefault="00E56E35" w:rsidP="00E56E35">
      <w:pPr>
        <w:rPr>
          <w:rFonts w:ascii="Open Sans" w:hAnsi="Open Sans" w:cs="Open Sans"/>
          <w:sz w:val="22"/>
        </w:rPr>
      </w:pPr>
      <w:r w:rsidRPr="004B1B1B">
        <w:rPr>
          <w:rFonts w:ascii="Open Sans" w:hAnsi="Open Sans" w:cs="Open Sans"/>
          <w:sz w:val="22"/>
        </w:rPr>
        <w:t>vezető: Dr. Varga István</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1" w:history="1">
        <w:r w:rsidR="002A3D2E" w:rsidRPr="004B1B1B">
          <w:rPr>
            <w:rStyle w:val="Hiperhivatkozs"/>
            <w:rFonts w:ascii="Open Sans" w:hAnsi="Open Sans" w:cs="Open Sans"/>
            <w:sz w:val="22"/>
          </w:rPr>
          <w:t>ildikoberci@ajk.elte.hu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Kari Könyvtár</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w:t>
      </w:r>
    </w:p>
    <w:p w:rsidR="00E56E35" w:rsidRPr="004B1B1B" w:rsidRDefault="00E56E35" w:rsidP="00E56E35">
      <w:pPr>
        <w:rPr>
          <w:rFonts w:ascii="Open Sans" w:hAnsi="Open Sans" w:cs="Open Sans"/>
          <w:sz w:val="22"/>
        </w:rPr>
      </w:pPr>
      <w:r w:rsidRPr="004B1B1B">
        <w:rPr>
          <w:rFonts w:ascii="Open Sans" w:hAnsi="Open Sans" w:cs="Open Sans"/>
          <w:sz w:val="22"/>
        </w:rPr>
        <w:t>Tel.: 411-6500/2628, 2632, fax: 411-6505</w:t>
      </w:r>
    </w:p>
    <w:p w:rsidR="00E56E35" w:rsidRPr="004B1B1B" w:rsidRDefault="00E56E35" w:rsidP="00E56E35">
      <w:pPr>
        <w:rPr>
          <w:rFonts w:ascii="Open Sans" w:hAnsi="Open Sans" w:cs="Open Sans"/>
          <w:sz w:val="22"/>
        </w:rPr>
      </w:pPr>
      <w:r w:rsidRPr="004B1B1B">
        <w:rPr>
          <w:rFonts w:ascii="Open Sans" w:hAnsi="Open Sans" w:cs="Open Sans"/>
          <w:sz w:val="22"/>
        </w:rPr>
        <w:t xml:space="preserve">vezető: </w:t>
      </w:r>
      <w:r w:rsidR="002A3D2E" w:rsidRPr="004B1B1B">
        <w:rPr>
          <w:rFonts w:ascii="Open Sans" w:hAnsi="Open Sans" w:cs="Open Sans"/>
          <w:sz w:val="22"/>
        </w:rPr>
        <w:t>Takács Dániel</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2" w:history="1">
        <w:r w:rsidR="002A3D2E" w:rsidRPr="004B1B1B">
          <w:rPr>
            <w:rStyle w:val="Hiperhivatkozs"/>
            <w:rFonts w:ascii="Open Sans" w:hAnsi="Open Sans" w:cs="Open Sans"/>
            <w:sz w:val="22"/>
          </w:rPr>
          <w:t>daniel.takacs@ajk.elte.hu</w:t>
        </w:r>
      </w:hyperlink>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Informatikai Csoport</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fsz. 5.</w:t>
      </w:r>
    </w:p>
    <w:p w:rsidR="00E56E35" w:rsidRPr="004B1B1B" w:rsidRDefault="00E56E35" w:rsidP="00E56E35">
      <w:pPr>
        <w:rPr>
          <w:rFonts w:ascii="Open Sans" w:hAnsi="Open Sans" w:cs="Open Sans"/>
          <w:sz w:val="22"/>
        </w:rPr>
      </w:pPr>
      <w:r w:rsidRPr="004B1B1B">
        <w:rPr>
          <w:rFonts w:ascii="Open Sans" w:hAnsi="Open Sans" w:cs="Open Sans"/>
          <w:sz w:val="22"/>
        </w:rPr>
        <w:t>Tel.: 485-5255, 411-6500/2511, 3162</w:t>
      </w:r>
    </w:p>
    <w:p w:rsidR="00E56E35" w:rsidRPr="004B1B1B" w:rsidRDefault="00E56E35" w:rsidP="00E56E35">
      <w:pPr>
        <w:rPr>
          <w:rFonts w:ascii="Open Sans" w:hAnsi="Open Sans" w:cs="Open Sans"/>
          <w:sz w:val="22"/>
        </w:rPr>
      </w:pPr>
      <w:r w:rsidRPr="004B1B1B">
        <w:rPr>
          <w:rFonts w:ascii="Open Sans" w:hAnsi="Open Sans" w:cs="Open Sans"/>
          <w:sz w:val="22"/>
        </w:rPr>
        <w:t>vezető: dr. Kovács Norbert</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3" w:history="1">
        <w:r w:rsidR="002A3D2E" w:rsidRPr="004B1B1B">
          <w:rPr>
            <w:rStyle w:val="Hiperhivatkozs"/>
            <w:rFonts w:ascii="Open Sans" w:hAnsi="Open Sans" w:cs="Open Sans"/>
            <w:sz w:val="22"/>
          </w:rPr>
          <w:t>kovacs.norbert@ajk.elte.hu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 w:val="22"/>
        </w:rPr>
      </w:pPr>
      <w:r w:rsidRPr="004B1B1B">
        <w:rPr>
          <w:rFonts w:ascii="Open Sans" w:hAnsi="Open Sans" w:cs="Open Sans"/>
          <w:b/>
          <w:sz w:val="22"/>
        </w:rPr>
        <w:br w:type="page"/>
      </w:r>
    </w:p>
    <w:p w:rsidR="00E56E35" w:rsidRPr="004B1B1B" w:rsidRDefault="00E56E35" w:rsidP="00E56E35">
      <w:pPr>
        <w:rPr>
          <w:rFonts w:ascii="Open Sans" w:hAnsi="Open Sans" w:cs="Open Sans"/>
          <w:b/>
          <w:szCs w:val="28"/>
        </w:rPr>
      </w:pPr>
      <w:r w:rsidRPr="004B1B1B">
        <w:rPr>
          <w:rFonts w:ascii="Open Sans" w:hAnsi="Open Sans" w:cs="Open Sans"/>
          <w:b/>
          <w:szCs w:val="28"/>
        </w:rPr>
        <w:t>Hallgatói Önkormányzat (HÖK)</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 10-12. Belső udvar</w:t>
      </w:r>
    </w:p>
    <w:p w:rsidR="00E56E35" w:rsidRPr="004B1B1B" w:rsidRDefault="00E56E35" w:rsidP="00E56E35">
      <w:pPr>
        <w:rPr>
          <w:rFonts w:ascii="Open Sans" w:hAnsi="Open Sans" w:cs="Open Sans"/>
          <w:sz w:val="22"/>
        </w:rPr>
      </w:pPr>
      <w:r w:rsidRPr="004B1B1B">
        <w:rPr>
          <w:rFonts w:ascii="Open Sans" w:hAnsi="Open Sans" w:cs="Open Sans"/>
          <w:sz w:val="22"/>
        </w:rPr>
        <w:t>Tel.: 483-8010, 483-8009, fax: 483-8010</w:t>
      </w:r>
    </w:p>
    <w:p w:rsidR="00E56E35" w:rsidRPr="004B1B1B" w:rsidRDefault="00E56E35" w:rsidP="00E56E35">
      <w:pPr>
        <w:rPr>
          <w:rFonts w:ascii="Open Sans" w:hAnsi="Open Sans" w:cs="Open Sans"/>
          <w:sz w:val="22"/>
        </w:rPr>
      </w:pPr>
      <w:r w:rsidRPr="004B1B1B">
        <w:rPr>
          <w:rFonts w:ascii="Open Sans" w:hAnsi="Open Sans" w:cs="Open Sans"/>
          <w:sz w:val="22"/>
        </w:rPr>
        <w:t xml:space="preserve">A HÖK elnöke: </w:t>
      </w:r>
      <w:r w:rsidR="00910E8E" w:rsidRPr="004B1B1B">
        <w:rPr>
          <w:rFonts w:ascii="Open Sans" w:hAnsi="Open Sans" w:cs="Open Sans"/>
          <w:sz w:val="22"/>
        </w:rPr>
        <w:t>Nagymihály Levente</w:t>
      </w:r>
    </w:p>
    <w:p w:rsidR="00E56E35" w:rsidRPr="004B1B1B" w:rsidRDefault="00E56E35" w:rsidP="00E56E35">
      <w:pPr>
        <w:widowControl w:val="0"/>
        <w:autoSpaceDE w:val="0"/>
        <w:autoSpaceDN w:val="0"/>
        <w:adjustRightInd w:val="0"/>
        <w:rPr>
          <w:rFonts w:ascii="Open Sans" w:hAnsi="Open Sans" w:cs="Open Sans"/>
          <w:sz w:val="22"/>
          <w:lang w:val="de-DE"/>
        </w:rPr>
      </w:pPr>
      <w:r w:rsidRPr="004B1B1B">
        <w:rPr>
          <w:rFonts w:ascii="Open Sans" w:hAnsi="Open Sans" w:cs="Open Sans"/>
          <w:sz w:val="22"/>
          <w:lang w:val="de-DE"/>
        </w:rPr>
        <w:t xml:space="preserve">e-mail: </w:t>
      </w:r>
      <w:hyperlink r:id="rId24" w:history="1">
        <w:r w:rsidR="00910E8E" w:rsidRPr="004B1B1B">
          <w:rPr>
            <w:rStyle w:val="Hiperhivatkozs"/>
            <w:rFonts w:ascii="Open Sans" w:hAnsi="Open Sans" w:cs="Open Sans"/>
            <w:sz w:val="22"/>
            <w:lang w:val="de-DE"/>
          </w:rPr>
          <w:t>hok@ajkhok.elte.hu</w:t>
        </w:r>
      </w:hyperlink>
      <w:r w:rsidR="00910E8E" w:rsidRPr="004B1B1B">
        <w:rPr>
          <w:rFonts w:ascii="Open Sans" w:hAnsi="Open Sans" w:cs="Open Sans"/>
          <w:sz w:val="22"/>
          <w:lang w:val="de-DE"/>
        </w:rPr>
        <w:t xml:space="preserve"> </w:t>
      </w:r>
    </w:p>
    <w:p w:rsidR="00E56E35" w:rsidRPr="004B1B1B" w:rsidRDefault="00E56E35" w:rsidP="00E56E35">
      <w:pPr>
        <w:rPr>
          <w:rFonts w:ascii="Open Sans" w:hAnsi="Open Sans" w:cs="Open Sans"/>
          <w:b/>
          <w:sz w:val="22"/>
        </w:rPr>
      </w:pPr>
    </w:p>
    <w:p w:rsidR="000938A4" w:rsidRPr="004B1B1B" w:rsidRDefault="000938A4" w:rsidP="000938A4">
      <w:pPr>
        <w:rPr>
          <w:rFonts w:ascii="Open Sans" w:hAnsi="Open Sans" w:cs="Open Sans"/>
          <w:b/>
          <w:szCs w:val="28"/>
        </w:rPr>
      </w:pPr>
      <w:r w:rsidRPr="004B1B1B">
        <w:rPr>
          <w:rFonts w:ascii="Open Sans" w:hAnsi="Open Sans" w:cs="Open Sans"/>
          <w:b/>
          <w:szCs w:val="28"/>
        </w:rPr>
        <w:t>Gazdasági Hivatal</w:t>
      </w:r>
    </w:p>
    <w:p w:rsidR="000938A4" w:rsidRPr="004B1B1B" w:rsidRDefault="000938A4" w:rsidP="000938A4">
      <w:pPr>
        <w:rPr>
          <w:rFonts w:ascii="Open Sans" w:hAnsi="Open Sans" w:cs="Open Sans"/>
          <w:sz w:val="22"/>
          <w:shd w:val="clear" w:color="auto" w:fill="FFFFFF"/>
        </w:rPr>
      </w:pPr>
      <w:r w:rsidRPr="004B1B1B">
        <w:rPr>
          <w:rFonts w:ascii="Open Sans" w:hAnsi="Open Sans" w:cs="Open Sans"/>
          <w:sz w:val="22"/>
          <w:shd w:val="clear" w:color="auto" w:fill="FFFFFF"/>
        </w:rPr>
        <w:t>1053 Budapest, Papnövelde utca 7. fszt.</w:t>
      </w:r>
    </w:p>
    <w:p w:rsidR="000938A4" w:rsidRPr="004B1B1B" w:rsidRDefault="000938A4" w:rsidP="000938A4">
      <w:pPr>
        <w:rPr>
          <w:rFonts w:ascii="Open Sans" w:hAnsi="Open Sans" w:cs="Open Sans"/>
          <w:sz w:val="22"/>
        </w:rPr>
      </w:pPr>
      <w:r w:rsidRPr="004B1B1B">
        <w:rPr>
          <w:rFonts w:ascii="Open Sans" w:hAnsi="Open Sans" w:cs="Open Sans"/>
          <w:sz w:val="22"/>
        </w:rPr>
        <w:t xml:space="preserve">Tel.: </w:t>
      </w:r>
      <w:r w:rsidRPr="004B1B1B">
        <w:rPr>
          <w:rFonts w:ascii="Open Sans" w:hAnsi="Open Sans" w:cs="Open Sans"/>
          <w:sz w:val="22"/>
          <w:shd w:val="clear" w:color="auto" w:fill="FFFFFF"/>
        </w:rPr>
        <w:t>411-6500/4035</w:t>
      </w:r>
    </w:p>
    <w:p w:rsidR="00DD63EC" w:rsidRPr="004B1B1B" w:rsidRDefault="00DD63EC" w:rsidP="00DD63EC">
      <w:pPr>
        <w:rPr>
          <w:rFonts w:ascii="Open Sans" w:hAnsi="Open Sans" w:cs="Open Sans"/>
          <w:sz w:val="22"/>
        </w:rPr>
      </w:pPr>
      <w:r w:rsidRPr="004B1B1B">
        <w:rPr>
          <w:rFonts w:ascii="Open Sans" w:hAnsi="Open Sans" w:cs="Open Sans"/>
          <w:sz w:val="22"/>
        </w:rPr>
        <w:t>hivatalvezető: Lenti Emese</w:t>
      </w:r>
    </w:p>
    <w:p w:rsidR="00DD63EC" w:rsidRPr="004B1B1B" w:rsidRDefault="00DD63EC" w:rsidP="00DD63EC">
      <w:pPr>
        <w:rPr>
          <w:rFonts w:ascii="Open Sans" w:hAnsi="Open Sans" w:cs="Open Sans"/>
          <w:sz w:val="22"/>
        </w:rPr>
      </w:pPr>
      <w:r w:rsidRPr="004B1B1B">
        <w:rPr>
          <w:rFonts w:ascii="Open Sans" w:hAnsi="Open Sans" w:cs="Open Sans"/>
          <w:sz w:val="22"/>
        </w:rPr>
        <w:t xml:space="preserve">e-mail: </w:t>
      </w:r>
      <w:hyperlink r:id="rId25" w:history="1">
        <w:r w:rsidRPr="004B1B1B">
          <w:rPr>
            <w:rStyle w:val="Hiperhivatkozs"/>
            <w:rFonts w:ascii="Open Sans" w:hAnsi="Open Sans" w:cs="Open Sans"/>
            <w:sz w:val="22"/>
          </w:rPr>
          <w:t>lenti.emese@ajk.elte.hu</w:t>
        </w:r>
      </w:hyperlink>
      <w:r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Gondnokság</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alagsor 6.</w:t>
      </w:r>
    </w:p>
    <w:p w:rsidR="00E56E35" w:rsidRPr="004B1B1B" w:rsidRDefault="00E56E35" w:rsidP="00E56E35">
      <w:pPr>
        <w:rPr>
          <w:rFonts w:ascii="Open Sans" w:hAnsi="Open Sans" w:cs="Open Sans"/>
          <w:sz w:val="22"/>
        </w:rPr>
      </w:pPr>
      <w:r w:rsidRPr="004B1B1B">
        <w:rPr>
          <w:rFonts w:ascii="Open Sans" w:hAnsi="Open Sans" w:cs="Open Sans"/>
          <w:sz w:val="22"/>
        </w:rPr>
        <w:t>Tel., fax: 411-6528, 411-6500/2771, 2805</w:t>
      </w:r>
    </w:p>
    <w:p w:rsidR="00E56E35" w:rsidRPr="004B1B1B" w:rsidRDefault="00E56E35" w:rsidP="00E56E35">
      <w:pPr>
        <w:rPr>
          <w:rFonts w:ascii="Open Sans" w:hAnsi="Open Sans" w:cs="Open Sans"/>
          <w:sz w:val="22"/>
        </w:rPr>
      </w:pPr>
      <w:r w:rsidRPr="004B1B1B">
        <w:rPr>
          <w:rFonts w:ascii="Open Sans" w:hAnsi="Open Sans" w:cs="Open Sans"/>
          <w:sz w:val="22"/>
        </w:rPr>
        <w:t>vezető: Meszéna Gabriella</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6" w:history="1">
        <w:r w:rsidR="00DA31B9" w:rsidRPr="004B1B1B">
          <w:rPr>
            <w:rStyle w:val="Hiperhivatkozs"/>
            <w:rFonts w:ascii="Open Sans" w:hAnsi="Open Sans" w:cs="Open Sans"/>
            <w:sz w:val="22"/>
          </w:rPr>
          <w:t>meszena@ajk.elte.hu</w:t>
        </w:r>
      </w:hyperlink>
      <w:r w:rsidR="00DA31B9"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bCs/>
          <w:szCs w:val="28"/>
        </w:rPr>
      </w:pPr>
      <w:r w:rsidRPr="004B1B1B">
        <w:rPr>
          <w:rFonts w:ascii="Open Sans" w:hAnsi="Open Sans" w:cs="Open Sans"/>
          <w:b/>
          <w:bCs/>
          <w:szCs w:val="28"/>
        </w:rPr>
        <w:t>ERASMUS iroda</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 10-12. IV. em.</w:t>
      </w:r>
    </w:p>
    <w:p w:rsidR="00E56E35" w:rsidRPr="004B1B1B" w:rsidRDefault="00E56E35" w:rsidP="00E56E35">
      <w:pPr>
        <w:rPr>
          <w:rFonts w:ascii="Open Sans" w:hAnsi="Open Sans" w:cs="Open Sans"/>
          <w:sz w:val="22"/>
        </w:rPr>
      </w:pPr>
      <w:r w:rsidRPr="004B1B1B">
        <w:rPr>
          <w:rFonts w:ascii="Open Sans" w:hAnsi="Open Sans" w:cs="Open Sans"/>
          <w:sz w:val="22"/>
        </w:rPr>
        <w:t>Vezető: Szabó Brigitta (intézményi szerződések, oktatói mobilitás)</w:t>
      </w:r>
    </w:p>
    <w:p w:rsidR="00E56E35" w:rsidRPr="004B1B1B" w:rsidRDefault="00E56E35" w:rsidP="00E56E35">
      <w:pPr>
        <w:rPr>
          <w:rFonts w:ascii="Open Sans" w:hAnsi="Open Sans" w:cs="Open Sans"/>
          <w:sz w:val="22"/>
        </w:rPr>
      </w:pPr>
      <w:r w:rsidRPr="004B1B1B">
        <w:rPr>
          <w:rFonts w:ascii="Open Sans" w:hAnsi="Open Sans" w:cs="Open Sans"/>
          <w:sz w:val="22"/>
        </w:rPr>
        <w:t>Tel.: 483-8019, 483-8000/4679</w:t>
      </w:r>
    </w:p>
    <w:p w:rsidR="00E56E35" w:rsidRPr="004B1B1B" w:rsidRDefault="00E56E35" w:rsidP="00E56E35">
      <w:pPr>
        <w:rPr>
          <w:rFonts w:ascii="Open Sans" w:hAnsi="Open Sans" w:cs="Open Sans"/>
          <w:sz w:val="22"/>
        </w:rPr>
      </w:pPr>
      <w:r w:rsidRPr="004B1B1B">
        <w:rPr>
          <w:rFonts w:ascii="Open Sans" w:hAnsi="Open Sans" w:cs="Open Sans"/>
          <w:sz w:val="22"/>
        </w:rPr>
        <w:t>Félfogadási idő:</w:t>
      </w:r>
    </w:p>
    <w:p w:rsidR="00E56E35" w:rsidRPr="004B1B1B" w:rsidRDefault="00E56E35" w:rsidP="00E56E35">
      <w:pPr>
        <w:rPr>
          <w:rFonts w:ascii="Open Sans" w:hAnsi="Open Sans" w:cs="Open Sans"/>
          <w:sz w:val="22"/>
        </w:rPr>
      </w:pPr>
      <w:r w:rsidRPr="004B1B1B">
        <w:rPr>
          <w:rFonts w:ascii="Open Sans" w:hAnsi="Open Sans" w:cs="Open Sans"/>
          <w:sz w:val="22"/>
        </w:rPr>
        <w:t>             ügyintézés bejövő hallgatók számára: Udovecz Ákos (424. szoba)</w:t>
      </w:r>
    </w:p>
    <w:p w:rsidR="00E56E35" w:rsidRPr="004B1B1B" w:rsidRDefault="00E56E35" w:rsidP="00E56E35">
      <w:pPr>
        <w:rPr>
          <w:rFonts w:ascii="Open Sans" w:hAnsi="Open Sans" w:cs="Open Sans"/>
          <w:sz w:val="22"/>
        </w:rPr>
      </w:pPr>
      <w:r w:rsidRPr="004B1B1B">
        <w:rPr>
          <w:rFonts w:ascii="Open Sans" w:hAnsi="Open Sans" w:cs="Open Sans"/>
          <w:sz w:val="22"/>
        </w:rPr>
        <w:t>                 tel: 483-8000 / 4692</w:t>
      </w:r>
    </w:p>
    <w:p w:rsidR="00E56E35" w:rsidRPr="004B1B1B" w:rsidRDefault="00E56E35" w:rsidP="00E56E35">
      <w:pPr>
        <w:rPr>
          <w:rFonts w:ascii="Open Sans" w:hAnsi="Open Sans" w:cs="Open Sans"/>
          <w:sz w:val="22"/>
        </w:rPr>
      </w:pPr>
      <w:r w:rsidRPr="004B1B1B">
        <w:rPr>
          <w:rFonts w:ascii="Open Sans" w:hAnsi="Open Sans" w:cs="Open Sans"/>
          <w:sz w:val="22"/>
        </w:rPr>
        <w:t>                            hétfő – csütörtök:                     10.00-12.00</w:t>
      </w:r>
    </w:p>
    <w:p w:rsidR="00E56E35" w:rsidRPr="004B1B1B" w:rsidRDefault="00E56E35" w:rsidP="00E56E35">
      <w:pPr>
        <w:rPr>
          <w:rFonts w:ascii="Open Sans" w:hAnsi="Open Sans" w:cs="Open Sans"/>
          <w:sz w:val="22"/>
        </w:rPr>
      </w:pPr>
      <w:r w:rsidRPr="004B1B1B">
        <w:rPr>
          <w:rFonts w:ascii="Open Sans" w:hAnsi="Open Sans" w:cs="Open Sans"/>
          <w:sz w:val="22"/>
        </w:rPr>
        <w:t>              ügyintézés kiutazó hallgatók számára: Dalnoki Brigitta (420. szoba)</w:t>
      </w:r>
    </w:p>
    <w:p w:rsidR="00E56E35" w:rsidRPr="004B1B1B" w:rsidRDefault="00E56E35" w:rsidP="00E56E35">
      <w:pPr>
        <w:rPr>
          <w:rFonts w:ascii="Open Sans" w:hAnsi="Open Sans" w:cs="Open Sans"/>
          <w:sz w:val="22"/>
        </w:rPr>
      </w:pPr>
      <w:r w:rsidRPr="004B1B1B">
        <w:rPr>
          <w:rFonts w:ascii="Open Sans" w:hAnsi="Open Sans" w:cs="Open Sans"/>
          <w:sz w:val="22"/>
        </w:rPr>
        <w:t>                  tel: 483-8015, 483-8000 / 4628</w:t>
      </w:r>
    </w:p>
    <w:p w:rsidR="00E56E35" w:rsidRPr="004B1B1B" w:rsidRDefault="00E56E35" w:rsidP="00E56E35">
      <w:pPr>
        <w:rPr>
          <w:rFonts w:ascii="Open Sans" w:hAnsi="Open Sans" w:cs="Open Sans"/>
          <w:sz w:val="22"/>
        </w:rPr>
      </w:pPr>
      <w:r w:rsidRPr="004B1B1B">
        <w:rPr>
          <w:rFonts w:ascii="Open Sans" w:hAnsi="Open Sans" w:cs="Open Sans"/>
          <w:sz w:val="22"/>
        </w:rPr>
        <w:t>                            hétfő – csütörtök:                     13.00-15.00</w:t>
      </w:r>
    </w:p>
    <w:p w:rsidR="00B24B53" w:rsidRPr="004B1B1B" w:rsidRDefault="00E56E35" w:rsidP="009E5C49">
      <w:pPr>
        <w:rPr>
          <w:rFonts w:ascii="Open Sans" w:hAnsi="Open Sans" w:cs="Open Sans"/>
        </w:rPr>
      </w:pPr>
      <w:r w:rsidRPr="004B1B1B">
        <w:rPr>
          <w:rFonts w:ascii="Open Sans" w:hAnsi="Open Sans" w:cs="Open Sans"/>
        </w:rPr>
        <w:br w:type="page"/>
      </w:r>
    </w:p>
    <w:p w:rsidR="00AE310E" w:rsidRPr="004B1B1B" w:rsidRDefault="00AE310E" w:rsidP="00AE310E">
      <w:pPr>
        <w:ind w:firstLine="284"/>
        <w:jc w:val="center"/>
        <w:rPr>
          <w:rFonts w:ascii="Goldenbook" w:hAnsi="Goldenbook" w:cs="Open Sans"/>
          <w:b/>
          <w:smallCaps/>
          <w:sz w:val="52"/>
          <w:szCs w:val="52"/>
        </w:rPr>
      </w:pPr>
      <w:r w:rsidRPr="004B1B1B">
        <w:rPr>
          <w:rFonts w:ascii="Goldenbook" w:hAnsi="Goldenbook" w:cs="Open Sans"/>
          <w:b/>
          <w:smallCaps/>
          <w:sz w:val="52"/>
          <w:szCs w:val="52"/>
        </w:rPr>
        <w:t>A Tanulmányi Hivatal</w:t>
      </w:r>
    </w:p>
    <w:p w:rsidR="00AE310E" w:rsidRPr="004B1B1B" w:rsidRDefault="00AE310E" w:rsidP="00AE310E">
      <w:pPr>
        <w:ind w:firstLine="284"/>
        <w:jc w:val="center"/>
        <w:rPr>
          <w:rFonts w:ascii="Goldenbook" w:hAnsi="Goldenbook" w:cs="Open Sans"/>
          <w:b/>
          <w:smallCaps/>
          <w:sz w:val="40"/>
          <w:szCs w:val="40"/>
        </w:rPr>
      </w:pPr>
      <w:r w:rsidRPr="004B1B1B">
        <w:rPr>
          <w:rFonts w:ascii="Goldenbook" w:hAnsi="Goldenbook" w:cs="Open Sans"/>
          <w:b/>
          <w:smallCaps/>
          <w:sz w:val="40"/>
          <w:szCs w:val="40"/>
        </w:rPr>
        <w:t>félfogadása</w:t>
      </w:r>
    </w:p>
    <w:p w:rsidR="00AE310E" w:rsidRPr="002321B2" w:rsidRDefault="00AE310E" w:rsidP="00AE310E">
      <w:pPr>
        <w:ind w:firstLine="284"/>
        <w:jc w:val="both"/>
        <w:rPr>
          <w:rFonts w:ascii="Open Sans" w:hAnsi="Open Sans" w:cs="Open Sans"/>
          <w:sz w:val="20"/>
          <w:szCs w:val="2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 xml:space="preserve">A regisztrációs héten és a szorgalmi időszak első hetében </w:t>
      </w: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(2022. szeptember 5. – 2022. szeptember 16.):</w:t>
      </w:r>
    </w:p>
    <w:p w:rsidR="002064A5" w:rsidRPr="004B1B1B" w:rsidRDefault="002064A5" w:rsidP="002064A5">
      <w:pPr>
        <w:ind w:left="1440"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Hétfő:</w:t>
      </w:r>
      <w:r w:rsidRPr="004B1B1B">
        <w:rPr>
          <w:rFonts w:ascii="Open Sans" w:hAnsi="Open Sans" w:cs="Open Sans"/>
          <w:sz w:val="22"/>
        </w:rPr>
        <w:tab/>
      </w:r>
      <w:r w:rsidRPr="004B1B1B">
        <w:rPr>
          <w:rFonts w:ascii="Open Sans" w:hAnsi="Open Sans" w:cs="Open Sans"/>
          <w:sz w:val="22"/>
        </w:rPr>
        <w:tab/>
        <w:t>8.30-12.00 és 13.00-15.00-ig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Kedd:</w:t>
      </w:r>
      <w:r w:rsidRPr="004B1B1B">
        <w:rPr>
          <w:rFonts w:ascii="Open Sans" w:hAnsi="Open Sans" w:cs="Open Sans"/>
          <w:sz w:val="22"/>
        </w:rPr>
        <w:tab/>
      </w:r>
      <w:r w:rsidRPr="004B1B1B">
        <w:rPr>
          <w:rFonts w:ascii="Open Sans" w:hAnsi="Open Sans" w:cs="Open Sans"/>
          <w:sz w:val="22"/>
        </w:rPr>
        <w:tab/>
        <w:t>8.30-12.00 és 13.00-15.00-ig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Szerda:</w:t>
      </w:r>
      <w:r w:rsidRPr="004B1B1B">
        <w:rPr>
          <w:rFonts w:ascii="Open Sans" w:hAnsi="Open Sans" w:cs="Open Sans"/>
          <w:sz w:val="22"/>
        </w:rPr>
        <w:tab/>
      </w:r>
      <w:r w:rsidRPr="004B1B1B">
        <w:rPr>
          <w:rFonts w:ascii="Open Sans" w:hAnsi="Open Sans" w:cs="Open Sans"/>
          <w:sz w:val="22"/>
        </w:rPr>
        <w:tab/>
        <w:t>8.30-12.00 és 13.00-15.00-ig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Csütörtök:</w:t>
      </w:r>
      <w:r w:rsidRPr="004B1B1B">
        <w:rPr>
          <w:rFonts w:ascii="Open Sans" w:hAnsi="Open Sans" w:cs="Open Sans"/>
          <w:sz w:val="22"/>
        </w:rPr>
        <w:tab/>
      </w:r>
      <w:r w:rsidRPr="004B1B1B">
        <w:rPr>
          <w:rFonts w:ascii="Open Sans" w:hAnsi="Open Sans" w:cs="Open Sans"/>
          <w:sz w:val="22"/>
        </w:rPr>
        <w:tab/>
        <w:t>8.30-12.00 és 13.00-15.00-ig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Péntek:</w:t>
      </w:r>
      <w:r w:rsidRPr="004B1B1B">
        <w:rPr>
          <w:rFonts w:ascii="Open Sans" w:hAnsi="Open Sans" w:cs="Open Sans"/>
          <w:sz w:val="22"/>
        </w:rPr>
        <w:tab/>
      </w:r>
      <w:r w:rsidRPr="004B1B1B">
        <w:rPr>
          <w:rFonts w:ascii="Open Sans" w:hAnsi="Open Sans" w:cs="Open Sans"/>
          <w:sz w:val="22"/>
        </w:rPr>
        <w:tab/>
        <w:t xml:space="preserve">8.30-12.00-ig </w:t>
      </w:r>
    </w:p>
    <w:p w:rsidR="002064A5" w:rsidRPr="004B1B1B" w:rsidRDefault="002064A5" w:rsidP="002064A5">
      <w:pPr>
        <w:ind w:left="1440"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A szorgalmi időszak 2. hetétől (2022. szeptember 19. – 2022. december 16.):</w:t>
      </w:r>
    </w:p>
    <w:p w:rsidR="002064A5" w:rsidRPr="004B1B1B" w:rsidRDefault="002064A5" w:rsidP="002064A5">
      <w:pPr>
        <w:ind w:left="1440"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Hétfő:</w:t>
      </w:r>
      <w:r w:rsidRPr="004B1B1B">
        <w:rPr>
          <w:rFonts w:ascii="Open Sans" w:hAnsi="Open Sans" w:cs="Open Sans"/>
          <w:sz w:val="22"/>
        </w:rPr>
        <w:tab/>
      </w:r>
      <w:r w:rsidRPr="004B1B1B">
        <w:rPr>
          <w:rFonts w:ascii="Open Sans" w:hAnsi="Open Sans" w:cs="Open Sans"/>
          <w:sz w:val="22"/>
        </w:rPr>
        <w:tab/>
        <w:t>8.30-12.00-ig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Szerda:</w:t>
      </w:r>
      <w:r w:rsidRPr="004B1B1B">
        <w:rPr>
          <w:rFonts w:ascii="Open Sans" w:hAnsi="Open Sans" w:cs="Open Sans"/>
          <w:sz w:val="22"/>
        </w:rPr>
        <w:tab/>
      </w:r>
      <w:r w:rsidRPr="004B1B1B">
        <w:rPr>
          <w:rFonts w:ascii="Open Sans" w:hAnsi="Open Sans" w:cs="Open Sans"/>
          <w:sz w:val="22"/>
        </w:rPr>
        <w:tab/>
        <w:t>13.00-15.00-ig</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Péntek:</w:t>
      </w:r>
      <w:r w:rsidRPr="004B1B1B">
        <w:rPr>
          <w:rFonts w:ascii="Open Sans" w:hAnsi="Open Sans" w:cs="Open Sans"/>
          <w:sz w:val="22"/>
        </w:rPr>
        <w:tab/>
      </w:r>
      <w:r w:rsidRPr="004B1B1B">
        <w:rPr>
          <w:rFonts w:ascii="Open Sans" w:hAnsi="Open Sans" w:cs="Open Sans"/>
          <w:sz w:val="22"/>
        </w:rPr>
        <w:tab/>
        <w:t>8.30-12.00-ig</w:t>
      </w:r>
    </w:p>
    <w:p w:rsidR="002064A5" w:rsidRPr="004B1B1B" w:rsidRDefault="002064A5" w:rsidP="002064A5">
      <w:pPr>
        <w:ind w:left="1440"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Vizsgaidőszakban (2022. december 19. – 2023. február 3.):</w:t>
      </w:r>
    </w:p>
    <w:p w:rsidR="002064A5" w:rsidRPr="004B1B1B" w:rsidRDefault="002064A5" w:rsidP="002064A5">
      <w:pPr>
        <w:ind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Munkanapokon:</w:t>
      </w:r>
      <w:r w:rsidRPr="004B1B1B">
        <w:rPr>
          <w:rFonts w:ascii="Open Sans" w:hAnsi="Open Sans" w:cs="Open Sans"/>
          <w:sz w:val="22"/>
        </w:rPr>
        <w:tab/>
        <w:t>8.30-10.00-ig</w:t>
      </w:r>
    </w:p>
    <w:p w:rsidR="002064A5" w:rsidRPr="004B1B1B" w:rsidRDefault="002064A5" w:rsidP="002064A5">
      <w:pPr>
        <w:tabs>
          <w:tab w:val="left" w:pos="1418"/>
        </w:tabs>
        <w:ind w:firstLine="284"/>
        <w:jc w:val="both"/>
        <w:rPr>
          <w:rFonts w:ascii="Open Sans" w:hAnsi="Open Sans" w:cs="Open Sans"/>
          <w:sz w:val="18"/>
          <w:szCs w:val="20"/>
        </w:rPr>
      </w:pPr>
    </w:p>
    <w:p w:rsidR="002064A5" w:rsidRPr="004B1B1B" w:rsidRDefault="002064A5" w:rsidP="002064A5">
      <w:pPr>
        <w:tabs>
          <w:tab w:val="left" w:pos="1418"/>
        </w:tabs>
        <w:ind w:firstLine="284"/>
        <w:jc w:val="both"/>
        <w:rPr>
          <w:rFonts w:ascii="Open Sans" w:hAnsi="Open Sans" w:cs="Open Sans"/>
          <w:b/>
          <w:sz w:val="22"/>
          <w:u w:val="single"/>
        </w:rPr>
      </w:pPr>
      <w:r w:rsidRPr="004B1B1B">
        <w:rPr>
          <w:rFonts w:ascii="Open Sans" w:hAnsi="Open Sans" w:cs="Open Sans"/>
          <w:b/>
          <w:sz w:val="22"/>
          <w:u w:val="single"/>
        </w:rPr>
        <w:t>ÜGYFÉLSZOLGÁLAT</w:t>
      </w:r>
    </w:p>
    <w:p w:rsidR="002064A5" w:rsidRPr="004B1B1B" w:rsidRDefault="002064A5" w:rsidP="002064A5">
      <w:pPr>
        <w:tabs>
          <w:tab w:val="left" w:pos="1418"/>
        </w:tabs>
        <w:ind w:firstLine="284"/>
        <w:jc w:val="both"/>
        <w:rPr>
          <w:rFonts w:ascii="Open Sans" w:hAnsi="Open Sans" w:cs="Open Sans"/>
          <w:b/>
          <w:sz w:val="8"/>
          <w:szCs w:val="10"/>
          <w:u w:val="single"/>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b/>
          <w:sz w:val="22"/>
        </w:rPr>
        <w:t>Ughy Zsófia tanulmányi előadó</w:t>
      </w:r>
      <w:r w:rsidRPr="004B1B1B">
        <w:rPr>
          <w:rFonts w:ascii="Open Sans" w:hAnsi="Open Sans" w:cs="Open Sans"/>
          <w:sz w:val="22"/>
        </w:rPr>
        <w:t xml:space="preserve"> </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483-8000/4685-ös mellék, e-mail: </w:t>
      </w:r>
      <w:hyperlink r:id="rId27" w:history="1">
        <w:r w:rsidRPr="004B1B1B">
          <w:rPr>
            <w:rStyle w:val="Hiperhivatkozs"/>
            <w:rFonts w:ascii="Open Sans" w:hAnsi="Open Sans" w:cs="Open Sans"/>
            <w:bCs/>
            <w:sz w:val="22"/>
          </w:rPr>
          <w:t>ughy.zsofia@ajk.elte.hu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Jogászképzés, nappali tagozat </w:t>
      </w:r>
      <w:hyperlink r:id="rId28" w:history="1">
        <w:r w:rsidRPr="004B1B1B">
          <w:rPr>
            <w:rFonts w:ascii="Open Sans" w:hAnsi="Open Sans" w:cs="Open Sans"/>
            <w:color w:val="0000FF"/>
            <w:sz w:val="22"/>
            <w:u w:val="single"/>
          </w:rPr>
          <w:t>jogasznappali@ajk.elte.hu</w:t>
        </w:r>
      </w:hyperlink>
      <w:r w:rsidRPr="004B1B1B">
        <w:rPr>
          <w:rFonts w:ascii="Open Sans" w:hAnsi="Open Sans" w:cs="Open Sans"/>
          <w:i/>
          <w:sz w:val="22"/>
        </w:rPr>
        <w:t xml:space="preserve"> </w:t>
      </w:r>
    </w:p>
    <w:p w:rsidR="002064A5" w:rsidRPr="004B1B1B" w:rsidRDefault="002064A5" w:rsidP="002064A5">
      <w:pPr>
        <w:ind w:left="708"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b/>
          <w:sz w:val="22"/>
        </w:rPr>
        <w:t>Nagy Ágnes tanulmányi előadó</w:t>
      </w:r>
      <w:r w:rsidRPr="004B1B1B">
        <w:rPr>
          <w:rFonts w:ascii="Open Sans" w:hAnsi="Open Sans" w:cs="Open Sans"/>
          <w:sz w:val="22"/>
        </w:rPr>
        <w:t xml:space="preserve"> </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483-8000/4712-es mellék, e-mail: </w:t>
      </w:r>
      <w:hyperlink r:id="rId29" w:history="1">
        <w:r w:rsidRPr="004B1B1B">
          <w:rPr>
            <w:rStyle w:val="Hiperhivatkozs"/>
            <w:rFonts w:ascii="Open Sans" w:hAnsi="Open Sans" w:cs="Open Sans"/>
            <w:sz w:val="22"/>
          </w:rPr>
          <w:t>nagy.agnes@ajk.elte.hu</w:t>
        </w:r>
      </w:hyperlink>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Jogászképzés, levelező tagozat  </w:t>
      </w:r>
      <w:hyperlink r:id="rId30" w:history="1">
        <w:r w:rsidRPr="004B1B1B">
          <w:rPr>
            <w:rFonts w:ascii="Open Sans" w:hAnsi="Open Sans" w:cs="Open Sans"/>
            <w:color w:val="0000FF"/>
            <w:sz w:val="22"/>
            <w:u w:val="single"/>
          </w:rPr>
          <w:t>jogaszlevelezo@ajk.elte.hu</w:t>
        </w:r>
      </w:hyperlink>
    </w:p>
    <w:p w:rsidR="002064A5" w:rsidRPr="004B1B1B" w:rsidRDefault="002064A5" w:rsidP="002064A5">
      <w:pPr>
        <w:ind w:firstLine="284"/>
        <w:jc w:val="both"/>
        <w:rPr>
          <w:rFonts w:ascii="Open Sans" w:hAnsi="Open Sans" w:cs="Open Sans"/>
          <w:b/>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Menyhárt Károly tanulmányi előadó</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483-8000/4617-es mellék, e-mail: </w:t>
      </w:r>
      <w:hyperlink r:id="rId31" w:history="1">
        <w:r w:rsidRPr="004B1B1B">
          <w:rPr>
            <w:rFonts w:ascii="Open Sans" w:hAnsi="Open Sans" w:cs="Open Sans"/>
            <w:color w:val="0000FF"/>
            <w:sz w:val="22"/>
            <w:u w:val="single"/>
          </w:rPr>
          <w:t>menyhart.karoly@ajk.elte.hu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Igazságügyi igazgatási BA képzés </w:t>
      </w:r>
      <w:hyperlink r:id="rId32" w:history="1">
        <w:r w:rsidRPr="004B1B1B">
          <w:rPr>
            <w:rFonts w:ascii="Open Sans" w:hAnsi="Open Sans" w:cs="Open Sans"/>
            <w:color w:val="0000FF"/>
            <w:sz w:val="22"/>
            <w:u w:val="single"/>
          </w:rPr>
          <w:t>igazsagugy@ajk.elte.hu</w:t>
        </w:r>
      </w:hyperlink>
    </w:p>
    <w:p w:rsidR="002064A5" w:rsidRPr="004B1B1B" w:rsidRDefault="002064A5" w:rsidP="002064A5">
      <w:pPr>
        <w:ind w:left="851" w:right="-426" w:firstLine="141"/>
        <w:jc w:val="both"/>
        <w:rPr>
          <w:rFonts w:ascii="Open Sans" w:hAnsi="Open Sans" w:cs="Open Sans"/>
          <w:sz w:val="22"/>
        </w:rPr>
      </w:pPr>
      <w:r w:rsidRPr="004B1B1B">
        <w:rPr>
          <w:rFonts w:ascii="Open Sans" w:hAnsi="Open Sans" w:cs="Open Sans"/>
          <w:i/>
          <w:sz w:val="22"/>
        </w:rPr>
        <w:t xml:space="preserve">Munkaügyi és társadalombiztosítási igazgatási BA képzés </w:t>
      </w:r>
      <w:hyperlink r:id="rId33" w:history="1">
        <w:r w:rsidRPr="004B1B1B">
          <w:rPr>
            <w:rFonts w:ascii="Open Sans" w:hAnsi="Open Sans" w:cs="Open Sans"/>
            <w:color w:val="0000FF"/>
            <w:sz w:val="22"/>
            <w:u w:val="single"/>
          </w:rPr>
          <w:t>munkaugytb@ajk.elte.hu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Kriminológia MA képzés </w:t>
      </w:r>
      <w:hyperlink r:id="rId34" w:history="1">
        <w:r w:rsidRPr="004B1B1B">
          <w:rPr>
            <w:rFonts w:ascii="Open Sans" w:hAnsi="Open Sans" w:cs="Open Sans"/>
            <w:color w:val="0000FF"/>
            <w:sz w:val="22"/>
            <w:u w:val="single"/>
          </w:rPr>
          <w:t>kriminologiama@ajk.elte.hu</w:t>
        </w:r>
      </w:hyperlink>
    </w:p>
    <w:p w:rsidR="002064A5" w:rsidRPr="004B1B1B" w:rsidRDefault="002064A5" w:rsidP="002064A5">
      <w:pPr>
        <w:ind w:firstLine="284"/>
        <w:jc w:val="both"/>
        <w:rPr>
          <w:rFonts w:ascii="Open Sans" w:hAnsi="Open Sans" w:cs="Open Sans"/>
          <w:b/>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Oravecz Georgina tanulmányi előadó</w:t>
      </w:r>
    </w:p>
    <w:p w:rsidR="002064A5" w:rsidRPr="004B1B1B" w:rsidRDefault="002064A5" w:rsidP="002064A5">
      <w:pPr>
        <w:ind w:firstLine="284"/>
        <w:jc w:val="both"/>
        <w:rPr>
          <w:rFonts w:ascii="Open Sans" w:hAnsi="Open Sans" w:cs="Open Sans"/>
          <w:color w:val="0070C0"/>
          <w:sz w:val="22"/>
          <w:u w:val="single"/>
        </w:rPr>
      </w:pPr>
      <w:r w:rsidRPr="004B1B1B">
        <w:rPr>
          <w:rFonts w:ascii="Open Sans" w:hAnsi="Open Sans" w:cs="Open Sans"/>
          <w:sz w:val="22"/>
        </w:rPr>
        <w:t xml:space="preserve">Tel.: 483-8000/4631-es mellék, e-mail: </w:t>
      </w:r>
      <w:hyperlink r:id="rId35" w:history="1">
        <w:r w:rsidRPr="004B1B1B">
          <w:rPr>
            <w:rStyle w:val="Hiperhivatkozs"/>
            <w:rFonts w:ascii="Open Sans" w:hAnsi="Open Sans" w:cs="Open Sans"/>
            <w:bCs/>
            <w:sz w:val="22"/>
          </w:rPr>
          <w:t>oravecz.georgina@ajk.elte.hu</w:t>
        </w:r>
      </w:hyperlink>
      <w:r w:rsidRPr="004B1B1B">
        <w:rPr>
          <w:rFonts w:ascii="Open Sans" w:hAnsi="Open Sans" w:cs="Open Sans"/>
          <w:color w:val="0070C0"/>
          <w:sz w:val="20"/>
          <w:szCs w:val="22"/>
          <w:u w:val="single"/>
        </w:rPr>
        <w:t xml:space="preserve"> </w:t>
      </w:r>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Politológia (osztatlan és BA) képzés </w:t>
      </w:r>
      <w:hyperlink r:id="rId36" w:history="1">
        <w:r w:rsidRPr="004B1B1B">
          <w:rPr>
            <w:rFonts w:ascii="Open Sans" w:hAnsi="Open Sans" w:cs="Open Sans"/>
            <w:color w:val="0000FF"/>
            <w:sz w:val="22"/>
            <w:u w:val="single"/>
          </w:rPr>
          <w:t>politologia@ajk.elte.hu</w:t>
        </w:r>
      </w:hyperlink>
      <w:r w:rsidRPr="004B1B1B">
        <w:rPr>
          <w:rFonts w:ascii="Open Sans" w:hAnsi="Open Sans" w:cs="Open Sans"/>
          <w:i/>
          <w:sz w:val="22"/>
        </w:rPr>
        <w:t xml:space="preserve"> </w:t>
      </w:r>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Politikatudományi MA képzés </w:t>
      </w:r>
      <w:hyperlink r:id="rId37" w:history="1">
        <w:r w:rsidRPr="004B1B1B">
          <w:rPr>
            <w:rFonts w:ascii="Open Sans" w:hAnsi="Open Sans" w:cs="Open Sans"/>
            <w:color w:val="0000FF"/>
            <w:sz w:val="22"/>
            <w:u w:val="single"/>
          </w:rPr>
          <w:t>politikatudomanyma@ajk.elte.hu</w:t>
        </w:r>
      </w:hyperlink>
      <w:r w:rsidRPr="004B1B1B">
        <w:rPr>
          <w:rFonts w:ascii="Open Sans" w:hAnsi="Open Sans" w:cs="Open Sans"/>
          <w:i/>
          <w:sz w:val="22"/>
        </w:rPr>
        <w:t xml:space="preserve"> </w:t>
      </w:r>
    </w:p>
    <w:p w:rsidR="002064A5" w:rsidRPr="004B1B1B" w:rsidRDefault="002064A5" w:rsidP="002064A5">
      <w:pPr>
        <w:ind w:firstLine="284"/>
        <w:jc w:val="both"/>
        <w:rPr>
          <w:rFonts w:ascii="Open Sans" w:hAnsi="Open Sans" w:cs="Open Sans"/>
          <w:b/>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Takács Beáta tanulmányi előadó</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483-8000/4710-es mellék, e-mail: </w:t>
      </w:r>
      <w:hyperlink r:id="rId38" w:history="1">
        <w:r w:rsidRPr="004B1B1B">
          <w:rPr>
            <w:rStyle w:val="Hiperhivatkozs"/>
            <w:rFonts w:ascii="Open Sans" w:hAnsi="Open Sans" w:cs="Open Sans"/>
            <w:sz w:val="22"/>
          </w:rPr>
          <w:t>takacs.beata@ajk.elte.hu</w:t>
        </w:r>
      </w:hyperlink>
      <w:r w:rsidRPr="004B1B1B">
        <w:rPr>
          <w:rFonts w:ascii="Open Sans" w:hAnsi="Open Sans" w:cs="Open Sans"/>
          <w:sz w:val="22"/>
        </w:rPr>
        <w:t xml:space="preserve"> </w:t>
      </w:r>
    </w:p>
    <w:p w:rsidR="00AE310E"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Záróvizsga ügyek </w:t>
      </w:r>
      <w:hyperlink r:id="rId39" w:history="1">
        <w:r w:rsidRPr="004B1B1B">
          <w:rPr>
            <w:rFonts w:ascii="Open Sans" w:hAnsi="Open Sans" w:cs="Open Sans"/>
            <w:color w:val="0000FF"/>
            <w:sz w:val="22"/>
            <w:u w:val="single"/>
          </w:rPr>
          <w:t>zarovizsga@ajk.elte.hu</w:t>
        </w:r>
      </w:hyperlink>
    </w:p>
    <w:p w:rsidR="002A3D2E" w:rsidRPr="004B1B1B" w:rsidRDefault="002A3D2E" w:rsidP="002A3D2E">
      <w:pPr>
        <w:pStyle w:val="Szvegtrzs"/>
        <w:jc w:val="both"/>
        <w:rPr>
          <w:rFonts w:ascii="Open Sans" w:hAnsi="Open Sans" w:cs="Open Sans"/>
          <w:sz w:val="22"/>
        </w:rPr>
      </w:pPr>
    </w:p>
    <w:p w:rsidR="00023F64" w:rsidRPr="002321B2" w:rsidRDefault="00023F64">
      <w:pPr>
        <w:rPr>
          <w:rFonts w:ascii="Open Sans" w:hAnsi="Open Sans" w:cs="Open Sans"/>
          <w:b/>
          <w:smallCaps/>
          <w:sz w:val="52"/>
          <w:szCs w:val="52"/>
        </w:rPr>
      </w:pPr>
    </w:p>
    <w:p w:rsidR="0083497E" w:rsidRPr="002321B2" w:rsidRDefault="0083497E" w:rsidP="009E5C49">
      <w:pPr>
        <w:rPr>
          <w:rFonts w:ascii="Open Sans" w:hAnsi="Open Sans" w:cs="Open Sans"/>
          <w:b/>
          <w:smallCaps/>
          <w:sz w:val="52"/>
          <w:szCs w:val="52"/>
        </w:rPr>
      </w:pPr>
    </w:p>
    <w:p w:rsidR="00E730CC" w:rsidRPr="004B1B1B" w:rsidRDefault="00E730CC" w:rsidP="00E730CC">
      <w:pPr>
        <w:jc w:val="center"/>
        <w:rPr>
          <w:rFonts w:ascii="Goldenbook" w:hAnsi="Goldenbook" w:cs="Open Sans"/>
          <w:b/>
          <w:smallCaps/>
          <w:sz w:val="52"/>
          <w:szCs w:val="52"/>
        </w:rPr>
      </w:pPr>
      <w:r w:rsidRPr="004B1B1B">
        <w:rPr>
          <w:rFonts w:ascii="Goldenbook" w:hAnsi="Goldenbook" w:cs="Open Sans"/>
          <w:b/>
          <w:smallCaps/>
          <w:sz w:val="52"/>
          <w:szCs w:val="52"/>
        </w:rPr>
        <w:t>Jogi Továbbképző Intézet</w:t>
      </w:r>
    </w:p>
    <w:p w:rsidR="00E730CC" w:rsidRPr="002321B2" w:rsidRDefault="00E730CC" w:rsidP="00E730CC">
      <w:pPr>
        <w:rPr>
          <w:rFonts w:ascii="Open Sans" w:hAnsi="Open Sans" w:cs="Open Sans"/>
        </w:rPr>
      </w:pPr>
    </w:p>
    <w:p w:rsidR="00E730CC" w:rsidRPr="004B1B1B" w:rsidRDefault="00E730CC" w:rsidP="00E730CC">
      <w:pPr>
        <w:rPr>
          <w:rFonts w:ascii="Open Sans" w:hAnsi="Open Sans" w:cs="Open Sans"/>
          <w:sz w:val="22"/>
        </w:rPr>
      </w:pPr>
      <w:r w:rsidRPr="004B1B1B">
        <w:rPr>
          <w:rFonts w:ascii="Open Sans" w:hAnsi="Open Sans" w:cs="Open Sans"/>
          <w:sz w:val="22"/>
        </w:rPr>
        <w:t>Az Intézet az ÁJK Kari Tanácsának megbízása alapján oktatásszervezési feladatokat lát el a levelező képzéseken.</w:t>
      </w:r>
    </w:p>
    <w:p w:rsidR="00E730CC" w:rsidRPr="004B1B1B" w:rsidRDefault="00E730CC" w:rsidP="00E730CC">
      <w:pPr>
        <w:rPr>
          <w:rFonts w:ascii="Open Sans" w:hAnsi="Open Sans" w:cs="Open Sans"/>
          <w:sz w:val="22"/>
        </w:rPr>
      </w:pPr>
    </w:p>
    <w:p w:rsidR="00E730CC" w:rsidRPr="004B1B1B" w:rsidRDefault="00E730CC" w:rsidP="00E730CC">
      <w:pPr>
        <w:ind w:left="1134"/>
        <w:rPr>
          <w:rFonts w:ascii="Open Sans" w:hAnsi="Open Sans" w:cs="Open Sans"/>
          <w:sz w:val="22"/>
        </w:rPr>
      </w:pPr>
      <w:r w:rsidRPr="004B1B1B">
        <w:rPr>
          <w:rFonts w:ascii="Open Sans" w:hAnsi="Open Sans" w:cs="Open Sans"/>
          <w:sz w:val="22"/>
        </w:rPr>
        <w:t>Igazgató:</w:t>
      </w:r>
      <w:r w:rsidRPr="004B1B1B">
        <w:rPr>
          <w:rFonts w:ascii="Open Sans" w:hAnsi="Open Sans" w:cs="Open Sans"/>
          <w:sz w:val="22"/>
        </w:rPr>
        <w:tab/>
        <w:t xml:space="preserve">Dr. </w:t>
      </w:r>
      <w:r w:rsidR="00BE0C5E">
        <w:rPr>
          <w:rFonts w:ascii="Open Sans" w:hAnsi="Open Sans" w:cs="Open Sans"/>
          <w:sz w:val="22"/>
        </w:rPr>
        <w:t>Király Miklós</w:t>
      </w:r>
    </w:p>
    <w:p w:rsidR="00E730CC" w:rsidRPr="004B1B1B" w:rsidRDefault="00E730CC" w:rsidP="00E730CC">
      <w:pPr>
        <w:ind w:left="1134"/>
        <w:rPr>
          <w:rFonts w:ascii="Open Sans" w:hAnsi="Open Sans" w:cs="Open Sans"/>
          <w:sz w:val="22"/>
        </w:rPr>
      </w:pPr>
      <w:r w:rsidRPr="004B1B1B">
        <w:rPr>
          <w:rFonts w:ascii="Open Sans" w:hAnsi="Open Sans" w:cs="Open Sans"/>
          <w:sz w:val="22"/>
        </w:rPr>
        <w:t>Fogad: előzetes bejelentkezés alapján</w:t>
      </w:r>
    </w:p>
    <w:p w:rsidR="00E730CC" w:rsidRPr="004B1B1B" w:rsidRDefault="00E730CC" w:rsidP="00E730CC">
      <w:pPr>
        <w:rPr>
          <w:rFonts w:ascii="Open Sans" w:hAnsi="Open Sans" w:cs="Open Sans"/>
          <w:sz w:val="22"/>
        </w:rPr>
      </w:pPr>
    </w:p>
    <w:p w:rsidR="00E730CC" w:rsidRPr="004B1B1B" w:rsidRDefault="00E730CC" w:rsidP="00E730CC">
      <w:pPr>
        <w:rPr>
          <w:rFonts w:ascii="Open Sans" w:hAnsi="Open Sans" w:cs="Open Sans"/>
          <w:sz w:val="22"/>
        </w:rPr>
      </w:pPr>
      <w:r w:rsidRPr="004B1B1B">
        <w:rPr>
          <w:rFonts w:ascii="Open Sans" w:hAnsi="Open Sans" w:cs="Open Sans"/>
          <w:sz w:val="22"/>
        </w:rPr>
        <w:t>Igazságügyi igazgatási, munkaügyi és tb-i igazgatási BA szakos képzés szakreferense: Hinárné Hári Ildikó</w:t>
      </w:r>
    </w:p>
    <w:p w:rsidR="00E730CC" w:rsidRPr="004B1B1B" w:rsidRDefault="00E730CC" w:rsidP="00E730CC">
      <w:pPr>
        <w:rPr>
          <w:rFonts w:ascii="Open Sans" w:hAnsi="Open Sans" w:cs="Open Sans"/>
          <w:sz w:val="22"/>
        </w:rPr>
      </w:pPr>
    </w:p>
    <w:p w:rsidR="00E730CC" w:rsidRPr="004B1B1B" w:rsidRDefault="00E730CC" w:rsidP="00E730CC">
      <w:pPr>
        <w:rPr>
          <w:rFonts w:ascii="Open Sans" w:hAnsi="Open Sans" w:cs="Open Sans"/>
          <w:sz w:val="22"/>
        </w:rPr>
      </w:pPr>
      <w:r w:rsidRPr="004B1B1B">
        <w:rPr>
          <w:rFonts w:ascii="Open Sans" w:hAnsi="Open Sans" w:cs="Open Sans"/>
          <w:sz w:val="22"/>
        </w:rPr>
        <w:t>A szakreferensek fogadóórái:</w:t>
      </w:r>
    </w:p>
    <w:p w:rsidR="00E730CC" w:rsidRPr="004B1B1B" w:rsidRDefault="00E730CC" w:rsidP="00E730CC">
      <w:pPr>
        <w:rPr>
          <w:rFonts w:ascii="Open Sans" w:hAnsi="Open Sans" w:cs="Open Sans"/>
          <w:sz w:val="22"/>
        </w:rPr>
      </w:pPr>
    </w:p>
    <w:p w:rsidR="00E730CC" w:rsidRPr="004B1B1B" w:rsidRDefault="00E730CC" w:rsidP="00E730CC">
      <w:pPr>
        <w:tabs>
          <w:tab w:val="left" w:pos="851"/>
          <w:tab w:val="left" w:pos="4253"/>
        </w:tabs>
        <w:rPr>
          <w:rFonts w:ascii="Open Sans" w:hAnsi="Open Sans" w:cs="Open Sans"/>
          <w:sz w:val="22"/>
        </w:rPr>
      </w:pPr>
      <w:r w:rsidRPr="004B1B1B">
        <w:rPr>
          <w:rFonts w:ascii="Open Sans" w:hAnsi="Open Sans" w:cs="Open Sans"/>
          <w:sz w:val="22"/>
        </w:rPr>
        <w:t>munkanapokon:</w:t>
      </w:r>
      <w:r w:rsidRPr="004B1B1B">
        <w:rPr>
          <w:rFonts w:ascii="Open Sans" w:hAnsi="Open Sans" w:cs="Open Sans"/>
          <w:sz w:val="22"/>
        </w:rPr>
        <w:tab/>
        <w:t>8.00-15.30-ig</w:t>
      </w:r>
    </w:p>
    <w:p w:rsidR="00E730CC" w:rsidRPr="004B1B1B" w:rsidRDefault="00E730CC" w:rsidP="00E730CC">
      <w:pPr>
        <w:tabs>
          <w:tab w:val="left" w:pos="851"/>
          <w:tab w:val="left" w:pos="4253"/>
        </w:tabs>
        <w:rPr>
          <w:rFonts w:ascii="Open Sans" w:hAnsi="Open Sans" w:cs="Open Sans"/>
          <w:sz w:val="22"/>
        </w:rPr>
      </w:pPr>
      <w:r w:rsidRPr="004B1B1B">
        <w:rPr>
          <w:rFonts w:ascii="Open Sans" w:hAnsi="Open Sans" w:cs="Open Sans"/>
          <w:sz w:val="22"/>
        </w:rPr>
        <w:t>képzési napokon:</w:t>
      </w:r>
      <w:r w:rsidRPr="004B1B1B">
        <w:rPr>
          <w:rFonts w:ascii="Open Sans" w:hAnsi="Open Sans" w:cs="Open Sans"/>
          <w:sz w:val="22"/>
        </w:rPr>
        <w:tab/>
        <w:t>8.00-16.00-ig</w:t>
      </w:r>
    </w:p>
    <w:p w:rsidR="00E730CC" w:rsidRPr="004B1B1B" w:rsidRDefault="00E730CC" w:rsidP="00E730CC">
      <w:pPr>
        <w:tabs>
          <w:tab w:val="left" w:pos="851"/>
          <w:tab w:val="left" w:pos="3544"/>
        </w:tabs>
        <w:rPr>
          <w:rFonts w:ascii="Open Sans" w:hAnsi="Open Sans" w:cs="Open Sans"/>
          <w:sz w:val="22"/>
        </w:rPr>
      </w:pP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Elérhetőségek:</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cím: Budapest, V., Egyetem tér 1-3. III/303.</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Telefon: 266-2563, 411-6500/2424-es, 2609-es mellék</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Fax: 266-4502</w:t>
      </w:r>
    </w:p>
    <w:p w:rsidR="00E730CC" w:rsidRPr="002321B2" w:rsidRDefault="00E730CC" w:rsidP="00E730CC">
      <w:pPr>
        <w:tabs>
          <w:tab w:val="left" w:pos="851"/>
          <w:tab w:val="left" w:pos="3544"/>
        </w:tabs>
        <w:rPr>
          <w:rFonts w:ascii="Open Sans" w:hAnsi="Open Sans" w:cs="Open Sans"/>
        </w:rPr>
      </w:pPr>
    </w:p>
    <w:p w:rsidR="00E730CC" w:rsidRPr="002321B2" w:rsidRDefault="00E730CC" w:rsidP="00E730CC">
      <w:pPr>
        <w:tabs>
          <w:tab w:val="left" w:pos="851"/>
          <w:tab w:val="left" w:pos="3544"/>
        </w:tabs>
        <w:rPr>
          <w:rFonts w:ascii="Open Sans" w:hAnsi="Open Sans" w:cs="Open Sans"/>
        </w:rPr>
      </w:pPr>
    </w:p>
    <w:p w:rsidR="00E730CC" w:rsidRPr="002321B2" w:rsidRDefault="00E730CC" w:rsidP="00E730CC">
      <w:pPr>
        <w:rPr>
          <w:rFonts w:ascii="Open Sans" w:hAnsi="Open Sans" w:cs="Open Sans"/>
          <w:b/>
          <w:smallCaps/>
          <w:sz w:val="40"/>
          <w:szCs w:val="40"/>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4B1B1B">
      <w:pPr>
        <w:autoSpaceDE w:val="0"/>
        <w:autoSpaceDN w:val="0"/>
        <w:adjustRightInd w:val="0"/>
        <w:rPr>
          <w:rFonts w:ascii="Open Sans" w:hAnsi="Open Sans" w:cs="Open Sans"/>
          <w:b/>
        </w:rPr>
        <w:sectPr w:rsidR="00ED5E00" w:rsidRPr="002321B2" w:rsidSect="000A0455">
          <w:pgSz w:w="11906" w:h="16838"/>
          <w:pgMar w:top="1417" w:right="1417" w:bottom="1417" w:left="1417" w:header="708" w:footer="708" w:gutter="0"/>
          <w:cols w:space="708"/>
          <w:docGrid w:linePitch="360"/>
        </w:sectPr>
      </w:pPr>
    </w:p>
    <w:p w:rsidR="004B1B1B" w:rsidRPr="00A01035" w:rsidRDefault="004B1B1B" w:rsidP="004B1B1B">
      <w:pPr>
        <w:jc w:val="center"/>
        <w:rPr>
          <w:rFonts w:ascii="Goldenbook" w:hAnsi="Goldenbook" w:cs="Open Sans"/>
          <w:b/>
          <w:sz w:val="28"/>
        </w:rPr>
      </w:pPr>
      <w:r w:rsidRPr="00A01035">
        <w:rPr>
          <w:rFonts w:ascii="Goldenbook" w:hAnsi="Goldenbook" w:cs="Open Sans"/>
          <w:b/>
          <w:sz w:val="28"/>
        </w:rPr>
        <w:t>53/2021. (IX.14.) KT. sz. határozat a 2022/23. tanévben alkalmazandó önköltség/költségtérítés összegeiről</w:t>
      </w:r>
    </w:p>
    <w:p w:rsidR="004B1B1B" w:rsidRPr="00A01035" w:rsidRDefault="004B1B1B" w:rsidP="004B1B1B">
      <w:pPr>
        <w:jc w:val="center"/>
        <w:rPr>
          <w:rFonts w:ascii="Goldenbook" w:hAnsi="Goldenbook" w:cs="Open Sans"/>
          <w:b/>
          <w:sz w:val="28"/>
        </w:rPr>
      </w:pPr>
      <w:r w:rsidRPr="00A01035">
        <w:rPr>
          <w:rFonts w:ascii="Goldenbook" w:hAnsi="Goldenbook" w:cs="Open Sans"/>
          <w:b/>
          <w:sz w:val="28"/>
        </w:rPr>
        <w:t xml:space="preserve"> </w:t>
      </w:r>
      <w:r w:rsidRPr="00A01035">
        <w:rPr>
          <w:rFonts w:ascii="Goldenbook" w:hAnsi="Goldenbook" w:cs="Open Sans"/>
          <w:b/>
          <w:sz w:val="28"/>
          <w:u w:val="single"/>
        </w:rPr>
        <w:t>az adott évben beiratkozók vonatkozásában</w:t>
      </w:r>
      <w:r w:rsidRPr="00A01035">
        <w:rPr>
          <w:rFonts w:ascii="Goldenbook" w:hAnsi="Goldenbook" w:cs="Open Sans"/>
          <w:b/>
          <w:sz w:val="28"/>
        </w:rPr>
        <w:t xml:space="preserve"> (Ft/félév) </w:t>
      </w:r>
    </w:p>
    <w:p w:rsidR="004B1B1B" w:rsidRPr="008548D0" w:rsidRDefault="004B1B1B" w:rsidP="004B1B1B">
      <w:pPr>
        <w:tabs>
          <w:tab w:val="left" w:pos="960"/>
        </w:tabs>
        <w:rPr>
          <w:rFonts w:ascii="Open Sans" w:hAnsi="Open Sans" w:cs="Open Sans"/>
        </w:rPr>
      </w:pPr>
    </w:p>
    <w:p w:rsidR="004B1B1B" w:rsidRPr="00811D64" w:rsidRDefault="004B1B1B" w:rsidP="004B1B1B">
      <w:pPr>
        <w:tabs>
          <w:tab w:val="left" w:pos="960"/>
        </w:tabs>
        <w:rPr>
          <w:rFonts w:ascii="Open Sans" w:hAnsi="Open Sans" w:cs="Open Sans"/>
          <w:sz w:val="28"/>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4179"/>
        <w:gridCol w:w="1203"/>
        <w:gridCol w:w="1090"/>
        <w:gridCol w:w="1090"/>
        <w:gridCol w:w="1090"/>
        <w:gridCol w:w="1090"/>
        <w:gridCol w:w="1090"/>
        <w:gridCol w:w="1098"/>
      </w:tblGrid>
      <w:tr w:rsidR="004B1B1B" w:rsidRPr="001709BA" w:rsidTr="005464E6">
        <w:trPr>
          <w:trHeight w:val="174"/>
          <w:jc w:val="center"/>
        </w:trPr>
        <w:tc>
          <w:tcPr>
            <w:tcW w:w="5000" w:type="pct"/>
            <w:gridSpan w:val="8"/>
            <w:shd w:val="clear" w:color="000000" w:fill="FFFFFF" w:themeFill="background1"/>
            <w:vAlign w:val="bottom"/>
          </w:tcPr>
          <w:p w:rsidR="004B1B1B" w:rsidRPr="00FA2D86" w:rsidRDefault="004B1B1B" w:rsidP="005464E6">
            <w:pPr>
              <w:spacing w:after="200" w:line="276" w:lineRule="auto"/>
              <w:jc w:val="center"/>
              <w:rPr>
                <w:rFonts w:ascii="Goldenbook" w:eastAsiaTheme="minorHAnsi" w:hAnsi="Goldenbook" w:cs="Open Sans"/>
                <w:b/>
                <w:bCs/>
                <w:sz w:val="20"/>
                <w:szCs w:val="20"/>
                <w:lang w:eastAsia="en-US"/>
              </w:rPr>
            </w:pPr>
            <w:r w:rsidRPr="00FA2D86">
              <w:rPr>
                <w:rFonts w:ascii="Goldenbook" w:eastAsiaTheme="minorHAnsi" w:hAnsi="Goldenbook" w:cs="Open Sans"/>
                <w:b/>
                <w:bCs/>
                <w:sz w:val="22"/>
                <w:szCs w:val="20"/>
                <w:lang w:eastAsia="en-US"/>
              </w:rPr>
              <w:t>Költségtérítések 2022. szeptember 1-től forintban</w:t>
            </w:r>
          </w:p>
        </w:tc>
      </w:tr>
      <w:tr w:rsidR="004B1B1B" w:rsidRPr="0019664E" w:rsidTr="005464E6">
        <w:trPr>
          <w:trHeight w:val="179"/>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Képzés</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2011</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2010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2009</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2008</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2007</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2006</w:t>
            </w:r>
          </w:p>
        </w:tc>
      </w:tr>
      <w:tr w:rsidR="004B1B1B" w:rsidRPr="0019664E" w:rsidTr="005464E6">
        <w:trPr>
          <w:trHeight w:val="222"/>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jogász nappali (osztatlan)</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257 000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252 000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r>
      <w:tr w:rsidR="004B1B1B" w:rsidRPr="0019664E" w:rsidTr="005464E6">
        <w:trPr>
          <w:trHeight w:val="179"/>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másoddiplomás jogász esti</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r>
      <w:tr w:rsidR="004B1B1B" w:rsidRPr="0019664E" w:rsidTr="005464E6">
        <w:trPr>
          <w:trHeight w:val="152"/>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másoddiplomás jogász levelező</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r>
      <w:tr w:rsidR="004B1B1B" w:rsidRPr="0019664E" w:rsidTr="005464E6">
        <w:trPr>
          <w:trHeight w:val="179"/>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jogász levelező osztatlan</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202 000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200 000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4B1B1B" w:rsidRPr="0019664E" w:rsidTr="005464E6">
        <w:trPr>
          <w:trHeight w:val="179"/>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politológia BA</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156 000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151 000</w:t>
            </w:r>
          </w:p>
        </w:tc>
      </w:tr>
      <w:tr w:rsidR="004B1B1B" w:rsidRPr="0019664E" w:rsidTr="005464E6">
        <w:trPr>
          <w:trHeight w:val="71"/>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igazságügyi igazgatási BA</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4B1B1B" w:rsidRPr="0019664E" w:rsidTr="005464E6">
        <w:trPr>
          <w:trHeight w:val="185"/>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munkaügyi és társadalombiztosítási BA</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4B1B1B" w:rsidRPr="0019664E" w:rsidTr="005464E6">
        <w:trPr>
          <w:trHeight w:val="149"/>
          <w:jc w:val="center"/>
        </w:trPr>
        <w:tc>
          <w:tcPr>
            <w:tcW w:w="1751" w:type="pct"/>
            <w:shd w:val="clear" w:color="000000" w:fill="FFFFFF" w:themeFill="background1"/>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PhD képzés</w:t>
            </w:r>
          </w:p>
        </w:tc>
        <w:tc>
          <w:tcPr>
            <w:tcW w:w="504"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81 000</w:t>
            </w:r>
          </w:p>
        </w:tc>
        <w:tc>
          <w:tcPr>
            <w:tcW w:w="458" w:type="pct"/>
            <w:shd w:val="clear" w:color="000000" w:fill="FFFFFF" w:themeFill="background1"/>
            <w:noWrap/>
            <w:vAlign w:val="bottom"/>
            <w:hideMark/>
          </w:tcPr>
          <w:p w:rsidR="004B1B1B" w:rsidRPr="00FA2D86" w:rsidRDefault="004B1B1B" w:rsidP="005464E6">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81 000</w:t>
            </w:r>
          </w:p>
        </w:tc>
      </w:tr>
    </w:tbl>
    <w:p w:rsidR="004B1B1B" w:rsidRPr="001709BA" w:rsidRDefault="004B1B1B" w:rsidP="004B1B1B">
      <w:pPr>
        <w:spacing w:after="200" w:line="276" w:lineRule="auto"/>
        <w:jc w:val="center"/>
        <w:rPr>
          <w:rFonts w:eastAsiaTheme="minorHAnsi"/>
          <w:sz w:val="22"/>
          <w:szCs w:val="20"/>
          <w:lang w:eastAsia="en-US"/>
        </w:rPr>
      </w:pPr>
    </w:p>
    <w:p w:rsidR="004B1B1B" w:rsidRDefault="004B1B1B" w:rsidP="004B1B1B">
      <w:pPr>
        <w:spacing w:after="200" w:line="276" w:lineRule="auto"/>
        <w:jc w:val="center"/>
        <w:rPr>
          <w:rFonts w:eastAsiaTheme="minorHAnsi"/>
          <w:sz w:val="22"/>
          <w:szCs w:val="20"/>
          <w:lang w:eastAsia="en-US"/>
        </w:rPr>
      </w:pPr>
    </w:p>
    <w:p w:rsidR="004B1B1B" w:rsidRPr="001709BA" w:rsidRDefault="004B1B1B" w:rsidP="004B1B1B">
      <w:pPr>
        <w:spacing w:after="200" w:line="276" w:lineRule="auto"/>
        <w:jc w:val="center"/>
        <w:rPr>
          <w:rFonts w:eastAsiaTheme="minorHAnsi"/>
          <w:sz w:val="22"/>
          <w:szCs w:val="20"/>
          <w:lang w:eastAsia="en-US"/>
        </w:rPr>
      </w:pPr>
    </w:p>
    <w:p w:rsidR="004B1B1B" w:rsidRPr="001709BA" w:rsidRDefault="004B1B1B" w:rsidP="004B1B1B">
      <w:pPr>
        <w:spacing w:after="200" w:line="276" w:lineRule="auto"/>
        <w:jc w:val="center"/>
        <w:rPr>
          <w:rFonts w:eastAsiaTheme="minorHAnsi"/>
          <w:sz w:val="22"/>
          <w:szCs w:val="20"/>
          <w:lang w:eastAsia="en-US"/>
        </w:rPr>
      </w:pPr>
    </w:p>
    <w:p w:rsidR="004B1B1B" w:rsidRPr="001709BA" w:rsidRDefault="004B1B1B" w:rsidP="004B1B1B">
      <w:pPr>
        <w:spacing w:after="200" w:line="276" w:lineRule="auto"/>
        <w:jc w:val="center"/>
        <w:rPr>
          <w:rFonts w:eastAsiaTheme="minorHAnsi"/>
          <w:sz w:val="22"/>
          <w:szCs w:val="20"/>
          <w:lang w:eastAsia="en-US"/>
        </w:rPr>
      </w:pPr>
    </w:p>
    <w:tbl>
      <w:tblPr>
        <w:tblW w:w="14776" w:type="dxa"/>
        <w:jc w:val="center"/>
        <w:shd w:val="clear" w:color="000000" w:fill="FFFFFF" w:themeFill="background1"/>
        <w:tblCellMar>
          <w:left w:w="70" w:type="dxa"/>
          <w:right w:w="70" w:type="dxa"/>
        </w:tblCellMar>
        <w:tblLook w:val="04A0" w:firstRow="1" w:lastRow="0" w:firstColumn="1" w:lastColumn="0" w:noHBand="0" w:noVBand="1"/>
      </w:tblPr>
      <w:tblGrid>
        <w:gridCol w:w="2942"/>
        <w:gridCol w:w="1007"/>
        <w:gridCol w:w="866"/>
        <w:gridCol w:w="927"/>
        <w:gridCol w:w="957"/>
        <w:gridCol w:w="1253"/>
        <w:gridCol w:w="943"/>
        <w:gridCol w:w="1230"/>
        <w:gridCol w:w="1097"/>
        <w:gridCol w:w="1201"/>
        <w:gridCol w:w="1207"/>
        <w:gridCol w:w="1146"/>
      </w:tblGrid>
      <w:tr w:rsidR="004B1B1B" w:rsidRPr="001709BA" w:rsidTr="005464E6">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FA2D86" w:rsidRDefault="004B1B1B" w:rsidP="005464E6">
            <w:pPr>
              <w:spacing w:after="200" w:line="276" w:lineRule="auto"/>
              <w:jc w:val="center"/>
              <w:rPr>
                <w:rFonts w:ascii="Goldenbook" w:eastAsiaTheme="minorHAnsi" w:hAnsi="Goldenbook" w:cs="Open Sans"/>
                <w:b/>
                <w:bCs/>
                <w:sz w:val="20"/>
                <w:szCs w:val="20"/>
                <w:lang w:eastAsia="en-US"/>
              </w:rPr>
            </w:pPr>
            <w:r w:rsidRPr="00FA2D86">
              <w:rPr>
                <w:rFonts w:ascii="Goldenbook" w:eastAsiaTheme="minorHAnsi" w:hAnsi="Goldenbook" w:cs="Open Sans"/>
                <w:b/>
                <w:bCs/>
                <w:sz w:val="22"/>
                <w:szCs w:val="20"/>
                <w:lang w:eastAsia="en-US"/>
              </w:rPr>
              <w:t xml:space="preserve">Önköltségek 2022. szeptember 1-től forintban </w:t>
            </w:r>
          </w:p>
        </w:tc>
      </w:tr>
      <w:tr w:rsidR="004B1B1B" w:rsidRPr="001709BA" w:rsidTr="005464E6">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right"/>
              <w:rPr>
                <w:rFonts w:ascii="Open Sans" w:eastAsiaTheme="minorHAnsi" w:hAnsi="Open Sans" w:cs="Open Sans"/>
                <w:bCs/>
                <w:i/>
                <w:sz w:val="20"/>
                <w:szCs w:val="20"/>
                <w:lang w:eastAsia="en-US"/>
              </w:rPr>
            </w:pPr>
            <w:r w:rsidRPr="00AA7FDF">
              <w:rPr>
                <w:rFonts w:ascii="Open Sans" w:eastAsiaTheme="minorHAnsi" w:hAnsi="Open Sans" w:cs="Open Sans"/>
                <w:bCs/>
                <w:i/>
                <w:sz w:val="20"/>
                <w:szCs w:val="20"/>
                <w:lang w:eastAsia="en-US"/>
              </w:rPr>
              <w:t>*2015. januári EMMI döntés az önköltség összegéről</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center"/>
            <w:hideMark/>
          </w:tcPr>
          <w:p w:rsidR="004B1B1B" w:rsidRPr="00AA7FDF" w:rsidRDefault="004B1B1B" w:rsidP="005464E6">
            <w:pPr>
              <w:spacing w:after="200" w:line="276" w:lineRule="auto"/>
              <w:jc w:val="center"/>
              <w:rPr>
                <w:rFonts w:ascii="Open Sans" w:eastAsiaTheme="minorHAnsi" w:hAnsi="Open Sans" w:cs="Open Sans"/>
                <w:b/>
                <w:bCs/>
                <w:sz w:val="20"/>
                <w:szCs w:val="20"/>
                <w:lang w:eastAsia="en-US"/>
              </w:rPr>
            </w:pPr>
            <w:r w:rsidRPr="00AA7FDF">
              <w:rPr>
                <w:rFonts w:ascii="Open Sans" w:eastAsiaTheme="minorHAnsi" w:hAnsi="Open Sans" w:cs="Open Sans"/>
                <w:b/>
                <w:bCs/>
                <w:sz w:val="20"/>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b/>
                <w:bCs/>
                <w:sz w:val="20"/>
                <w:szCs w:val="20"/>
                <w:lang w:eastAsia="en-US"/>
              </w:rPr>
            </w:pPr>
            <w:r w:rsidRPr="00AA7FDF">
              <w:rPr>
                <w:rFonts w:ascii="Open Sans" w:eastAsiaTheme="minorHAnsi" w:hAnsi="Open Sans" w:cs="Open Sans"/>
                <w:b/>
                <w:bCs/>
                <w:sz w:val="20"/>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2018</w:t>
            </w:r>
          </w:p>
        </w:tc>
        <w:tc>
          <w:tcPr>
            <w:tcW w:w="943" w:type="dxa"/>
            <w:tcBorders>
              <w:top w:val="nil"/>
              <w:left w:val="nil"/>
              <w:bottom w:val="single" w:sz="4" w:space="0" w:color="auto"/>
              <w:right w:val="single" w:sz="4" w:space="0" w:color="auto"/>
            </w:tcBorders>
            <w:shd w:val="clear" w:color="000000" w:fill="FFFFFF" w:themeFill="background1"/>
            <w:vAlign w:val="center"/>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2016</w:t>
            </w:r>
          </w:p>
        </w:tc>
        <w:tc>
          <w:tcPr>
            <w:tcW w:w="1097" w:type="dxa"/>
            <w:tcBorders>
              <w:top w:val="nil"/>
              <w:left w:val="nil"/>
              <w:bottom w:val="single" w:sz="4" w:space="0" w:color="auto"/>
              <w:right w:val="single" w:sz="4" w:space="0" w:color="auto"/>
            </w:tcBorders>
            <w:shd w:val="clear" w:color="000000" w:fill="FFFFFF" w:themeFill="background1"/>
            <w:vAlign w:val="center"/>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2012</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jogász ONK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263 000</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jogász OLK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233 000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politikatudomány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254 000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r>
      <w:tr w:rsidR="004B1B1B" w:rsidRPr="001709BA" w:rsidTr="005464E6">
        <w:trPr>
          <w:trHeight w:val="365"/>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r>
      <w:tr w:rsidR="004B1B1B" w:rsidRPr="001709BA" w:rsidTr="005464E6">
        <w:trPr>
          <w:trHeight w:val="383"/>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 </w:t>
            </w:r>
          </w:p>
        </w:tc>
      </w:tr>
      <w:tr w:rsidR="004B1B1B" w:rsidRPr="001709BA" w:rsidTr="005464E6">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4B1B1B" w:rsidRPr="00AA7FDF" w:rsidRDefault="004B1B1B" w:rsidP="005464E6">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PhD képzés</w:t>
            </w:r>
          </w:p>
        </w:tc>
        <w:tc>
          <w:tcPr>
            <w:tcW w:w="1007" w:type="dxa"/>
            <w:tcBorders>
              <w:top w:val="nil"/>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100 000</w:t>
            </w:r>
          </w:p>
        </w:tc>
        <w:tc>
          <w:tcPr>
            <w:tcW w:w="866" w:type="dxa"/>
            <w:tcBorders>
              <w:top w:val="single" w:sz="4" w:space="0" w:color="auto"/>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57" w:type="dxa"/>
            <w:tcBorders>
              <w:top w:val="nil"/>
              <w:left w:val="single" w:sz="4" w:space="0" w:color="auto"/>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53" w:type="dxa"/>
            <w:tcBorders>
              <w:top w:val="nil"/>
              <w:left w:val="nil"/>
              <w:bottom w:val="single" w:sz="4" w:space="0" w:color="auto"/>
              <w:right w:val="single" w:sz="4" w:space="0" w:color="auto"/>
            </w:tcBorders>
            <w:shd w:val="clear" w:color="000000" w:fill="FFFFFF" w:themeFill="background1"/>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4B1B1B" w:rsidRPr="00AA7FDF" w:rsidRDefault="004B1B1B" w:rsidP="005464E6">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r>
    </w:tbl>
    <w:p w:rsidR="00451FFE" w:rsidRPr="002321B2" w:rsidRDefault="00451FFE" w:rsidP="00E730CC">
      <w:pPr>
        <w:rPr>
          <w:rFonts w:ascii="Open Sans" w:hAnsi="Open Sans" w:cs="Open Sans"/>
        </w:rPr>
        <w:sectPr w:rsidR="00451FFE" w:rsidRPr="002321B2" w:rsidSect="00ED5E00">
          <w:pgSz w:w="16838" w:h="11906" w:orient="landscape"/>
          <w:pgMar w:top="1418" w:right="1418" w:bottom="1418" w:left="1418" w:header="709" w:footer="709" w:gutter="0"/>
          <w:cols w:space="708"/>
          <w:docGrid w:linePitch="360"/>
        </w:sectPr>
      </w:pPr>
    </w:p>
    <w:p w:rsidR="008C477B" w:rsidRPr="002321B2" w:rsidRDefault="008C477B" w:rsidP="008C477B">
      <w:pPr>
        <w:pStyle w:val="Cmsor1"/>
        <w:shd w:val="clear" w:color="auto" w:fill="FFFFFF"/>
        <w:ind w:firstLine="720"/>
        <w:jc w:val="both"/>
        <w:rPr>
          <w:rFonts w:ascii="Open Sans" w:hAnsi="Open Sans" w:cs="Open Sans"/>
          <w:b w:val="0"/>
          <w:color w:val="000000"/>
          <w:sz w:val="22"/>
          <w:szCs w:val="22"/>
        </w:rPr>
      </w:pPr>
    </w:p>
    <w:p w:rsidR="002C79ED" w:rsidRPr="000E0BC4" w:rsidRDefault="002C79ED" w:rsidP="002C79ED">
      <w:pPr>
        <w:jc w:val="center"/>
        <w:rPr>
          <w:rFonts w:ascii="Open Sans" w:hAnsi="Open Sans" w:cs="Open Sans"/>
          <w:b/>
          <w:sz w:val="22"/>
        </w:rPr>
      </w:pPr>
      <w:r w:rsidRPr="000E0BC4">
        <w:rPr>
          <w:rFonts w:ascii="Open Sans" w:hAnsi="Open Sans" w:cs="Open Sans"/>
          <w:b/>
          <w:sz w:val="22"/>
        </w:rPr>
        <w:t>A 2022/2023. tanévre vonatkozó térítési díjak az Állam- és Jogtudományi Karon</w:t>
      </w:r>
    </w:p>
    <w:p w:rsidR="002C79ED" w:rsidRPr="000E0BC4" w:rsidRDefault="002C79ED" w:rsidP="002C79ED">
      <w:pPr>
        <w:spacing w:after="200"/>
        <w:jc w:val="center"/>
        <w:rPr>
          <w:rFonts w:ascii="Open Sans" w:hAnsi="Open Sans" w:cs="Open Sans"/>
          <w:sz w:val="22"/>
        </w:rPr>
      </w:pPr>
      <w:r w:rsidRPr="000E0BC4">
        <w:rPr>
          <w:rFonts w:ascii="Open Sans" w:hAnsi="Open Sans" w:cs="Open Sans"/>
          <w:sz w:val="22"/>
        </w:rPr>
        <w:t>Hatályos: 2022.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C79ED" w:rsidRPr="000E0BC4" w:rsidTr="005464E6">
        <w:trPr>
          <w:trHeight w:val="282"/>
          <w:jc w:val="center"/>
        </w:trPr>
        <w:tc>
          <w:tcPr>
            <w:tcW w:w="573" w:type="dxa"/>
            <w:shd w:val="clear" w:color="auto" w:fill="95B3D7"/>
            <w:vAlign w:val="center"/>
          </w:tcPr>
          <w:p w:rsidR="002C79ED" w:rsidRPr="000E0BC4" w:rsidRDefault="002C79ED" w:rsidP="005464E6">
            <w:pPr>
              <w:jc w:val="center"/>
              <w:rPr>
                <w:rFonts w:ascii="Open Sans" w:hAnsi="Open Sans" w:cs="Open Sans"/>
                <w:bCs/>
                <w:sz w:val="22"/>
              </w:rPr>
            </w:pPr>
          </w:p>
        </w:tc>
        <w:tc>
          <w:tcPr>
            <w:tcW w:w="6788" w:type="dxa"/>
            <w:shd w:val="clear" w:color="auto" w:fill="95B3D7"/>
            <w:vAlign w:val="center"/>
            <w:hideMark/>
          </w:tcPr>
          <w:p w:rsidR="002C79ED" w:rsidRPr="000E0BC4" w:rsidRDefault="002C79ED" w:rsidP="005464E6">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rsidR="002C79ED" w:rsidRPr="000E0BC4" w:rsidRDefault="002C79ED" w:rsidP="005464E6">
            <w:pPr>
              <w:rPr>
                <w:rFonts w:ascii="Open Sans" w:hAnsi="Open Sans" w:cs="Open Sans"/>
                <w:b/>
                <w:bCs/>
                <w:sz w:val="22"/>
              </w:rPr>
            </w:pPr>
            <w:r w:rsidRPr="000E0BC4">
              <w:rPr>
                <w:rFonts w:ascii="Open Sans" w:hAnsi="Open Sans" w:cs="Open Sans"/>
                <w:b/>
                <w:bCs/>
                <w:sz w:val="22"/>
              </w:rPr>
              <w:t>Összeg (Ft)</w:t>
            </w:r>
          </w:p>
        </w:tc>
      </w:tr>
      <w:tr w:rsidR="002C79ED" w:rsidRPr="000E0BC4" w:rsidTr="005464E6">
        <w:trPr>
          <w:trHeight w:val="40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w:t>
            </w:r>
          </w:p>
        </w:tc>
      </w:tr>
      <w:tr w:rsidR="002C79ED" w:rsidRPr="000E0BC4" w:rsidTr="005464E6">
        <w:trPr>
          <w:trHeight w:val="558"/>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Tanulmányi igazolások kiállításának díja Neptunból (figyelembe véve a 87/2015. (IV. 9.) Korm. rendelet 14. fejezetében foglalt kivételeket)*</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2C79ED" w:rsidRPr="000E0BC4" w:rsidTr="005464E6">
        <w:trPr>
          <w:trHeight w:val="63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Tanulmányi igazolások kiállításának díja nem Neptunból (figyelembe véve a 87/2015. (IV. 9.) Korm. rendelet 14. fejezetében foglalt kivételeket)*</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000/oldal, max. 10 000*</w:t>
            </w:r>
          </w:p>
        </w:tc>
      </w:tr>
      <w:tr w:rsidR="002C79ED" w:rsidRPr="000E0BC4" w:rsidTr="005464E6">
        <w:trPr>
          <w:trHeight w:val="30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 (+ 3</w:t>
            </w:r>
            <w:r w:rsidRPr="000E0BC4">
              <w:rPr>
                <w:rFonts w:ascii="Open Sans" w:hAnsi="Open Sans" w:cs="Open Sans"/>
                <w:bCs/>
                <w:color w:val="000000"/>
                <w:sz w:val="22"/>
              </w:rPr>
              <w:t> </w:t>
            </w:r>
            <w:r w:rsidRPr="000E0BC4">
              <w:rPr>
                <w:rFonts w:ascii="Open Sans" w:hAnsi="Open Sans" w:cs="Open Sans"/>
                <w:color w:val="000000"/>
                <w:sz w:val="22"/>
              </w:rPr>
              <w:t>000 illeték)</w:t>
            </w:r>
          </w:p>
        </w:tc>
      </w:tr>
      <w:tr w:rsidR="002C79ED" w:rsidRPr="000E0BC4" w:rsidTr="005464E6">
        <w:trPr>
          <w:trHeight w:val="412"/>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2C79ED" w:rsidRPr="000E0BC4" w:rsidTr="005464E6">
        <w:trPr>
          <w:trHeight w:val="412"/>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2C79ED" w:rsidRPr="000E0BC4" w:rsidTr="005464E6">
        <w:trPr>
          <w:trHeight w:val="462"/>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1 000</w:t>
            </w:r>
          </w:p>
        </w:tc>
      </w:tr>
      <w:tr w:rsidR="002C79ED" w:rsidRPr="000E0BC4" w:rsidTr="005464E6">
        <w:trPr>
          <w:trHeight w:val="462"/>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8</w:t>
            </w:r>
            <w:r w:rsidRPr="000E0BC4">
              <w:rPr>
                <w:rFonts w:ascii="Open Sans" w:hAnsi="Open Sans" w:cs="Open Sans"/>
                <w:bCs/>
                <w:color w:val="000000"/>
                <w:sz w:val="22"/>
              </w:rPr>
              <w:t> </w:t>
            </w:r>
            <w:r w:rsidRPr="000E0BC4">
              <w:rPr>
                <w:rFonts w:ascii="Open Sans" w:hAnsi="Open Sans" w:cs="Open Sans"/>
                <w:color w:val="000000"/>
                <w:sz w:val="22"/>
              </w:rPr>
              <w:t>000</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500/tárgy</w:t>
            </w:r>
          </w:p>
        </w:tc>
      </w:tr>
      <w:tr w:rsidR="002C79ED" w:rsidRPr="000E0BC4" w:rsidTr="005464E6">
        <w:trPr>
          <w:trHeight w:val="388"/>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2C79ED" w:rsidRPr="000E0BC4" w:rsidTr="005464E6">
        <w:trPr>
          <w:trHeight w:val="699"/>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2C79ED" w:rsidRPr="000E0BC4" w:rsidTr="005464E6">
        <w:trPr>
          <w:trHeight w:val="94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bl>
    <w:p w:rsidR="002C79ED" w:rsidRDefault="002C79ED" w:rsidP="002C79ED">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14</w:t>
            </w:r>
          </w:p>
        </w:tc>
        <w:tc>
          <w:tcPr>
            <w:tcW w:w="6788"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2C79ED" w:rsidRPr="000E0BC4" w:rsidRDefault="002C79ED" w:rsidP="005464E6">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15</w:t>
            </w:r>
          </w:p>
        </w:tc>
        <w:tc>
          <w:tcPr>
            <w:tcW w:w="6788"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rsidR="002C79ED" w:rsidRPr="000E0BC4" w:rsidRDefault="002C79ED" w:rsidP="005464E6">
            <w:pPr>
              <w:rPr>
                <w:rFonts w:ascii="Open Sans" w:hAnsi="Open Sans" w:cs="Open Sans"/>
                <w:sz w:val="22"/>
              </w:rPr>
            </w:pPr>
            <w:r w:rsidRPr="000E0BC4">
              <w:rPr>
                <w:rFonts w:ascii="Open Sans" w:hAnsi="Open Sans" w:cs="Open Sans"/>
                <w:sz w:val="22"/>
              </w:rPr>
              <w:t>3 000/kurzus</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16</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7 000/kurzus</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color w:val="000000"/>
                <w:sz w:val="22"/>
              </w:rPr>
            </w:pPr>
            <w:r w:rsidRPr="000E0BC4">
              <w:rPr>
                <w:rFonts w:ascii="Open Sans" w:hAnsi="Open Sans" w:cs="Open Sans"/>
                <w:bCs/>
                <w:color w:val="000000"/>
                <w:sz w:val="22"/>
              </w:rPr>
              <w:t>17</w:t>
            </w:r>
          </w:p>
        </w:tc>
        <w:tc>
          <w:tcPr>
            <w:tcW w:w="6788" w:type="dxa"/>
            <w:shd w:val="clear" w:color="auto" w:fill="auto"/>
            <w:vAlign w:val="center"/>
            <w:hideMark/>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2C79ED" w:rsidRPr="000E0BC4" w:rsidRDefault="002C79ED" w:rsidP="005464E6">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color w:val="000000"/>
                <w:sz w:val="22"/>
              </w:rPr>
            </w:pPr>
            <w:r w:rsidRPr="000E0BC4">
              <w:rPr>
                <w:rFonts w:ascii="Open Sans" w:hAnsi="Open Sans" w:cs="Open Sans"/>
                <w:bCs/>
                <w:color w:val="000000"/>
                <w:sz w:val="22"/>
              </w:rPr>
              <w:t>18</w:t>
            </w:r>
          </w:p>
        </w:tc>
        <w:tc>
          <w:tcPr>
            <w:tcW w:w="6788" w:type="dxa"/>
            <w:shd w:val="clear" w:color="auto" w:fill="auto"/>
            <w:vAlign w:val="center"/>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3 000/tárgy</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19</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3 500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20</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1 200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21</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22</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23</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24.</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1 000/kredit</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25.</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8 000/kredit</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26.</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20 000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27.</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100 000</w:t>
            </w:r>
          </w:p>
        </w:tc>
      </w:tr>
    </w:tbl>
    <w:p w:rsidR="002C79ED" w:rsidRPr="000E0BC4" w:rsidRDefault="002C79ED" w:rsidP="002C79ED">
      <w:pPr>
        <w:rPr>
          <w:rFonts w:ascii="Open Sans" w:eastAsiaTheme="minorHAnsi" w:hAnsi="Open Sans" w:cs="Open Sans"/>
          <w:sz w:val="18"/>
          <w:szCs w:val="20"/>
          <w:lang w:eastAsia="en-US"/>
        </w:rPr>
      </w:pP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[Nftv.</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 </w:t>
      </w:r>
    </w:p>
    <w:p w:rsidR="002C79ED" w:rsidRPr="000E0BC4" w:rsidRDefault="002C79ED" w:rsidP="002C79ED">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[Itv.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2C79ED" w:rsidRPr="000E0BC4" w:rsidRDefault="002C79ED" w:rsidP="002C79ED">
      <w:pPr>
        <w:rPr>
          <w:rFonts w:ascii="Open Sans" w:eastAsiaTheme="minorHAnsi" w:hAnsi="Open Sans" w:cs="Open Sans"/>
          <w:sz w:val="18"/>
          <w:szCs w:val="20"/>
          <w:lang w:eastAsia="en-US"/>
        </w:rPr>
      </w:pPr>
    </w:p>
    <w:p w:rsidR="002C79ED" w:rsidRPr="000E0BC4" w:rsidRDefault="002C79ED" w:rsidP="002C79ED">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2C79ED" w:rsidRPr="000E0BC4" w:rsidRDefault="002C79ED" w:rsidP="002C79ED">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kötelező tanegységek (előadás, szeminárium stb.) harmadik és (dékáni méltányosságból) negyedik felvétele,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2C79ED" w:rsidRPr="000E0BC4" w:rsidRDefault="002C79ED" w:rsidP="002C79ED">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rsidR="002C79ED" w:rsidRPr="000E0BC4" w:rsidRDefault="002C79ED" w:rsidP="002C79ED">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2C79ED" w:rsidRPr="000E0BC4" w:rsidRDefault="002C79ED" w:rsidP="002C79ED">
      <w:pPr>
        <w:pStyle w:val="Listaszerbekezds"/>
        <w:numPr>
          <w:ilvl w:val="0"/>
          <w:numId w:val="10"/>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2C79ED" w:rsidRPr="000E0BC4" w:rsidRDefault="002C79ED" w:rsidP="002C79ED">
      <w:pPr>
        <w:pStyle w:val="Listaszerbekezds"/>
        <w:numPr>
          <w:ilvl w:val="0"/>
          <w:numId w:val="10"/>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2C79ED" w:rsidRPr="000E0BC4" w:rsidRDefault="002C79ED" w:rsidP="002C79ED">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2C79ED" w:rsidRPr="000E0BC4" w:rsidRDefault="002C79ED" w:rsidP="002C79ED">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2C79ED" w:rsidRPr="000E0BC4" w:rsidRDefault="002C79ED" w:rsidP="002C79ED">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rsidR="002A3D2E" w:rsidRPr="002321B2" w:rsidRDefault="002A3D2E" w:rsidP="002A3D2E">
      <w:pPr>
        <w:jc w:val="center"/>
        <w:rPr>
          <w:rFonts w:ascii="Open Sans" w:hAnsi="Open Sans" w:cs="Open Sans"/>
        </w:rPr>
        <w:sectPr w:rsidR="002A3D2E" w:rsidRPr="002321B2" w:rsidSect="00566AB4">
          <w:pgSz w:w="11906" w:h="16838"/>
          <w:pgMar w:top="1417" w:right="1417" w:bottom="1417" w:left="1417" w:header="708" w:footer="708" w:gutter="0"/>
          <w:cols w:space="708"/>
          <w:docGrid w:linePitch="360"/>
        </w:sectPr>
      </w:pPr>
    </w:p>
    <w:p w:rsidR="00305E52" w:rsidRPr="00ED469B" w:rsidRDefault="00305E52" w:rsidP="00305E52">
      <w:pPr>
        <w:jc w:val="center"/>
        <w:rPr>
          <w:rFonts w:ascii="Goldenbook" w:hAnsi="Goldenbook" w:cs="Open Sans"/>
          <w:b/>
          <w:sz w:val="32"/>
          <w:szCs w:val="28"/>
        </w:rPr>
      </w:pPr>
      <w:r w:rsidRPr="00ED469B">
        <w:rPr>
          <w:rFonts w:ascii="Goldenbook" w:hAnsi="Goldenbook" w:cs="Open Sans"/>
          <w:b/>
          <w:sz w:val="32"/>
          <w:szCs w:val="28"/>
        </w:rPr>
        <w:t>Tájékoztató az ELTE-n tanuló speciális szükségletű hallgatók számára</w:t>
      </w:r>
    </w:p>
    <w:p w:rsidR="00305E52" w:rsidRPr="002321B2" w:rsidRDefault="00305E52" w:rsidP="00305E52">
      <w:pPr>
        <w:jc w:val="both"/>
        <w:rPr>
          <w:rFonts w:ascii="Open Sans" w:hAnsi="Open Sans" w:cs="Open Sans"/>
          <w:sz w:val="22"/>
          <w:szCs w:val="22"/>
        </w:rPr>
      </w:pPr>
    </w:p>
    <w:p w:rsidR="00305E52" w:rsidRPr="00ED469B" w:rsidRDefault="00305E52" w:rsidP="00305E52">
      <w:pPr>
        <w:autoSpaceDE w:val="0"/>
        <w:autoSpaceDN w:val="0"/>
        <w:adjustRightInd w:val="0"/>
        <w:jc w:val="both"/>
        <w:rPr>
          <w:rFonts w:ascii="Open Sans" w:hAnsi="Open Sans" w:cs="Open Sans"/>
          <w:sz w:val="20"/>
          <w:szCs w:val="22"/>
        </w:rPr>
      </w:pPr>
      <w:r w:rsidRPr="00ED469B">
        <w:rPr>
          <w:rFonts w:ascii="Open Sans" w:hAnsi="Open Sans" w:cs="Open Sans"/>
          <w:sz w:val="20"/>
          <w:szCs w:val="22"/>
        </w:rPr>
        <w:t xml:space="preserve">A nemzeti felsőoktatásról szóló </w:t>
      </w:r>
      <w:r w:rsidRPr="00ED469B">
        <w:rPr>
          <w:rFonts w:ascii="Open Sans" w:hAnsi="Open Sans" w:cs="Open Sans"/>
          <w:bCs/>
          <w:sz w:val="20"/>
          <w:szCs w:val="22"/>
        </w:rPr>
        <w:t xml:space="preserve">2011. évi CCIV. törvény 108. § 6. pontja szerint speciális szükségletű (fogyatékos) az a hallgató, </w:t>
      </w:r>
      <w:r w:rsidRPr="00ED469B">
        <w:rPr>
          <w:rFonts w:ascii="Open Sans" w:hAnsi="Open Sans" w:cs="Open Sans"/>
          <w:sz w:val="20"/>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 </w:t>
      </w:r>
    </w:p>
    <w:p w:rsidR="00305E52" w:rsidRPr="00ED469B" w:rsidRDefault="00305E52" w:rsidP="00305E52">
      <w:pPr>
        <w:jc w:val="both"/>
        <w:rPr>
          <w:rFonts w:ascii="Open Sans" w:hAnsi="Open Sans" w:cs="Open Sans"/>
          <w:b/>
          <w:bCs/>
          <w:color w:val="242D34"/>
          <w:sz w:val="20"/>
          <w:szCs w:val="22"/>
        </w:rPr>
      </w:pPr>
    </w:p>
    <w:p w:rsidR="00305E52" w:rsidRPr="00ED469B" w:rsidRDefault="00305E52" w:rsidP="00305E52">
      <w:pPr>
        <w:jc w:val="both"/>
        <w:rPr>
          <w:rFonts w:ascii="Open Sans" w:hAnsi="Open Sans" w:cs="Open Sans"/>
          <w:b/>
          <w:bCs/>
          <w:color w:val="242D34"/>
          <w:sz w:val="20"/>
          <w:szCs w:val="22"/>
        </w:rPr>
      </w:pPr>
      <w:r w:rsidRPr="00ED469B">
        <w:rPr>
          <w:rFonts w:ascii="Open Sans" w:hAnsi="Open Sans" w:cs="Open Sans"/>
          <w:b/>
          <w:bCs/>
          <w:color w:val="242D34"/>
          <w:sz w:val="20"/>
          <w:szCs w:val="22"/>
        </w:rPr>
        <w:t>A megsegítés formái</w:t>
      </w:r>
    </w:p>
    <w:p w:rsidR="00305E52" w:rsidRPr="00ED469B" w:rsidRDefault="00305E52" w:rsidP="00305E52">
      <w:pPr>
        <w:jc w:val="both"/>
        <w:rPr>
          <w:rFonts w:ascii="Open Sans" w:hAnsi="Open Sans" w:cs="Open Sans"/>
          <w:color w:val="242D34"/>
          <w:sz w:val="20"/>
          <w:szCs w:val="22"/>
        </w:rPr>
      </w:pPr>
      <w:r w:rsidRPr="00ED469B">
        <w:rPr>
          <w:rFonts w:ascii="Open Sans" w:hAnsi="Open Sans" w:cs="Open Sans"/>
          <w:color w:val="242D34"/>
          <w:sz w:val="20"/>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Személyi segítő és jegyzetelő biztosítása, szerződéskötés;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Speciális eszközök kölcsönzése;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Kari könyvtárak akadálymentesítése (akadálymentes számítógépes munkaállomások, olvasó készülékek);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Fókuszcsoportos megbeszélések a speciális szükségletű hallgatókkal;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Egyéni tanácsadás;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ELTE TTK Médiatár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ELTE BTK Esélyegyenlőségi szoba</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Speciális nyelvi kurzusok fogyatékossággal élő hallgatók számára: TáTK és BTK Karokon, de az ELTE bármelyik hallgatója igénybe veheti. Jelentkezés: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TáTK-on Bugarszki Zsolt fogyatékos-ügyi koordinátornál (e-mail: </w:t>
      </w:r>
      <w:hyperlink r:id="rId40" w:tgtFrame="_blank" w:tooltip="bzsoolt@gmail.com" w:history="1">
        <w:r w:rsidRPr="00ED469B">
          <w:rPr>
            <w:rFonts w:ascii="Open Sans" w:hAnsi="Open Sans" w:cs="Open Sans"/>
            <w:color w:val="0000FF" w:themeColor="hyperlink"/>
            <w:sz w:val="20"/>
            <w:szCs w:val="22"/>
            <w:u w:val="single"/>
          </w:rPr>
          <w:t>bzsoolt@gmail.com</w:t>
        </w:r>
      </w:hyperlink>
      <w:r w:rsidRPr="00ED469B">
        <w:rPr>
          <w:rFonts w:ascii="Open Sans" w:hAnsi="Open Sans" w:cs="Open Sans"/>
          <w:color w:val="242D34"/>
          <w:sz w:val="20"/>
          <w:szCs w:val="22"/>
        </w:rPr>
        <w:t xml:space="preserve">)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BTK-n Kugler Nóra Esélyegyenlőségi Bizottság elnöke (e-mail: </w:t>
      </w:r>
      <w:hyperlink r:id="rId41" w:tgtFrame="_blank" w:tooltip="kuglernora@t-online.hu" w:history="1">
        <w:r w:rsidRPr="00ED469B">
          <w:rPr>
            <w:rFonts w:ascii="Open Sans" w:hAnsi="Open Sans" w:cs="Open Sans"/>
            <w:color w:val="0000FF" w:themeColor="hyperlink"/>
            <w:sz w:val="20"/>
            <w:szCs w:val="22"/>
            <w:u w:val="single"/>
          </w:rPr>
          <w:t>kuglernora@t-online.hu</w:t>
        </w:r>
      </w:hyperlink>
      <w:r w:rsidRPr="00ED469B">
        <w:rPr>
          <w:rFonts w:ascii="Open Sans" w:hAnsi="Open Sans" w:cs="Open Sans"/>
          <w:color w:val="242D34"/>
          <w:sz w:val="20"/>
          <w:szCs w:val="22"/>
        </w:rPr>
        <w:t>)</w:t>
      </w:r>
    </w:p>
    <w:p w:rsidR="00305E52" w:rsidRPr="00ED469B" w:rsidRDefault="00305E52" w:rsidP="00305E52">
      <w:pPr>
        <w:jc w:val="both"/>
        <w:rPr>
          <w:rFonts w:ascii="Open Sans" w:hAnsi="Open Sans" w:cs="Open Sans"/>
          <w:b/>
          <w:bCs/>
          <w:color w:val="242D34"/>
          <w:sz w:val="20"/>
          <w:szCs w:val="22"/>
        </w:rPr>
      </w:pPr>
      <w:r w:rsidRPr="00ED469B">
        <w:rPr>
          <w:rFonts w:ascii="Open Sans" w:hAnsi="Open Sans" w:cs="Open Sans"/>
          <w:b/>
          <w:bCs/>
          <w:color w:val="242D34"/>
          <w:sz w:val="20"/>
          <w:szCs w:val="22"/>
        </w:rPr>
        <w:t>A hallgató megsegítésének feltétele: a regisztráció</w:t>
      </w:r>
    </w:p>
    <w:p w:rsidR="00305E52" w:rsidRPr="00ED469B" w:rsidRDefault="00305E52" w:rsidP="00305E52">
      <w:pPr>
        <w:jc w:val="both"/>
        <w:rPr>
          <w:rFonts w:ascii="Open Sans" w:hAnsi="Open Sans" w:cs="Open Sans"/>
          <w:color w:val="242D34"/>
          <w:sz w:val="20"/>
          <w:szCs w:val="22"/>
        </w:rPr>
      </w:pPr>
      <w:r w:rsidRPr="00ED469B">
        <w:rPr>
          <w:rFonts w:ascii="Open Sans" w:hAnsi="Open Sans" w:cs="Open Sans"/>
          <w:b/>
          <w:bCs/>
          <w:i/>
          <w:iCs/>
          <w:color w:val="242D34"/>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ED469B">
        <w:rPr>
          <w:rFonts w:ascii="Open Sans" w:hAnsi="Open Sans" w:cs="Open Sans"/>
          <w:color w:val="242D34"/>
          <w:sz w:val="20"/>
          <w:szCs w:val="22"/>
        </w:rPr>
        <w:t xml:space="preserve"> Az igazolás módja:</w:t>
      </w:r>
    </w:p>
    <w:p w:rsidR="00305E52" w:rsidRDefault="00305E52" w:rsidP="00305E52">
      <w:pPr>
        <w:numPr>
          <w:ilvl w:val="0"/>
          <w:numId w:val="2"/>
        </w:numPr>
        <w:spacing w:before="100" w:beforeAutospacing="1" w:after="100" w:afterAutospacing="1"/>
        <w:jc w:val="both"/>
        <w:rPr>
          <w:rFonts w:ascii="Open Sans" w:hAnsi="Open Sans" w:cs="Open Sans"/>
          <w:color w:val="242D34"/>
          <w:sz w:val="20"/>
          <w:szCs w:val="22"/>
        </w:rPr>
      </w:pPr>
      <w:r w:rsidRPr="00ED469B">
        <w:rPr>
          <w:rFonts w:ascii="Open Sans" w:hAnsi="Open Sans" w:cs="Open Sans"/>
          <w:b/>
          <w:bCs/>
          <w:i/>
          <w:iCs/>
          <w:color w:val="242D34"/>
          <w:sz w:val="20"/>
          <w:szCs w:val="22"/>
        </w:rPr>
        <w:t>Krónikus betegség esetében</w:t>
      </w:r>
      <w:r w:rsidRPr="00ED469B">
        <w:rPr>
          <w:rFonts w:ascii="Open Sans" w:hAnsi="Open Sans" w:cs="Open Sans"/>
          <w:color w:val="242D34"/>
          <w:sz w:val="20"/>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ED469B" w:rsidRPr="00ED469B" w:rsidRDefault="00ED469B" w:rsidP="00ED469B">
      <w:pPr>
        <w:spacing w:before="100" w:beforeAutospacing="1" w:after="100" w:afterAutospacing="1"/>
        <w:ind w:left="720"/>
        <w:jc w:val="both"/>
        <w:rPr>
          <w:rFonts w:ascii="Open Sans" w:hAnsi="Open Sans" w:cs="Open Sans"/>
          <w:color w:val="242D34"/>
          <w:sz w:val="20"/>
          <w:szCs w:val="22"/>
        </w:rPr>
      </w:pPr>
    </w:p>
    <w:p w:rsidR="00305E52" w:rsidRPr="00ED469B" w:rsidRDefault="00305E52" w:rsidP="00305E52">
      <w:pPr>
        <w:numPr>
          <w:ilvl w:val="0"/>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b/>
          <w:bCs/>
          <w:i/>
          <w:iCs/>
          <w:color w:val="242D34"/>
          <w:sz w:val="20"/>
          <w:szCs w:val="22"/>
        </w:rPr>
        <w:t>Fogyatékosság esetében</w:t>
      </w:r>
      <w:r w:rsidRPr="00ED469B">
        <w:rPr>
          <w:rFonts w:ascii="Open Sans" w:hAnsi="Open Sans" w:cs="Open Sans"/>
          <w:color w:val="242D34"/>
          <w:sz w:val="20"/>
          <w:szCs w:val="22"/>
        </w:rPr>
        <w:t xml:space="preserve">: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 xml:space="preserve">régi nevén ORSZI (Országos Rehabilitációs és Szociális Szakértői Intézet) új nevén NRSZH (Nemzeti Rehabilitációs és Szociális Hivatal) szakvéleménye;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05E52" w:rsidRPr="00ED469B" w:rsidRDefault="00305E52" w:rsidP="00305E52">
      <w:pPr>
        <w:jc w:val="both"/>
        <w:rPr>
          <w:rFonts w:ascii="Open Sans" w:hAnsi="Open Sans" w:cs="Open Sans"/>
          <w:sz w:val="20"/>
          <w:szCs w:val="22"/>
        </w:rPr>
      </w:pPr>
    </w:p>
    <w:p w:rsidR="00305E52" w:rsidRPr="00ED469B" w:rsidRDefault="00305E52" w:rsidP="00305E52">
      <w:pPr>
        <w:jc w:val="both"/>
        <w:rPr>
          <w:rFonts w:ascii="Open Sans" w:hAnsi="Open Sans" w:cs="Open Sans"/>
          <w:b/>
          <w:sz w:val="20"/>
          <w:szCs w:val="22"/>
        </w:rPr>
      </w:pPr>
    </w:p>
    <w:p w:rsidR="00E730CC" w:rsidRPr="00ED469B" w:rsidRDefault="00E730CC" w:rsidP="00E730CC">
      <w:pPr>
        <w:jc w:val="center"/>
        <w:rPr>
          <w:rFonts w:ascii="Open Sans" w:hAnsi="Open Sans" w:cs="Open Sans"/>
          <w:b/>
          <w:sz w:val="20"/>
          <w:szCs w:val="22"/>
        </w:rPr>
      </w:pPr>
      <w:r w:rsidRPr="00ED469B">
        <w:rPr>
          <w:rFonts w:ascii="Open Sans" w:hAnsi="Open Sans" w:cs="Open Sans"/>
          <w:b/>
          <w:sz w:val="20"/>
          <w:szCs w:val="22"/>
        </w:rPr>
        <w:t>Ka</w:t>
      </w:r>
      <w:r w:rsidR="00E75903" w:rsidRPr="00ED469B">
        <w:rPr>
          <w:rFonts w:ascii="Open Sans" w:hAnsi="Open Sans" w:cs="Open Sans"/>
          <w:b/>
          <w:sz w:val="20"/>
          <w:szCs w:val="22"/>
        </w:rPr>
        <w:t>ri fogyatékos-ügyi koordinátor</w:t>
      </w:r>
    </w:p>
    <w:p w:rsidR="004B5202" w:rsidRPr="00ED469B" w:rsidRDefault="004B5202" w:rsidP="004B5202">
      <w:pPr>
        <w:jc w:val="center"/>
        <w:rPr>
          <w:rFonts w:ascii="Open Sans" w:hAnsi="Open Sans" w:cs="Open Sans"/>
          <w:sz w:val="20"/>
          <w:szCs w:val="22"/>
        </w:rPr>
      </w:pPr>
      <w:r w:rsidRPr="00ED469B">
        <w:rPr>
          <w:rFonts w:ascii="Open Sans" w:hAnsi="Open Sans" w:cs="Open Sans"/>
          <w:sz w:val="20"/>
          <w:szCs w:val="22"/>
        </w:rPr>
        <w:t>Dr. Bencsik András</w:t>
      </w:r>
    </w:p>
    <w:p w:rsidR="004B5202" w:rsidRPr="00ED469B" w:rsidRDefault="004D3AD6" w:rsidP="004B5202">
      <w:pPr>
        <w:jc w:val="center"/>
        <w:rPr>
          <w:rStyle w:val="Hiperhivatkozs"/>
          <w:rFonts w:ascii="Open Sans" w:hAnsi="Open Sans" w:cs="Open Sans"/>
          <w:sz w:val="22"/>
        </w:rPr>
      </w:pPr>
      <w:hyperlink r:id="rId42" w:history="1">
        <w:r w:rsidR="004B5202" w:rsidRPr="00ED469B">
          <w:rPr>
            <w:rStyle w:val="Hiperhivatkozs"/>
            <w:rFonts w:ascii="Open Sans" w:hAnsi="Open Sans" w:cs="Open Sans"/>
            <w:sz w:val="22"/>
          </w:rPr>
          <w:t>bencsik.andras@ajk.elte.hu</w:t>
        </w:r>
      </w:hyperlink>
    </w:p>
    <w:p w:rsidR="00E730CC" w:rsidRPr="00ED469B" w:rsidRDefault="00E730CC" w:rsidP="004B5202">
      <w:pPr>
        <w:jc w:val="center"/>
        <w:rPr>
          <w:rFonts w:ascii="Open Sans" w:hAnsi="Open Sans" w:cs="Open Sans"/>
          <w:sz w:val="20"/>
          <w:szCs w:val="22"/>
        </w:rPr>
      </w:pPr>
      <w:r w:rsidRPr="00ED469B">
        <w:rPr>
          <w:rFonts w:ascii="Open Sans" w:hAnsi="Open Sans" w:cs="Open Sans"/>
          <w:sz w:val="20"/>
          <w:szCs w:val="22"/>
        </w:rPr>
        <w:t>ELTE-ÁJTK Közigazgatási Jogi Tanszék</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1053 Budapest, Egyetem tér 1-3. I. emelet 116.</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Tel.: 483-8000/27-15-ös mellék, vagy 411-6519</w:t>
      </w:r>
    </w:p>
    <w:p w:rsidR="00E730CC" w:rsidRPr="00ED469B" w:rsidRDefault="00E730CC" w:rsidP="00E730CC">
      <w:pPr>
        <w:jc w:val="center"/>
        <w:rPr>
          <w:rFonts w:ascii="Open Sans" w:hAnsi="Open Sans" w:cs="Open Sans"/>
          <w:b/>
          <w:sz w:val="20"/>
          <w:szCs w:val="22"/>
        </w:rPr>
      </w:pPr>
    </w:p>
    <w:p w:rsidR="00E730CC" w:rsidRPr="00ED469B" w:rsidRDefault="00E730CC" w:rsidP="00E730CC">
      <w:pPr>
        <w:jc w:val="center"/>
        <w:rPr>
          <w:rFonts w:ascii="Open Sans" w:hAnsi="Open Sans" w:cs="Open Sans"/>
          <w:b/>
          <w:sz w:val="20"/>
          <w:szCs w:val="22"/>
        </w:rPr>
      </w:pPr>
      <w:r w:rsidRPr="00ED469B">
        <w:rPr>
          <w:rFonts w:ascii="Open Sans" w:hAnsi="Open Sans" w:cs="Open Sans"/>
          <w:b/>
          <w:sz w:val="20"/>
          <w:szCs w:val="22"/>
        </w:rPr>
        <w:t>HÖK Esélyegyenlőségi ügyvivő</w:t>
      </w:r>
    </w:p>
    <w:p w:rsidR="00E730CC" w:rsidRPr="00ED469B" w:rsidRDefault="004D3AD6" w:rsidP="00E730CC">
      <w:pPr>
        <w:jc w:val="center"/>
        <w:rPr>
          <w:rStyle w:val="Kiemels2"/>
          <w:rFonts w:ascii="Open Sans" w:hAnsi="Open Sans" w:cs="Open Sans"/>
          <w:color w:val="444444"/>
          <w:sz w:val="20"/>
          <w:szCs w:val="22"/>
        </w:rPr>
      </w:pPr>
      <w:hyperlink r:id="rId43" w:history="1">
        <w:r w:rsidR="00E730CC" w:rsidRPr="00ED469B">
          <w:rPr>
            <w:rStyle w:val="Hiperhivatkozs"/>
            <w:rFonts w:ascii="Open Sans" w:hAnsi="Open Sans" w:cs="Open Sans"/>
            <w:bCs/>
            <w:sz w:val="20"/>
            <w:szCs w:val="22"/>
          </w:rPr>
          <w:t>eselyegyenloseg@ajkhok.elte.hu</w:t>
        </w:r>
      </w:hyperlink>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ELTE-ÁJTK HÖK Iroda</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1053 Budapest, Kecskeméti u. 10-12.</w:t>
      </w: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20221" w:rsidRPr="002321B2" w:rsidRDefault="00E20221" w:rsidP="00341CB9">
      <w:pPr>
        <w:rPr>
          <w:rFonts w:ascii="Open Sans" w:eastAsia="Calibri" w:hAnsi="Open Sans" w:cs="Open Sans"/>
          <w:b/>
          <w:sz w:val="28"/>
          <w:szCs w:val="28"/>
          <w:lang w:eastAsia="en-US"/>
        </w:rPr>
      </w:pPr>
    </w:p>
    <w:p w:rsidR="00346226" w:rsidRPr="00341CB9" w:rsidRDefault="00346226" w:rsidP="00346226">
      <w:pPr>
        <w:jc w:val="center"/>
        <w:rPr>
          <w:rFonts w:ascii="Goldenbook" w:eastAsia="Calibri" w:hAnsi="Goldenbook" w:cs="Open Sans"/>
          <w:b/>
          <w:sz w:val="32"/>
          <w:szCs w:val="28"/>
          <w:lang w:eastAsia="en-US"/>
        </w:rPr>
      </w:pPr>
      <w:r w:rsidRPr="00341CB9">
        <w:rPr>
          <w:rFonts w:ascii="Goldenbook" w:eastAsia="Calibri" w:hAnsi="Goldenbook" w:cs="Open Sans"/>
          <w:b/>
          <w:sz w:val="32"/>
          <w:szCs w:val="28"/>
          <w:lang w:eastAsia="en-US"/>
        </w:rPr>
        <w:t>Tanácsadó pszichológus – Online pszichológiai tanácsadás</w:t>
      </w:r>
    </w:p>
    <w:p w:rsidR="00346226" w:rsidRPr="002321B2" w:rsidRDefault="00346226" w:rsidP="00346226">
      <w:pPr>
        <w:jc w:val="center"/>
        <w:rPr>
          <w:rFonts w:ascii="Open Sans" w:eastAsia="Calibri" w:hAnsi="Open Sans" w:cs="Open Sans"/>
          <w:b/>
          <w:lang w:eastAsia="en-US"/>
        </w:rPr>
      </w:pPr>
    </w:p>
    <w:p w:rsidR="00346226" w:rsidRPr="00341CB9" w:rsidRDefault="00346226" w:rsidP="00346226">
      <w:pPr>
        <w:jc w:val="both"/>
        <w:rPr>
          <w:rFonts w:ascii="Open Sans" w:eastAsia="Calibri" w:hAnsi="Open Sans" w:cs="Open Sans"/>
          <w:sz w:val="20"/>
          <w:lang w:eastAsia="en-US"/>
        </w:rPr>
      </w:pPr>
      <w:r w:rsidRPr="00341CB9">
        <w:rPr>
          <w:rFonts w:ascii="Open Sans" w:eastAsia="Calibri" w:hAnsi="Open Sans" w:cs="Open Sans"/>
          <w:sz w:val="20"/>
          <w:lang w:eastAsia="en-US"/>
        </w:rPr>
        <w:t>Az Állam- és Jogtudományi Karon lehetőség van ingyenes pszichológiai tanácsadás igénybevételére Handa Orsolya pszichológusnál.</w:t>
      </w:r>
    </w:p>
    <w:p w:rsidR="00346226" w:rsidRPr="00341CB9" w:rsidRDefault="00346226" w:rsidP="00346226">
      <w:pPr>
        <w:jc w:val="both"/>
        <w:rPr>
          <w:rFonts w:ascii="Open Sans" w:eastAsia="Calibri" w:hAnsi="Open Sans" w:cs="Open Sans"/>
          <w:sz w:val="20"/>
          <w:lang w:eastAsia="en-US"/>
        </w:rPr>
      </w:pPr>
    </w:p>
    <w:p w:rsidR="00346226" w:rsidRPr="00341CB9" w:rsidRDefault="00346226" w:rsidP="00346226">
      <w:pPr>
        <w:jc w:val="both"/>
        <w:rPr>
          <w:rFonts w:ascii="Open Sans" w:eastAsia="Calibri" w:hAnsi="Open Sans" w:cs="Open Sans"/>
          <w:sz w:val="20"/>
          <w:lang w:eastAsia="en-US"/>
        </w:rPr>
      </w:pPr>
      <w:r w:rsidRPr="00341CB9">
        <w:rPr>
          <w:rFonts w:ascii="Open Sans" w:eastAsia="Calibri" w:hAnsi="Open Sans" w:cs="Open Sans"/>
          <w:noProof/>
          <w:sz w:val="20"/>
          <w:szCs w:val="22"/>
        </w:rPr>
        <w:drawing>
          <wp:anchor distT="0" distB="0" distL="114300" distR="114300" simplePos="0" relativeHeight="251657216" behindDoc="0" locked="0" layoutInCell="1" allowOverlap="1" wp14:anchorId="1D4A06FE" wp14:editId="3BFB0515">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341CB9">
        <w:rPr>
          <w:rFonts w:ascii="Open Sans" w:eastAsia="Calibri" w:hAnsi="Open Sans" w:cs="Open Sans"/>
          <w:sz w:val="20"/>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346226" w:rsidRPr="00341CB9" w:rsidRDefault="00346226" w:rsidP="00346226">
      <w:pPr>
        <w:jc w:val="right"/>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Mit jelent az online pszichológiai tanácsadás?</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Kiknek szól a szolgáltatás?</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karon aktív hallgatói státusszal rendelkezők számára biztosított a lehetőség.</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Milyen kérdésekben szoktak pszichológust megkeresni?</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helyzetek természete széleskörű, ebből néhány példát említve gyakoriak: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családi élettel kapcsolatos kérdések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társas és párkapcsolati nehézségek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tanulmányokkal kapcsolatos problémák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megküzdési stratégiák mozgósítása</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asszertív kommunikáció fejlesztése</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egyéb, élethelyzetből adódó krízisek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járványügyi helyzet és az oktatás változásai miatti nehézségek</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Hogyan működik az online tanácsadás a gyakorlatban?</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 történik az adataimmal?</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Hogy tudok jelentkezni?</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 xml:space="preserve">Elektronikus formában a </w:t>
      </w:r>
      <w:hyperlink r:id="rId45" w:history="1">
        <w:r w:rsidRPr="00341CB9">
          <w:rPr>
            <w:rStyle w:val="Hiperhivatkozs"/>
            <w:rFonts w:ascii="Open Sans" w:eastAsia="Calibri" w:hAnsi="Open Sans" w:cs="Open Sans"/>
            <w:sz w:val="20"/>
            <w:szCs w:val="22"/>
            <w:lang w:eastAsia="en-US"/>
          </w:rPr>
          <w:t>handa.orsolya@ajk.elte.hu</w:t>
        </w:r>
      </w:hyperlink>
      <w:r w:rsidRPr="00341CB9">
        <w:rPr>
          <w:rFonts w:ascii="Open Sans" w:eastAsia="Calibri" w:hAnsi="Open Sans" w:cs="Open Sans"/>
          <w:sz w:val="20"/>
          <w:szCs w:val="22"/>
          <w:lang w:eastAsia="en-US"/>
        </w:rPr>
        <w:t xml:space="preserve"> e-mail címen lehet az online konzultációra időpontot kérni Handa Orsolya pszichológusnál</w:t>
      </w:r>
    </w:p>
    <w:p w:rsidR="007B6BF6" w:rsidRPr="00341CB9" w:rsidRDefault="007B6BF6" w:rsidP="007B6BF6">
      <w:pPr>
        <w:tabs>
          <w:tab w:val="right" w:leader="dot" w:pos="9639"/>
        </w:tabs>
        <w:ind w:firstLine="360"/>
        <w:jc w:val="center"/>
        <w:rPr>
          <w:rFonts w:ascii="Goldenbook" w:hAnsi="Goldenbook" w:cs="Open Sans"/>
          <w:b/>
          <w:caps/>
          <w:sz w:val="52"/>
          <w:szCs w:val="52"/>
        </w:rPr>
      </w:pPr>
      <w:r w:rsidRPr="00341CB9">
        <w:rPr>
          <w:rFonts w:ascii="Goldenbook" w:hAnsi="Goldenbook" w:cs="Open Sans"/>
          <w:b/>
          <w:caps/>
          <w:sz w:val="52"/>
          <w:szCs w:val="52"/>
        </w:rPr>
        <w:t xml:space="preserve">LEGFONTOSABB TUDNIVALÓK </w:t>
      </w:r>
    </w:p>
    <w:p w:rsidR="007B6BF6" w:rsidRPr="00341CB9" w:rsidRDefault="007B6BF6" w:rsidP="007B6BF6">
      <w:pPr>
        <w:tabs>
          <w:tab w:val="right" w:leader="dot" w:pos="9639"/>
        </w:tabs>
        <w:ind w:firstLine="360"/>
        <w:jc w:val="center"/>
        <w:rPr>
          <w:rFonts w:ascii="Goldenbook" w:hAnsi="Goldenbook" w:cs="Open Sans"/>
          <w:b/>
          <w:caps/>
          <w:sz w:val="52"/>
          <w:szCs w:val="52"/>
        </w:rPr>
      </w:pPr>
    </w:p>
    <w:p w:rsidR="007B6BF6" w:rsidRPr="002321B2" w:rsidRDefault="007B6BF6" w:rsidP="007B6BF6">
      <w:pPr>
        <w:tabs>
          <w:tab w:val="right" w:leader="dot" w:pos="9639"/>
        </w:tabs>
        <w:ind w:firstLine="360"/>
        <w:jc w:val="both"/>
        <w:rPr>
          <w:rFonts w:ascii="Open Sans" w:hAnsi="Open Sans" w:cs="Open Sans"/>
        </w:rPr>
      </w:pP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Az Eötvös Loránd Tudományegyetemre vonatkozó legfontosabb általános jellegű információkat az Egyetem által minden évben kiadott </w:t>
      </w:r>
      <w:r w:rsidRPr="00341CB9">
        <w:rPr>
          <w:rFonts w:ascii="Open Sans" w:hAnsi="Open Sans" w:cs="Open Sans"/>
          <w:i/>
          <w:sz w:val="22"/>
        </w:rPr>
        <w:t>ELTE Ténykönyv</w:t>
      </w:r>
      <w:r w:rsidRPr="00341CB9">
        <w:rPr>
          <w:rFonts w:ascii="Open Sans" w:hAnsi="Open Sans" w:cs="Open Sans"/>
          <w:sz w:val="22"/>
        </w:rPr>
        <w:t xml:space="preserve"> tartalmazza, amely az ELTE honlapján (</w:t>
      </w:r>
      <w:hyperlink r:id="rId46" w:history="1">
        <w:r w:rsidRPr="00341CB9">
          <w:rPr>
            <w:rStyle w:val="Hiperhivatkozs"/>
            <w:rFonts w:ascii="Open Sans" w:eastAsiaTheme="majorEastAsia" w:hAnsi="Open Sans" w:cs="Open Sans"/>
            <w:sz w:val="22"/>
          </w:rPr>
          <w:t>www.elte.hu</w:t>
        </w:r>
      </w:hyperlink>
      <w:r w:rsidRPr="00341CB9">
        <w:rPr>
          <w:rFonts w:ascii="Open Sans" w:hAnsi="Open Sans" w:cs="Open Sans"/>
          <w:sz w:val="22"/>
        </w:rPr>
        <w:t>) is teljes terjedelemben hozzáférhető. A Ténykönyvben foglalt információkon túlmenően e helyütt a következő tudnivalókat ismertetjük.</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iCs/>
          <w:sz w:val="22"/>
        </w:rPr>
        <w:t>A</w:t>
      </w:r>
      <w:r w:rsidRPr="00341CB9">
        <w:rPr>
          <w:rFonts w:ascii="Open Sans" w:hAnsi="Open Sans" w:cs="Open Sans"/>
          <w:sz w:val="22"/>
        </w:rPr>
        <w:t xml:space="preserve"> tanulmányi tanácsadást az Állam- és Jogtudományi Karon a Tanulmányi Hivatal nyújt, elérhetőségét ld. a Tanulmányi Hivatal c. fejezetben, valamint a </w:t>
      </w:r>
      <w:hyperlink r:id="rId47" w:history="1">
        <w:r w:rsidRPr="00341CB9">
          <w:rPr>
            <w:rStyle w:val="Hiperhivatkozs"/>
            <w:rFonts w:ascii="Open Sans" w:hAnsi="Open Sans" w:cs="Open Sans"/>
            <w:sz w:val="22"/>
          </w:rPr>
          <w:t>www.ajk.elte.hu</w:t>
        </w:r>
      </w:hyperlink>
      <w:r w:rsidRPr="00341CB9">
        <w:rPr>
          <w:rFonts w:ascii="Open Sans" w:hAnsi="Open Sans" w:cs="Open Sans"/>
          <w:sz w:val="22"/>
        </w:rPr>
        <w:t xml:space="preserve"> oldalon.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 fogyatékossággal élő hallgatókkal foglalkozó kari koordinátor dr. Hoffman István egyetemi docens, elérhetőségét ld. a Tájékoztató az ELTE-n tanuló speciális szükségletű hallgatók számára c. fejezetben.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 Tanulmányi Hivatal a szeptemberi beiratkozásra vonatkozó aktuális tudnivalókat hirdetőtábláján és a Kar honlapján (</w:t>
      </w:r>
      <w:hyperlink r:id="rId48" w:history="1">
        <w:r w:rsidRPr="00341CB9">
          <w:rPr>
            <w:rStyle w:val="Hiperhivatkozs"/>
            <w:rFonts w:ascii="Open Sans" w:eastAsiaTheme="majorEastAsia" w:hAnsi="Open Sans" w:cs="Open Sans"/>
            <w:sz w:val="22"/>
          </w:rPr>
          <w:t>www.ajk.elte.hu</w:t>
        </w:r>
      </w:hyperlink>
      <w:r w:rsidRPr="00341CB9">
        <w:rPr>
          <w:rFonts w:ascii="Open Sans" w:hAnsi="Open Sans" w:cs="Open Sans"/>
          <w:sz w:val="22"/>
        </w:rPr>
        <w:t>) két hónappal korábban (július hónapban) közli.</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iCs/>
          <w:sz w:val="22"/>
        </w:rPr>
        <w:t>A Kar</w:t>
      </w:r>
      <w:r w:rsidRPr="00341CB9">
        <w:rPr>
          <w:rFonts w:ascii="Open Sans" w:hAnsi="Open Sans" w:cs="Open Sans"/>
          <w:sz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Az Állam- és Jogtudományi Karon a Kari Könyvtár és az Informatikai Csoport által üzemeltetett számítógépek a hallgatók rendelkezésére állnak.</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05E52" w:rsidRPr="00341CB9" w:rsidRDefault="00305E52" w:rsidP="00305E52">
      <w:pPr>
        <w:autoSpaceDE w:val="0"/>
        <w:autoSpaceDN w:val="0"/>
        <w:adjustRightInd w:val="0"/>
        <w:ind w:firstLine="360"/>
        <w:jc w:val="both"/>
        <w:rPr>
          <w:rFonts w:ascii="Open Sans" w:hAnsi="Open Sans" w:cs="Open Sans"/>
          <w:sz w:val="22"/>
        </w:rPr>
      </w:pPr>
    </w:p>
    <w:p w:rsidR="00305E52" w:rsidRPr="002321B2" w:rsidRDefault="00305E52" w:rsidP="00305E52">
      <w:pPr>
        <w:tabs>
          <w:tab w:val="right" w:leader="dot" w:pos="9639"/>
        </w:tabs>
        <w:ind w:firstLine="360"/>
        <w:jc w:val="both"/>
        <w:rPr>
          <w:rFonts w:ascii="Open Sans" w:hAnsi="Open Sans" w:cs="Open Sans"/>
        </w:rPr>
      </w:pPr>
    </w:p>
    <w:p w:rsidR="00305E52" w:rsidRPr="002321B2" w:rsidRDefault="00305E52" w:rsidP="00305E52">
      <w:pPr>
        <w:tabs>
          <w:tab w:val="right" w:leader="dot" w:pos="9639"/>
        </w:tabs>
        <w:ind w:firstLine="360"/>
        <w:jc w:val="both"/>
        <w:rPr>
          <w:rFonts w:ascii="Open Sans" w:hAnsi="Open Sans" w:cs="Open Sans"/>
          <w:b/>
          <w:caps/>
          <w:sz w:val="28"/>
          <w:szCs w:val="28"/>
        </w:rPr>
        <w:sectPr w:rsidR="00305E52" w:rsidRPr="002321B2" w:rsidSect="003B1A1D">
          <w:pgSz w:w="11906" w:h="16838"/>
          <w:pgMar w:top="1417" w:right="1417" w:bottom="1417" w:left="1417" w:header="708" w:footer="708" w:gutter="0"/>
          <w:cols w:space="708"/>
          <w:docGrid w:linePitch="360"/>
        </w:sectPr>
      </w:pPr>
    </w:p>
    <w:p w:rsidR="00305E52" w:rsidRPr="00341CB9" w:rsidRDefault="00305E52" w:rsidP="00305E52">
      <w:pPr>
        <w:tabs>
          <w:tab w:val="right" w:leader="dot" w:pos="9639"/>
        </w:tabs>
        <w:ind w:firstLine="360"/>
        <w:jc w:val="center"/>
        <w:rPr>
          <w:rFonts w:ascii="Goldenbook" w:hAnsi="Goldenbook" w:cs="Open Sans"/>
          <w:b/>
          <w:caps/>
          <w:sz w:val="32"/>
          <w:szCs w:val="28"/>
        </w:rPr>
      </w:pPr>
      <w:r w:rsidRPr="00341CB9">
        <w:rPr>
          <w:rFonts w:ascii="Goldenbook" w:hAnsi="Goldenbook" w:cs="Open Sans"/>
          <w:b/>
          <w:caps/>
          <w:sz w:val="32"/>
          <w:szCs w:val="28"/>
        </w:rPr>
        <w:t>a legFontosabb tanulmányi tudnivalók</w:t>
      </w:r>
    </w:p>
    <w:p w:rsidR="00305E52" w:rsidRPr="00341CB9" w:rsidRDefault="00305E52" w:rsidP="00305E52">
      <w:pPr>
        <w:tabs>
          <w:tab w:val="right" w:leader="dot" w:pos="9639"/>
        </w:tabs>
        <w:ind w:firstLine="360"/>
        <w:jc w:val="both"/>
        <w:rPr>
          <w:rFonts w:ascii="Goldenbook" w:hAnsi="Goldenbook" w:cs="Open Sans"/>
          <w:b/>
          <w:caps/>
          <w:sz w:val="28"/>
          <w:szCs w:val="28"/>
        </w:rPr>
      </w:pP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w:t>
      </w:r>
      <w:r w:rsidRPr="00341CB9">
        <w:rPr>
          <w:rFonts w:ascii="Open Sans" w:hAnsi="Open Sans" w:cs="Open Sans"/>
          <w:spacing w:val="40"/>
          <w:sz w:val="22"/>
        </w:rPr>
        <w:t xml:space="preserve"> képesítési és kimeneti követelmények</w:t>
      </w:r>
      <w:r w:rsidRPr="00341CB9">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KKK alapján a felsőoktatási intézmény szenátusa hagyja jóvá az adott szak</w:t>
      </w:r>
      <w:r w:rsidRPr="00341CB9">
        <w:rPr>
          <w:rFonts w:ascii="Open Sans" w:hAnsi="Open Sans" w:cs="Open Sans"/>
          <w:spacing w:val="40"/>
          <w:sz w:val="22"/>
        </w:rPr>
        <w:t xml:space="preserve"> képzési program</w:t>
      </w:r>
      <w:r w:rsidRPr="00341CB9">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341CB9">
        <w:rPr>
          <w:rFonts w:ascii="Open Sans" w:hAnsi="Open Sans" w:cs="Open Sans"/>
          <w:spacing w:val="40"/>
          <w:sz w:val="22"/>
        </w:rPr>
        <w:t>tanterv, amely az alábbi elérési útvonalon található</w:t>
      </w:r>
      <w:r w:rsidR="00D04A31" w:rsidRPr="00341CB9">
        <w:rPr>
          <w:rFonts w:ascii="Open Sans" w:hAnsi="Open Sans" w:cs="Open Sans"/>
          <w:spacing w:val="40"/>
          <w:sz w:val="22"/>
        </w:rPr>
        <w:t xml:space="preserve"> </w:t>
      </w:r>
      <w:r w:rsidRPr="00341CB9">
        <w:rPr>
          <w:rFonts w:ascii="Open Sans" w:hAnsi="Open Sans" w:cs="Open Sans"/>
          <w:sz w:val="22"/>
        </w:rPr>
        <w:t>Oktatás/A Kar képzései – Ajánlott tantervek útvonalon.</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képzési programot tovább konkretizálja a szintén a Szenátus által jóváhagyott</w:t>
      </w:r>
      <w:r w:rsidRPr="00341CB9">
        <w:rPr>
          <w:rFonts w:ascii="Open Sans" w:hAnsi="Open Sans" w:cs="Open Sans"/>
          <w:spacing w:val="40"/>
          <w:sz w:val="22"/>
        </w:rPr>
        <w:t xml:space="preserve"> mintatanterv (ajánlott tanrend)</w:t>
      </w:r>
      <w:r w:rsidRPr="00341CB9">
        <w:rPr>
          <w:rFonts w:ascii="Open Sans" w:hAnsi="Open Sans" w:cs="Open Sans"/>
          <w:sz w:val="22"/>
        </w:rPr>
        <w:t>, amely felsorolja az egyes félévekben (szemeszterekben) felvenni javasolt</w:t>
      </w:r>
      <w:r w:rsidR="00D04A31" w:rsidRPr="00341CB9">
        <w:rPr>
          <w:rFonts w:ascii="Open Sans" w:hAnsi="Open Sans" w:cs="Open Sans"/>
          <w:sz w:val="22"/>
        </w:rPr>
        <w:t>,</w:t>
      </w:r>
      <w:r w:rsidRPr="00341CB9">
        <w:rPr>
          <w:rFonts w:ascii="Open Sans" w:hAnsi="Open Sans" w:cs="Open Sans"/>
          <w:sz w:val="22"/>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9" w:history="1">
        <w:r w:rsidRPr="00341CB9">
          <w:rPr>
            <w:rFonts w:ascii="Open Sans" w:hAnsi="Open Sans" w:cs="Open Sans"/>
            <w:color w:val="0000FF"/>
            <w:sz w:val="22"/>
            <w:u w:val="single"/>
          </w:rPr>
          <w:t>www.ajk.elte.hu</w:t>
        </w:r>
      </w:hyperlink>
      <w:r w:rsidRPr="00341CB9">
        <w:rPr>
          <w:rFonts w:ascii="Open Sans" w:hAnsi="Open Sans" w:cs="Open Sans"/>
          <w:sz w:val="22"/>
        </w:rPr>
        <w:t xml:space="preserve">) elérhetőek. </w:t>
      </w:r>
    </w:p>
    <w:p w:rsidR="00305E52" w:rsidRPr="00341CB9" w:rsidRDefault="00305E52" w:rsidP="00305E52">
      <w:pPr>
        <w:ind w:right="-45" w:firstLine="284"/>
        <w:jc w:val="both"/>
        <w:rPr>
          <w:rFonts w:ascii="Open Sans" w:hAnsi="Open Sans" w:cs="Open Sans"/>
          <w:iCs/>
          <w:sz w:val="22"/>
        </w:rPr>
      </w:pPr>
      <w:r w:rsidRPr="00341CB9">
        <w:rPr>
          <w:rFonts w:ascii="Open Sans" w:hAnsi="Open Sans" w:cs="Open Sans"/>
          <w:sz w:val="22"/>
        </w:rPr>
        <w:t>Az aktuális szemeszter tanulmányi tájékoztatóját, vagyis a kurrens</w:t>
      </w:r>
      <w:r w:rsidRPr="00341CB9">
        <w:rPr>
          <w:rFonts w:ascii="Open Sans" w:hAnsi="Open Sans" w:cs="Open Sans"/>
          <w:spacing w:val="40"/>
          <w:sz w:val="22"/>
        </w:rPr>
        <w:t xml:space="preserve"> tanrend</w:t>
      </w:r>
      <w:r w:rsidRPr="00341CB9">
        <w:rPr>
          <w:rFonts w:ascii="Open Sans" w:hAnsi="Open Sans" w:cs="Open Sans"/>
          <w:sz w:val="22"/>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41CB9" w:rsidRDefault="00305E52" w:rsidP="00305E52">
      <w:pPr>
        <w:ind w:firstLine="284"/>
        <w:jc w:val="both"/>
        <w:rPr>
          <w:rFonts w:ascii="Open Sans" w:hAnsi="Open Sans" w:cs="Open Sans"/>
          <w:sz w:val="22"/>
        </w:rPr>
      </w:pPr>
      <w:r w:rsidRPr="00341CB9">
        <w:rPr>
          <w:rFonts w:ascii="Open Sans" w:hAnsi="Open Sans" w:cs="Open Sans"/>
          <w:sz w:val="22"/>
        </w:rPr>
        <w:t xml:space="preserve">Felhívjuk a figyelmet arra, hogy az egyes kurzusok előfeltételeit hitelesen a mindenkori tanrendi tájékoztatóban közzétett </w:t>
      </w:r>
      <w:r w:rsidRPr="00341CB9">
        <w:rPr>
          <w:rFonts w:ascii="Open Sans" w:hAnsi="Open Sans" w:cs="Open Sans"/>
          <w:spacing w:val="20"/>
          <w:sz w:val="22"/>
        </w:rPr>
        <w:t>mintatanterv</w:t>
      </w:r>
      <w:r w:rsidRPr="00341CB9">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Tipikus számonkérési forma a </w:t>
      </w:r>
      <w:r w:rsidRPr="00341CB9">
        <w:rPr>
          <w:rFonts w:ascii="Open Sans" w:hAnsi="Open Sans" w:cs="Open Sans"/>
          <w:spacing w:val="40"/>
          <w:sz w:val="22"/>
        </w:rPr>
        <w:t>kollokvium</w:t>
      </w:r>
      <w:r w:rsidRPr="00341CB9">
        <w:rPr>
          <w:rFonts w:ascii="Open Sans" w:hAnsi="Open Sans" w:cs="Open Sans"/>
          <w:sz w:val="22"/>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kreditponttal nem honorált gyakorlatok teljesítésének értékelési formája a</w:t>
      </w:r>
      <w:r w:rsidRPr="00341CB9">
        <w:rPr>
          <w:rFonts w:ascii="Open Sans" w:hAnsi="Open Sans" w:cs="Open Sans"/>
          <w:spacing w:val="40"/>
          <w:sz w:val="22"/>
        </w:rPr>
        <w:t>z</w:t>
      </w:r>
      <w:r w:rsidRPr="00341CB9">
        <w:rPr>
          <w:rFonts w:ascii="Open Sans" w:hAnsi="Open Sans" w:cs="Open Sans"/>
          <w:sz w:val="22"/>
        </w:rPr>
        <w:t>2010 előtti jogász tanterv és a HKR 2010 előtti szabályai szerint az</w:t>
      </w:r>
      <w:r w:rsidRPr="00341CB9">
        <w:rPr>
          <w:rFonts w:ascii="Open Sans" w:hAnsi="Open Sans" w:cs="Open Sans"/>
          <w:spacing w:val="40"/>
          <w:sz w:val="22"/>
        </w:rPr>
        <w:t xml:space="preserve"> aláírás</w:t>
      </w:r>
      <w:r w:rsidRPr="00341CB9">
        <w:rPr>
          <w:rFonts w:ascii="Open Sans" w:hAnsi="Open Sans" w:cs="Open Sans"/>
          <w:sz w:val="22"/>
        </w:rPr>
        <w:t>.</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szemináriumok teljesítésének értékelési formája az ötfokozatú</w:t>
      </w:r>
      <w:r w:rsidRPr="00341CB9">
        <w:rPr>
          <w:rFonts w:ascii="Open Sans" w:hAnsi="Open Sans" w:cs="Open Sans"/>
          <w:spacing w:val="40"/>
          <w:sz w:val="22"/>
        </w:rPr>
        <w:t xml:space="preserve"> szemináriumi jeg</w:t>
      </w:r>
      <w:r w:rsidRPr="00341CB9">
        <w:rPr>
          <w:rFonts w:ascii="Open Sans" w:hAnsi="Open Sans" w:cs="Open Sans"/>
          <w:sz w:val="22"/>
        </w:rPr>
        <w:t>y.</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tantervben meghatározott (elsősorban az alternatív és a fakultatív) kurzusok teljesítésének szóbeli vagy írásbeli értékelési formája a</w:t>
      </w:r>
      <w:r w:rsidRPr="00341CB9">
        <w:rPr>
          <w:rFonts w:ascii="Open Sans" w:hAnsi="Open Sans" w:cs="Open Sans"/>
          <w:spacing w:val="40"/>
          <w:sz w:val="22"/>
        </w:rPr>
        <w:t xml:space="preserve"> beszámol</w:t>
      </w:r>
      <w:r w:rsidRPr="00341CB9">
        <w:rPr>
          <w:rFonts w:ascii="Open Sans" w:hAnsi="Open Sans" w:cs="Open Sans"/>
          <w:sz w:val="22"/>
        </w:rPr>
        <w:t>ó, amely ötfokozatú értékelést jelent.</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kétszemeszteres kötelező tárgyakat lezáró, azok teljes anyagának ismeretét ellenőrző vizsga az</w:t>
      </w:r>
      <w:r w:rsidRPr="00341CB9">
        <w:rPr>
          <w:rFonts w:ascii="Open Sans" w:hAnsi="Open Sans" w:cs="Open Sans"/>
          <w:spacing w:val="40"/>
          <w:sz w:val="22"/>
        </w:rPr>
        <w:t xml:space="preserve"> alapvizsga</w:t>
      </w:r>
      <w:r w:rsidRPr="00341CB9">
        <w:rPr>
          <w:rFonts w:ascii="Open Sans" w:hAnsi="Open Sans" w:cs="Open Sans"/>
          <w:sz w:val="22"/>
        </w:rPr>
        <w:t xml:space="preserve"> és a</w:t>
      </w:r>
      <w:r w:rsidRPr="00341CB9">
        <w:rPr>
          <w:rFonts w:ascii="Open Sans" w:hAnsi="Open Sans" w:cs="Open Sans"/>
          <w:spacing w:val="40"/>
          <w:sz w:val="22"/>
        </w:rPr>
        <w:t xml:space="preserve"> szigorla</w:t>
      </w:r>
      <w:r w:rsidRPr="00341CB9">
        <w:rPr>
          <w:rFonts w:ascii="Open Sans" w:hAnsi="Open Sans" w:cs="Open Sans"/>
          <w:sz w:val="22"/>
        </w:rPr>
        <w:t>t, amelyek minden esetben szóbeli vizsgák (mindazonáltal írásbeli beugróval kombinálhatóak, ld. HKR 68. § (2) bek.).</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legmagasabb szintű számonkérési forma a tanulmányok befejezését jelentő</w:t>
      </w:r>
      <w:r w:rsidRPr="00341CB9">
        <w:rPr>
          <w:rFonts w:ascii="Open Sans" w:hAnsi="Open Sans" w:cs="Open Sans"/>
          <w:spacing w:val="40"/>
          <w:sz w:val="22"/>
        </w:rPr>
        <w:t xml:space="preserve"> záróvizsga</w:t>
      </w:r>
      <w:r w:rsidRPr="00341CB9">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záróvizsga-előkészítő előadások (régebbi elnevezéssel: szakszemináriumok) lehallgatásának igazolására szolgáló forma „aláírás”.</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Az osztatlan jogász mesterképzésben részt vevő hallgatók tanulmányaik eredményes befejezése alapján a 15/2006. (IV. 3.) OM rendelet értelmében végzettségi szintként mesterfokozatot, jogász (angolul: </w:t>
      </w:r>
      <w:r w:rsidRPr="00341CB9">
        <w:rPr>
          <w:rFonts w:ascii="Open Sans" w:hAnsi="Open Sans" w:cs="Open Sans"/>
          <w:i/>
          <w:sz w:val="22"/>
        </w:rPr>
        <w:t>Jurist</w:t>
      </w:r>
      <w:r w:rsidRPr="00341CB9">
        <w:rPr>
          <w:rFonts w:ascii="Open Sans" w:hAnsi="Open Sans" w:cs="Open Sans"/>
          <w:sz w:val="22"/>
        </w:rPr>
        <w:t>) szakképzettséget nyernek el. A jogi diploma megszerzése a nemzeti felsőoktatásról szóló törvény (2011. évi CCIV. tv.) 52. § (7) bek. és az idézett OM rendelet értelmében is a jogász szakképzettségre utaló doktori cím (dr. jur.) viselésére jogosít. Az Egyetem erről a hagyományoknak megfelelő szövegű latin és magyar nyelvű állam- és jogtudományi doktori oklevelet ad ki.</w:t>
      </w:r>
    </w:p>
    <w:p w:rsidR="00305E52" w:rsidRPr="00341CB9" w:rsidRDefault="00305E52" w:rsidP="00305E52">
      <w:pPr>
        <w:ind w:firstLine="284"/>
        <w:jc w:val="both"/>
        <w:rPr>
          <w:rFonts w:ascii="Open Sans" w:hAnsi="Open Sans" w:cs="Open Sans"/>
          <w:sz w:val="22"/>
        </w:rPr>
      </w:pPr>
      <w:r w:rsidRPr="00341CB9">
        <w:rPr>
          <w:rFonts w:ascii="Open Sans" w:hAnsi="Open Sans" w:cs="Open Sans"/>
          <w:sz w:val="22"/>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50" w:history="1">
        <w:r w:rsidRPr="00341CB9">
          <w:rPr>
            <w:rFonts w:ascii="Open Sans" w:hAnsi="Open Sans" w:cs="Open Sans"/>
            <w:color w:val="0000FF"/>
            <w:sz w:val="22"/>
            <w:u w:val="single"/>
          </w:rPr>
          <w:t>www.ajk.elte.hu</w:t>
        </w:r>
      </w:hyperlink>
      <w:r w:rsidRPr="00341CB9">
        <w:rPr>
          <w:rFonts w:ascii="Open Sans" w:hAnsi="Open Sans" w:cs="Open Sans"/>
          <w:sz w:val="22"/>
        </w:rPr>
        <w:t xml:space="preserve"> oldalon Tanulmányi Hivatal anyagai hivatkozásra kattintva). A képzés költsége </w:t>
      </w:r>
      <w:r w:rsidRPr="00341CB9">
        <w:rPr>
          <w:rFonts w:ascii="Open Sans" w:hAnsi="Open Sans" w:cs="Open Sans"/>
          <w:i/>
          <w:sz w:val="22"/>
        </w:rPr>
        <w:t>az egyetemre történő első beiratkozástól függ,</w:t>
      </w:r>
      <w:r w:rsidRPr="00341CB9">
        <w:rPr>
          <w:rFonts w:ascii="Open Sans" w:hAnsi="Open Sans" w:cs="Open Sans"/>
          <w:sz w:val="22"/>
        </w:rPr>
        <w:t xml:space="preserve"> mely összeget a hallgató (illetve a hallgató erre vonatkozó megállapodása esetén a munkáltató) köteles a félévente megadott időpontig befizetni.</w:t>
      </w:r>
    </w:p>
    <w:p w:rsidR="00305E52" w:rsidRPr="00341CB9" w:rsidRDefault="00305E52" w:rsidP="00305E52">
      <w:pPr>
        <w:autoSpaceDE w:val="0"/>
        <w:autoSpaceDN w:val="0"/>
        <w:adjustRightInd w:val="0"/>
        <w:ind w:firstLine="360"/>
        <w:jc w:val="both"/>
        <w:rPr>
          <w:rFonts w:ascii="Open Sans" w:hAnsi="Open Sans" w:cs="Open Sans"/>
          <w:sz w:val="22"/>
        </w:rPr>
      </w:pP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hallgatók tanulmányi ügyeik intézése céljából a Kar Tanulmányi Hivatalához fordulhatnak, a félfogadási időkről a Tanulmányi Hivatal c. fejezet ad tájékoztatást.</w:t>
      </w:r>
    </w:p>
    <w:p w:rsidR="00305E52" w:rsidRPr="00341CB9" w:rsidRDefault="00305E52" w:rsidP="00305E52">
      <w:pPr>
        <w:tabs>
          <w:tab w:val="right" w:leader="dot" w:pos="9639"/>
        </w:tabs>
        <w:ind w:firstLine="360"/>
        <w:jc w:val="both"/>
        <w:rPr>
          <w:rFonts w:ascii="Open Sans" w:hAnsi="Open Sans" w:cs="Open Sans"/>
          <w:sz w:val="22"/>
        </w:rPr>
      </w:pPr>
      <w:r w:rsidRPr="00341CB9">
        <w:rPr>
          <w:rFonts w:ascii="Open Sans" w:hAnsi="Open Sans" w:cs="Open Sans"/>
          <w:sz w:val="22"/>
        </w:rPr>
        <w:t>A hallgatói jogorvoslat rendjét a HKR IX. fejezete (160-168. §) tartalmazza.</w:t>
      </w:r>
    </w:p>
    <w:p w:rsidR="00305E52" w:rsidRPr="00341CB9" w:rsidRDefault="00305E52" w:rsidP="00305E52">
      <w:pPr>
        <w:tabs>
          <w:tab w:val="right" w:leader="dot" w:pos="9639"/>
        </w:tabs>
        <w:ind w:firstLine="360"/>
        <w:jc w:val="both"/>
        <w:rPr>
          <w:rFonts w:ascii="Open Sans" w:hAnsi="Open Sans" w:cs="Open Sans"/>
          <w:sz w:val="22"/>
        </w:rPr>
      </w:pPr>
    </w:p>
    <w:p w:rsidR="00305E52" w:rsidRPr="00341CB9" w:rsidRDefault="00305E52" w:rsidP="00305E52">
      <w:pPr>
        <w:tabs>
          <w:tab w:val="right" w:leader="dot" w:pos="9639"/>
        </w:tabs>
        <w:ind w:left="360" w:firstLine="284"/>
        <w:jc w:val="center"/>
        <w:rPr>
          <w:rFonts w:ascii="Open Sans" w:hAnsi="Open Sans" w:cs="Open Sans"/>
          <w:sz w:val="22"/>
        </w:rPr>
      </w:pPr>
      <w:r w:rsidRPr="00341CB9">
        <w:rPr>
          <w:rFonts w:ascii="Open Sans" w:hAnsi="Open Sans" w:cs="Open Sans"/>
          <w:sz w:val="22"/>
        </w:rPr>
        <w:t>* * *</w:t>
      </w:r>
    </w:p>
    <w:p w:rsidR="00305E52" w:rsidRPr="00341CB9" w:rsidRDefault="00305E52" w:rsidP="00305E52">
      <w:pPr>
        <w:tabs>
          <w:tab w:val="right" w:leader="dot" w:pos="9639"/>
        </w:tabs>
        <w:ind w:firstLine="284"/>
        <w:jc w:val="both"/>
        <w:rPr>
          <w:rFonts w:ascii="Open Sans" w:hAnsi="Open Sans" w:cs="Open Sans"/>
          <w:sz w:val="22"/>
        </w:rPr>
      </w:pPr>
    </w:p>
    <w:p w:rsidR="00305E52" w:rsidRPr="00341CB9" w:rsidRDefault="00305E52" w:rsidP="00305E52">
      <w:pPr>
        <w:tabs>
          <w:tab w:val="right" w:leader="dot" w:pos="9639"/>
        </w:tabs>
        <w:ind w:firstLine="284"/>
        <w:jc w:val="both"/>
        <w:rPr>
          <w:rFonts w:ascii="Open Sans" w:hAnsi="Open Sans" w:cs="Open Sans"/>
          <w:sz w:val="22"/>
        </w:rPr>
        <w:sectPr w:rsidR="00305E52" w:rsidRPr="00341CB9" w:rsidSect="000A0455">
          <w:pgSz w:w="11906" w:h="16838"/>
          <w:pgMar w:top="1417" w:right="1417" w:bottom="1417" w:left="1417" w:header="708" w:footer="708" w:gutter="0"/>
          <w:cols w:space="708"/>
          <w:docGrid w:linePitch="360"/>
        </w:sectPr>
      </w:pPr>
    </w:p>
    <w:p w:rsidR="00305E52" w:rsidRPr="00341CB9" w:rsidRDefault="00305E52" w:rsidP="00305E52">
      <w:pPr>
        <w:tabs>
          <w:tab w:val="right" w:leader="dot" w:pos="9639"/>
        </w:tabs>
        <w:ind w:firstLine="284"/>
        <w:jc w:val="both"/>
        <w:rPr>
          <w:rFonts w:ascii="Open Sans" w:hAnsi="Open Sans" w:cs="Open Sans"/>
          <w:sz w:val="22"/>
        </w:rPr>
      </w:pPr>
      <w:r w:rsidRPr="00341CB9">
        <w:rPr>
          <w:rFonts w:ascii="Open Sans" w:hAnsi="Open Sans" w:cs="Open Sans"/>
          <w:sz w:val="22"/>
        </w:rPr>
        <w:t>Az alábbiakban a Tanulmányi Hivatal gyakorlatában rendszeresen felmerülő problémák alapján néhány fontos tudnivalóra kiemelten felhívjuk a t. Hallgatóság figyelmét:</w:t>
      </w:r>
    </w:p>
    <w:p w:rsidR="00305E52" w:rsidRPr="00341CB9" w:rsidRDefault="00305E52" w:rsidP="00305E52">
      <w:pPr>
        <w:tabs>
          <w:tab w:val="right" w:leader="dot" w:pos="9639"/>
        </w:tabs>
        <w:ind w:firstLine="284"/>
        <w:jc w:val="both"/>
        <w:rPr>
          <w:rFonts w:ascii="Open Sans" w:hAnsi="Open Sans" w:cs="Open Sans"/>
          <w:sz w:val="22"/>
        </w:rPr>
      </w:pP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hallgató a kurzusokat az Neptun-on keresztül maga köteles a kurzusfelvételi időszakban felvenni. Az e kötelezettség elmulasztásából eredő hátrányokat a hallgató viseli.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szemináriumokon és a gyakorlatokon a jelenlét kötelező (HKR 63. § (2) bek.). A távollét szankcióiról a HKR 66. § (1) bek. rendelkezik.</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vizsgákon való késedelmes megjelenés vagy távollét következményeit a tanszékek eltérő módon határozzák meg. E következményekről és a kimentés lehetőségéről célszerű előzetesen tájékozódni.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tanszékek a hallgatói létszám min. 120 %-ának megfelelő vizsgaalkalmat biztosítanak (az utóvizsgák nélkül) akként, hogy az alkalmak a vizsgaidőszak első és második felét tekintve egyenletesen oszoljanak meg (HKR 70. § (4) bek.).</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Egy kurzust (tanegységet) a tanulmányok során legfeljebb</w:t>
      </w:r>
      <w:r w:rsidRPr="00341CB9">
        <w:rPr>
          <w:rFonts w:ascii="Open Sans" w:hAnsi="Open Sans" w:cs="Open Sans"/>
          <w:spacing w:val="40"/>
          <w:sz w:val="22"/>
        </w:rPr>
        <w:t xml:space="preserve"> háromszor</w:t>
      </w:r>
      <w:r w:rsidRPr="00341CB9">
        <w:rPr>
          <w:rFonts w:ascii="Open Sans" w:hAnsi="Open Sans" w:cs="Open Sans"/>
          <w:sz w:val="22"/>
        </w:rPr>
        <w:t xml:space="preserve"> lehet felvenni, és egy tanegységből összesen legfeljebb</w:t>
      </w:r>
      <w:r w:rsidRPr="00341CB9">
        <w:rPr>
          <w:rFonts w:ascii="Open Sans" w:hAnsi="Open Sans" w:cs="Open Sans"/>
          <w:spacing w:val="40"/>
          <w:sz w:val="22"/>
        </w:rPr>
        <w:t xml:space="preserve"> hat</w:t>
      </w:r>
      <w:r w:rsidRPr="00341CB9">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Azt a hallgatót, aki a képzési idő feléig a tantervben előírt kreditek 20%-át (</w:t>
      </w:r>
      <w:r w:rsidRPr="00341CB9">
        <w:rPr>
          <w:rFonts w:ascii="Open Sans" w:hAnsi="Open Sans" w:cs="Open Sans"/>
          <w:b/>
          <w:sz w:val="22"/>
        </w:rPr>
        <w:t>Osztatlan képzés</w:t>
      </w:r>
      <w:r w:rsidRPr="00341CB9">
        <w:rPr>
          <w:rFonts w:ascii="Open Sans" w:hAnsi="Open Sans" w:cs="Open Sans"/>
          <w:sz w:val="22"/>
        </w:rPr>
        <w:t xml:space="preserve">en az első öt regisztrált félév alatt legalább 60 kreditet, </w:t>
      </w:r>
      <w:r w:rsidRPr="00341CB9">
        <w:rPr>
          <w:rFonts w:ascii="Open Sans" w:hAnsi="Open Sans" w:cs="Open Sans"/>
          <w:b/>
          <w:sz w:val="22"/>
        </w:rPr>
        <w:t>BA képzés</w:t>
      </w:r>
      <w:r w:rsidRPr="00341CB9">
        <w:rPr>
          <w:rFonts w:ascii="Open Sans" w:hAnsi="Open Sans" w:cs="Open Sans"/>
          <w:sz w:val="22"/>
        </w:rPr>
        <w:t xml:space="preserve">en az első három regisztrált félév alatt legalább 36 kreditet, </w:t>
      </w:r>
      <w:r w:rsidRPr="00341CB9">
        <w:rPr>
          <w:rFonts w:ascii="Open Sans" w:hAnsi="Open Sans" w:cs="Open Sans"/>
          <w:b/>
          <w:sz w:val="22"/>
        </w:rPr>
        <w:t>MA képzés</w:t>
      </w:r>
      <w:r w:rsidRPr="00341CB9">
        <w:rPr>
          <w:rFonts w:ascii="Open Sans" w:hAnsi="Open Sans" w:cs="Open Sans"/>
          <w:sz w:val="22"/>
        </w:rPr>
        <w:t>en</w:t>
      </w:r>
      <w:r w:rsidRPr="00341CB9">
        <w:rPr>
          <w:rFonts w:ascii="Open Sans" w:hAnsi="Open Sans" w:cs="Open Sans"/>
          <w:spacing w:val="40"/>
          <w:sz w:val="22"/>
        </w:rPr>
        <w:t xml:space="preserve"> </w:t>
      </w:r>
      <w:r w:rsidRPr="00341CB9">
        <w:rPr>
          <w:rFonts w:ascii="Open Sans" w:hAnsi="Open Sans" w:cs="Open Sans"/>
          <w:sz w:val="22"/>
        </w:rPr>
        <w:t xml:space="preserve">az első két regisztrált félév alatt legalább 24 kreditet) nem teljesíti, </w:t>
      </w:r>
      <w:r w:rsidRPr="00341CB9">
        <w:rPr>
          <w:rFonts w:ascii="Open Sans" w:hAnsi="Open Sans" w:cs="Open Sans"/>
          <w:spacing w:val="40"/>
          <w:sz w:val="22"/>
        </w:rPr>
        <w:t>el kell bocsátan</w:t>
      </w:r>
      <w:r w:rsidRPr="00341CB9">
        <w:rPr>
          <w:rFonts w:ascii="Open Sans" w:hAnsi="Open Sans" w:cs="Open Sans"/>
          <w:sz w:val="22"/>
        </w:rPr>
        <w:t>i (HKR 52. § (1) d), 223. § (1)).</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341CB9">
        <w:rPr>
          <w:rFonts w:ascii="Open Sans" w:hAnsi="Open Sans" w:cs="Open Sans"/>
          <w:spacing w:val="40"/>
          <w:sz w:val="22"/>
        </w:rPr>
        <w:t xml:space="preserve"> átsorolás</w:t>
      </w:r>
      <w:r w:rsidRPr="00341CB9">
        <w:rPr>
          <w:rFonts w:ascii="Open Sans" w:hAnsi="Open Sans" w:cs="Open Sans"/>
          <w:sz w:val="22"/>
        </w:rPr>
        <w:t>a, amennyiben a két utolsó regisztrált féléve során 27 kreditet nem szerez meg (Nftv. 48. § (2) bek. alapján HKR 132. és 132/A. §).</w:t>
      </w:r>
    </w:p>
    <w:p w:rsidR="003F7C97" w:rsidRPr="00341CB9" w:rsidRDefault="003F7C97"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bCs/>
          <w:sz w:val="22"/>
        </w:rPr>
        <w:t xml:space="preserve">Átsorolás a 2016/17. félévben és azt követő félévekben felvett hallgatókra: A felsőoktatási intézmény tanévenként </w:t>
      </w:r>
      <w:r w:rsidRPr="00341CB9">
        <w:rPr>
          <w:rFonts w:ascii="Open Sans" w:hAnsi="Open Sans" w:cs="Open Sans"/>
          <w:b/>
          <w:bCs/>
          <w:sz w:val="22"/>
        </w:rPr>
        <w:t>köteles önköltséges képzésre átsorolni</w:t>
      </w:r>
      <w:r w:rsidRPr="00341CB9">
        <w:rPr>
          <w:rFonts w:ascii="Open Sans" w:hAnsi="Open Sans" w:cs="Open Sans"/>
          <w:bCs/>
          <w:sz w:val="22"/>
        </w:rPr>
        <w:t xml:space="preserve"> azt a magyar állami (rész)ösztöndíjjal támogatott képzésben részt vevő hallgatót, </w:t>
      </w:r>
      <w:r w:rsidRPr="00341CB9">
        <w:rPr>
          <w:rFonts w:ascii="Open Sans" w:hAnsi="Open Sans" w:cs="Open Sans"/>
          <w:b/>
          <w:sz w:val="22"/>
        </w:rPr>
        <w:t xml:space="preserve">aki utolsó két aktív félévében kurzus vagy vizsgakurzus teljesítésével nem szerzett legalább 36 kreditet, </w:t>
      </w:r>
      <w:r w:rsidRPr="00341CB9">
        <w:rPr>
          <w:rFonts w:ascii="Open Sans" w:hAnsi="Open Sans" w:cs="Open Sans"/>
          <w:b/>
          <w:sz w:val="22"/>
          <w:u w:val="single"/>
        </w:rPr>
        <w:t xml:space="preserve">vagy </w:t>
      </w:r>
      <w:r w:rsidRPr="00341CB9">
        <w:rPr>
          <w:rFonts w:ascii="Open Sans" w:hAnsi="Open Sans" w:cs="Open Sans"/>
          <w:b/>
          <w:sz w:val="22"/>
        </w:rPr>
        <w:t>nem érte el a 87/2015. (IV. 9.) Korm. rendelet 10. mellékletében meghatározott átlagot</w:t>
      </w:r>
      <w:r w:rsidRPr="00341CB9">
        <w:rPr>
          <w:rFonts w:ascii="Open Sans" w:hAnsi="Open Sans" w:cs="Open Sans"/>
          <w:bCs/>
          <w:sz w:val="22"/>
        </w:rPr>
        <w:t>, továbbá azt, aki a 48/D. § (2) bekezdése szerinti nyilatkozatát visszavonja.</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2010 szeptembere előtt beiratkozott, és a tanulmányaikat a korábbi jogász mintatanterv szerint folytató hallgatókat a jogász tanterv 2010-ben történt átalakítása elvileg és általában nem érinti, de a </w:t>
      </w:r>
      <w:r w:rsidRPr="00341CB9">
        <w:rPr>
          <w:rFonts w:ascii="Open Sans" w:hAnsi="Open Sans" w:cs="Open Sans"/>
          <w:b/>
          <w:sz w:val="22"/>
        </w:rPr>
        <w:t>2008 és 2009 szeptemberében beiratkozott hallgatók</w:t>
      </w:r>
      <w:r w:rsidRPr="00341CB9">
        <w:rPr>
          <w:rFonts w:ascii="Open Sans" w:hAnsi="Open Sans" w:cs="Open Sans"/>
          <w:sz w:val="22"/>
        </w:rPr>
        <w:t xml:space="preserve"> jogosultak a</w:t>
      </w:r>
      <w:r w:rsidRPr="00341CB9">
        <w:rPr>
          <w:rFonts w:ascii="Open Sans" w:hAnsi="Open Sans" w:cs="Open Sans"/>
          <w:spacing w:val="40"/>
          <w:sz w:val="22"/>
        </w:rPr>
        <w:t xml:space="preserve"> Jog- és állambölcselet</w:t>
      </w:r>
      <w:r w:rsidRPr="00341CB9">
        <w:rPr>
          <w:rFonts w:ascii="Open Sans" w:hAnsi="Open Sans" w:cs="Open Sans"/>
          <w:sz w:val="22"/>
        </w:rPr>
        <w:t xml:space="preserve"> záróvizsga helyett az </w:t>
      </w:r>
      <w:r w:rsidRPr="00341CB9">
        <w:rPr>
          <w:rFonts w:ascii="Open Sans" w:hAnsi="Open Sans" w:cs="Open Sans"/>
          <w:spacing w:val="40"/>
          <w:sz w:val="22"/>
        </w:rPr>
        <w:t>Európai jogi záróvizsgára</w:t>
      </w:r>
      <w:r w:rsidRPr="00341CB9">
        <w:rPr>
          <w:rFonts w:ascii="Open Sans" w:hAnsi="Open Sans" w:cs="Open Sans"/>
          <w:sz w:val="22"/>
        </w:rPr>
        <w:t xml:space="preserve"> jelentkezni.</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Az Nftv. 51. § (1) bek.-ével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05E52" w:rsidRPr="00341CB9" w:rsidRDefault="00305E52" w:rsidP="00305E52">
      <w:pPr>
        <w:ind w:right="-45" w:firstLine="284"/>
        <w:jc w:val="both"/>
        <w:rPr>
          <w:rFonts w:ascii="Open Sans" w:hAnsi="Open Sans" w:cs="Open Sans"/>
          <w:b/>
          <w:sz w:val="22"/>
        </w:rPr>
      </w:pPr>
    </w:p>
    <w:p w:rsidR="00305E52" w:rsidRPr="00341CB9" w:rsidRDefault="00305E52" w:rsidP="00305E52">
      <w:pPr>
        <w:ind w:right="-45" w:firstLine="284"/>
        <w:jc w:val="center"/>
        <w:rPr>
          <w:rFonts w:ascii="Open Sans" w:hAnsi="Open Sans" w:cs="Open Sans"/>
          <w:b/>
          <w:sz w:val="22"/>
        </w:rPr>
      </w:pPr>
      <w:r w:rsidRPr="00341CB9">
        <w:rPr>
          <w:rFonts w:ascii="Open Sans" w:hAnsi="Open Sans" w:cs="Open Sans"/>
          <w:b/>
          <w:sz w:val="22"/>
        </w:rPr>
        <w:t>* * *</w:t>
      </w:r>
    </w:p>
    <w:p w:rsidR="00305E52" w:rsidRPr="00341CB9" w:rsidRDefault="00305E52" w:rsidP="00305E52">
      <w:pPr>
        <w:ind w:right="-45" w:firstLine="284"/>
        <w:jc w:val="both"/>
        <w:rPr>
          <w:rFonts w:ascii="Open Sans" w:hAnsi="Open Sans" w:cs="Open Sans"/>
          <w:b/>
          <w:sz w:val="22"/>
        </w:rPr>
      </w:pP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b/>
          <w:sz w:val="22"/>
        </w:rPr>
        <w:t>KREDITELISMERTETÉS.</w:t>
      </w:r>
      <w:r w:rsidRPr="00341CB9">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 helyettesítő kurzusnak tartalmilag legalább 75%-ban azonosnak kell lennie az ELTE ÁJK tanrendjében szereplő kurzussal;</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 xml:space="preserve">a tartalmi megfelelés nem csak a tematikai egyezést, hanem a képzés szintjének és mélységének egyezését is feltételezi; </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az ÁJK tanrendjében szereplő azon kurzust, amellyel kapcsolatban kreditelismertetési kérelmet ad be a hallgató, fel kell venni az Neptun-ban;</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 kreditelismerés iránti kérelmeket a honlapon található formanyomtatványon lehet benyújtani, a nyomtatványon megadott mellékletekkel együtt;</w:t>
      </w:r>
    </w:p>
    <w:p w:rsidR="00FE388C" w:rsidRPr="00341CB9" w:rsidRDefault="00305E52" w:rsidP="00566AB4">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 xml:space="preserve">a kreditelismerésre irányuló kérelmet a „Tanév időbeosztása” c. fejezetben, a „Kérelmek” c. pontban megadott időpontig a Tanulmányi Hivatalban az illetékes előadónál kell leadni, </w:t>
      </w:r>
    </w:p>
    <w:p w:rsidR="00305E52" w:rsidRPr="00341CB9" w:rsidRDefault="00305E52" w:rsidP="00566AB4">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 Bizottság a döntését a kérelem beadásának félévében, a szorgalmi időszak 13. hetéig meghozza.</w:t>
      </w:r>
    </w:p>
    <w:p w:rsidR="00305E52" w:rsidRPr="00341CB9" w:rsidRDefault="00305E52" w:rsidP="00305E52">
      <w:pPr>
        <w:ind w:firstLine="284"/>
        <w:jc w:val="both"/>
        <w:rPr>
          <w:rFonts w:ascii="Open Sans" w:hAnsi="Open Sans" w:cs="Open Sans"/>
          <w:b/>
          <w:caps/>
          <w:sz w:val="22"/>
        </w:rPr>
      </w:pPr>
    </w:p>
    <w:p w:rsidR="00305E52" w:rsidRPr="00341CB9" w:rsidRDefault="00305E52" w:rsidP="00305E52">
      <w:pPr>
        <w:ind w:firstLine="284"/>
        <w:jc w:val="both"/>
        <w:rPr>
          <w:rFonts w:ascii="Open Sans" w:hAnsi="Open Sans" w:cs="Open Sans"/>
          <w:sz w:val="22"/>
        </w:rPr>
      </w:pPr>
      <w:r w:rsidRPr="00341CB9">
        <w:rPr>
          <w:rFonts w:ascii="Open Sans" w:hAnsi="Open Sans" w:cs="Open Sans"/>
          <w:b/>
          <w:caps/>
          <w:sz w:val="22"/>
        </w:rPr>
        <w:t>Lemaradó hallgatók.</w:t>
      </w:r>
      <w:r w:rsidRPr="00341CB9">
        <w:rPr>
          <w:rFonts w:ascii="Open Sans" w:hAnsi="Open Sans" w:cs="Open Sans"/>
          <w:b/>
          <w:sz w:val="22"/>
        </w:rPr>
        <w:t xml:space="preserve"> </w:t>
      </w:r>
      <w:r w:rsidRPr="00341CB9">
        <w:rPr>
          <w:rFonts w:ascii="Open Sans" w:hAnsi="Open Sans" w:cs="Open Sans"/>
          <w:sz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Pr="00341CB9" w:rsidRDefault="00E20221" w:rsidP="00E20221">
      <w:pPr>
        <w:pStyle w:val="Default"/>
        <w:rPr>
          <w:rFonts w:ascii="Goldenbook" w:hAnsi="Goldenbook" w:cs="Open Sans"/>
          <w:b/>
          <w:sz w:val="40"/>
          <w:szCs w:val="40"/>
        </w:rPr>
      </w:pPr>
    </w:p>
    <w:p w:rsidR="009323C5" w:rsidRPr="00341CB9" w:rsidRDefault="009323C5" w:rsidP="00E20221">
      <w:pPr>
        <w:pStyle w:val="Default"/>
        <w:jc w:val="center"/>
        <w:rPr>
          <w:rFonts w:ascii="Goldenbook" w:hAnsi="Goldenbook" w:cs="Open Sans"/>
          <w:b/>
          <w:bCs/>
          <w:sz w:val="22"/>
          <w:szCs w:val="22"/>
        </w:rPr>
      </w:pPr>
      <w:r w:rsidRPr="00341CB9">
        <w:rPr>
          <w:rFonts w:ascii="Goldenbook" w:hAnsi="Goldenbook" w:cs="Open Sans"/>
          <w:b/>
          <w:bCs/>
          <w:smallCaps/>
        </w:rPr>
        <w:t>Harmadik tárgyfelvétel és elbocsátás</w:t>
      </w:r>
    </w:p>
    <w:p w:rsidR="009323C5" w:rsidRPr="00341CB9" w:rsidRDefault="009323C5" w:rsidP="009323C5">
      <w:pPr>
        <w:pStyle w:val="Default"/>
        <w:jc w:val="center"/>
        <w:rPr>
          <w:rFonts w:ascii="Goldenbook" w:hAnsi="Goldenbook" w:cs="Open Sans"/>
          <w:b/>
          <w:bCs/>
        </w:rPr>
      </w:pPr>
      <w:r w:rsidRPr="00341CB9">
        <w:rPr>
          <w:rFonts w:ascii="Goldenbook" w:hAnsi="Goldenbook" w:cs="Open Sans"/>
          <w:b/>
          <w:bCs/>
        </w:rPr>
        <w:t>(Alternatív kurzusok, évfolyamdolgozat, választható kurzusok)</w:t>
      </w:r>
    </w:p>
    <w:p w:rsidR="009323C5" w:rsidRPr="00341CB9" w:rsidRDefault="009323C5" w:rsidP="009323C5">
      <w:pPr>
        <w:pStyle w:val="Default"/>
        <w:jc w:val="center"/>
        <w:rPr>
          <w:rFonts w:ascii="Open Sans" w:hAnsi="Open Sans" w:cs="Open Sans"/>
          <w:b/>
          <w:bCs/>
          <w:sz w:val="22"/>
        </w:rPr>
      </w:pPr>
    </w:p>
    <w:p w:rsidR="009323C5" w:rsidRPr="00341CB9" w:rsidRDefault="009323C5" w:rsidP="009323C5">
      <w:pPr>
        <w:pStyle w:val="Default"/>
        <w:jc w:val="center"/>
        <w:rPr>
          <w:rFonts w:ascii="Open Sans" w:hAnsi="Open Sans" w:cs="Open Sans"/>
          <w:b/>
          <w:bCs/>
          <w:sz w:val="20"/>
        </w:rPr>
      </w:pPr>
    </w:p>
    <w:p w:rsidR="009323C5" w:rsidRPr="00341CB9" w:rsidRDefault="009323C5" w:rsidP="009323C5">
      <w:pPr>
        <w:pStyle w:val="Default"/>
        <w:jc w:val="center"/>
        <w:rPr>
          <w:rFonts w:ascii="Open Sans" w:hAnsi="Open Sans" w:cs="Open Sans"/>
          <w:b/>
          <w:bCs/>
          <w:smallCaps/>
          <w:sz w:val="20"/>
        </w:rPr>
      </w:pPr>
      <w:r w:rsidRPr="00341CB9">
        <w:rPr>
          <w:rFonts w:ascii="Open Sans" w:hAnsi="Open Sans" w:cs="Open Sans"/>
          <w:b/>
          <w:bCs/>
          <w:smallCaps/>
          <w:sz w:val="20"/>
        </w:rPr>
        <w:t>HKR</w:t>
      </w:r>
    </w:p>
    <w:p w:rsidR="009323C5" w:rsidRPr="00341CB9" w:rsidRDefault="009323C5" w:rsidP="009323C5">
      <w:pPr>
        <w:pStyle w:val="Default"/>
        <w:jc w:val="center"/>
        <w:rPr>
          <w:rFonts w:ascii="Open Sans" w:hAnsi="Open Sans" w:cs="Open Sans"/>
          <w:sz w:val="20"/>
        </w:rPr>
      </w:pPr>
    </w:p>
    <w:p w:rsidR="009323C5" w:rsidRPr="00341CB9" w:rsidRDefault="009323C5" w:rsidP="009323C5">
      <w:pPr>
        <w:pStyle w:val="Default"/>
        <w:jc w:val="both"/>
        <w:rPr>
          <w:rFonts w:ascii="Open Sans" w:hAnsi="Open Sans" w:cs="Open Sans"/>
          <w:sz w:val="20"/>
        </w:rPr>
      </w:pPr>
      <w:r w:rsidRPr="00341CB9">
        <w:rPr>
          <w:rFonts w:ascii="Open Sans" w:hAnsi="Open Sans" w:cs="Open Sans"/>
          <w:sz w:val="20"/>
        </w:rPr>
        <w:t xml:space="preserve">„[…] </w:t>
      </w:r>
      <w:r w:rsidRPr="00341CB9">
        <w:rPr>
          <w:rFonts w:ascii="Open Sans" w:hAnsi="Open Sans" w:cs="Open Sans"/>
          <w:b/>
          <w:sz w:val="20"/>
        </w:rPr>
        <w:t>52. §</w:t>
      </w:r>
      <w:r w:rsidRPr="00341CB9">
        <w:rPr>
          <w:rFonts w:ascii="Open Sans" w:hAnsi="Open Sans" w:cs="Open Sans"/>
          <w:sz w:val="20"/>
        </w:rPr>
        <w:t xml:space="preserve"> (1) Az Nftv. 59. § (3) bekezdés b), c) pontjában és (4) bekezdésében foglalt feltételek teljesülésén túl – az Nftv. 59. § (3) bekezdés a) pontjában adott felhatalmazás alapján – </w:t>
      </w:r>
      <w:r w:rsidRPr="00341CB9">
        <w:rPr>
          <w:rFonts w:ascii="Open Sans" w:hAnsi="Open Sans" w:cs="Open Sans"/>
          <w:b/>
          <w:sz w:val="20"/>
          <w:u w:val="single"/>
        </w:rPr>
        <w:t>el kell bocsátani</w:t>
      </w:r>
      <w:r w:rsidRPr="00341CB9">
        <w:rPr>
          <w:rFonts w:ascii="Open Sans" w:hAnsi="Open Sans" w:cs="Open Sans"/>
          <w:sz w:val="20"/>
        </w:rPr>
        <w:t xml:space="preserve"> a hallgatót a szakról (ideértve a felsőoktatási szakképzést is), ha </w:t>
      </w:r>
    </w:p>
    <w:p w:rsidR="009323C5" w:rsidRPr="00341CB9" w:rsidRDefault="009323C5" w:rsidP="009323C5">
      <w:pPr>
        <w:pBdr>
          <w:bottom w:val="single" w:sz="6" w:space="1" w:color="auto"/>
        </w:pBdr>
        <w:jc w:val="both"/>
        <w:rPr>
          <w:rFonts w:ascii="Open Sans" w:hAnsi="Open Sans" w:cs="Open Sans"/>
          <w:sz w:val="20"/>
        </w:rPr>
      </w:pPr>
      <w:r w:rsidRPr="00341CB9">
        <w:rPr>
          <w:rFonts w:ascii="Open Sans" w:hAnsi="Open Sans" w:cs="Open Sans"/>
          <w:sz w:val="20"/>
        </w:rPr>
        <w:t xml:space="preserve">a) egy, a </w:t>
      </w:r>
      <w:r w:rsidRPr="00341CB9">
        <w:rPr>
          <w:rFonts w:ascii="Open Sans" w:hAnsi="Open Sans" w:cs="Open Sans"/>
          <w:b/>
          <w:sz w:val="20"/>
          <w:u w:val="single"/>
        </w:rPr>
        <w:t>szak képzési tervében szereplő</w:t>
      </w:r>
      <w:r w:rsidRPr="00341CB9">
        <w:rPr>
          <w:rFonts w:ascii="Open Sans" w:hAnsi="Open Sans" w:cs="Open Sans"/>
          <w:b/>
          <w:sz w:val="20"/>
        </w:rPr>
        <w:t xml:space="preserve"> tanegységet háromszori</w:t>
      </w:r>
      <w:r w:rsidRPr="00341CB9">
        <w:rPr>
          <w:rFonts w:ascii="Open Sans" w:hAnsi="Open Sans" w:cs="Open Sans"/>
          <w:sz w:val="20"/>
        </w:rPr>
        <w:t xml:space="preserve">, nyelvi alapvizsga esetében négyszeri </w:t>
      </w:r>
      <w:r w:rsidRPr="00341CB9">
        <w:rPr>
          <w:rFonts w:ascii="Open Sans" w:hAnsi="Open Sans" w:cs="Open Sans"/>
          <w:b/>
          <w:sz w:val="20"/>
        </w:rPr>
        <w:t>felvétel után sem teljesített</w:t>
      </w:r>
      <w:r w:rsidRPr="00341CB9">
        <w:rPr>
          <w:rFonts w:ascii="Open Sans" w:hAnsi="Open Sans" w:cs="Open Sans"/>
          <w:sz w:val="20"/>
        </w:rPr>
        <w:t xml:space="preserve"> […]”</w:t>
      </w:r>
    </w:p>
    <w:p w:rsidR="009323C5" w:rsidRPr="00341CB9" w:rsidRDefault="009323C5" w:rsidP="009323C5">
      <w:pPr>
        <w:pBdr>
          <w:bottom w:val="single" w:sz="6" w:space="1" w:color="auto"/>
        </w:pBdr>
        <w:rPr>
          <w:rFonts w:ascii="Open Sans" w:hAnsi="Open Sans" w:cs="Open Sans"/>
          <w:sz w:val="20"/>
        </w:rPr>
      </w:pPr>
    </w:p>
    <w:p w:rsidR="001569D1" w:rsidRPr="00341CB9" w:rsidRDefault="001569D1" w:rsidP="001569D1">
      <w:pPr>
        <w:jc w:val="center"/>
        <w:rPr>
          <w:rFonts w:ascii="Open Sans" w:hAnsi="Open Sans" w:cs="Open Sans"/>
          <w:b/>
          <w:smallCaps/>
          <w:sz w:val="20"/>
        </w:rPr>
      </w:pPr>
    </w:p>
    <w:p w:rsidR="001569D1" w:rsidRPr="00341CB9" w:rsidRDefault="001569D1" w:rsidP="001569D1">
      <w:pPr>
        <w:jc w:val="center"/>
        <w:rPr>
          <w:rFonts w:ascii="Open Sans" w:hAnsi="Open Sans" w:cs="Open Sans"/>
          <w:b/>
          <w:smallCaps/>
          <w:sz w:val="20"/>
        </w:rPr>
      </w:pPr>
      <w:r w:rsidRPr="00341CB9">
        <w:rPr>
          <w:rFonts w:ascii="Open Sans" w:hAnsi="Open Sans" w:cs="Open Sans"/>
          <w:b/>
          <w:smallCaps/>
          <w:sz w:val="20"/>
        </w:rPr>
        <w:t xml:space="preserve">Jogász </w:t>
      </w:r>
    </w:p>
    <w:p w:rsidR="001569D1" w:rsidRPr="00341CB9" w:rsidRDefault="001569D1" w:rsidP="001569D1">
      <w:pPr>
        <w:jc w:val="center"/>
        <w:rPr>
          <w:rFonts w:ascii="Open Sans" w:hAnsi="Open Sans" w:cs="Open Sans"/>
          <w:b/>
          <w:smallCaps/>
          <w:sz w:val="20"/>
        </w:rPr>
      </w:pPr>
      <w:r w:rsidRPr="00341CB9">
        <w:rPr>
          <w:rFonts w:ascii="Open Sans" w:hAnsi="Open Sans" w:cs="Open Sans"/>
          <w:b/>
          <w:smallCaps/>
          <w:sz w:val="20"/>
        </w:rPr>
        <w:t>(levelező – JL5)</w:t>
      </w:r>
    </w:p>
    <w:p w:rsidR="001569D1" w:rsidRPr="00341CB9" w:rsidRDefault="001569D1" w:rsidP="001569D1">
      <w:pPr>
        <w:rPr>
          <w:rFonts w:ascii="Open Sans" w:hAnsi="Open Sans" w:cs="Open Sans"/>
          <w:b/>
          <w:sz w:val="20"/>
        </w:rPr>
      </w:pPr>
      <w:r w:rsidRPr="00341CB9">
        <w:rPr>
          <w:rFonts w:ascii="Open Sans" w:hAnsi="Open Sans" w:cs="Open Sans"/>
          <w:b/>
          <w:sz w:val="20"/>
        </w:rPr>
        <w:t>A) A tantervben a tanegység neve:</w:t>
      </w:r>
    </w:p>
    <w:p w:rsidR="001569D1" w:rsidRPr="00341CB9" w:rsidRDefault="001569D1" w:rsidP="001569D1">
      <w:pPr>
        <w:rPr>
          <w:rFonts w:ascii="Open Sans" w:hAnsi="Open Sans" w:cs="Open Sans"/>
          <w:sz w:val="20"/>
        </w:rPr>
      </w:pPr>
      <w:r w:rsidRPr="00341CB9">
        <w:rPr>
          <w:rFonts w:ascii="Open Sans" w:hAnsi="Open Sans" w:cs="Open Sans"/>
          <w:sz w:val="20"/>
        </w:rPr>
        <w:t>Évfolyamdolgozat 1-2.</w:t>
      </w:r>
    </w:p>
    <w:p w:rsidR="001569D1" w:rsidRPr="00341CB9" w:rsidRDefault="001569D1" w:rsidP="001569D1">
      <w:pPr>
        <w:ind w:firstLine="708"/>
        <w:rPr>
          <w:rFonts w:ascii="Open Sans" w:hAnsi="Open Sans" w:cs="Open Sans"/>
          <w:i/>
          <w:sz w:val="20"/>
        </w:rPr>
      </w:pPr>
      <w:r w:rsidRPr="00341CB9">
        <w:rPr>
          <w:rFonts w:ascii="Open Sans" w:hAnsi="Open Sans" w:cs="Open Sans"/>
          <w:i/>
          <w:sz w:val="20"/>
        </w:rPr>
        <w:t>[JL5:ÉD(1)-(2)]</w:t>
      </w:r>
    </w:p>
    <w:p w:rsidR="001569D1" w:rsidRPr="00341CB9" w:rsidRDefault="001569D1" w:rsidP="001569D1">
      <w:pPr>
        <w:rPr>
          <w:rFonts w:ascii="Open Sans" w:hAnsi="Open Sans" w:cs="Open Sans"/>
          <w:sz w:val="20"/>
        </w:rPr>
      </w:pPr>
      <w:r w:rsidRPr="00341CB9">
        <w:rPr>
          <w:rFonts w:ascii="Open Sans" w:hAnsi="Open Sans" w:cs="Open Sans"/>
          <w:sz w:val="20"/>
        </w:rPr>
        <w:t xml:space="preserve">Választható 1-5. (külön-külön) </w:t>
      </w:r>
    </w:p>
    <w:p w:rsidR="001569D1" w:rsidRPr="00341CB9" w:rsidRDefault="001569D1" w:rsidP="001569D1">
      <w:pPr>
        <w:pBdr>
          <w:bottom w:val="single" w:sz="6" w:space="1" w:color="auto"/>
        </w:pBdr>
        <w:ind w:firstLine="708"/>
        <w:rPr>
          <w:rFonts w:ascii="Open Sans" w:hAnsi="Open Sans" w:cs="Open Sans"/>
          <w:i/>
          <w:sz w:val="20"/>
        </w:rPr>
      </w:pPr>
      <w:r w:rsidRPr="00341CB9">
        <w:rPr>
          <w:rFonts w:ascii="Open Sans" w:hAnsi="Open Sans" w:cs="Open Sans"/>
          <w:i/>
          <w:sz w:val="20"/>
        </w:rPr>
        <w:t>[JL5:ALT(1)-(5)]</w:t>
      </w:r>
    </w:p>
    <w:p w:rsidR="001569D1" w:rsidRPr="00341CB9" w:rsidRDefault="001569D1" w:rsidP="001569D1">
      <w:pPr>
        <w:pBdr>
          <w:bottom w:val="single" w:sz="6" w:space="1" w:color="auto"/>
        </w:pBdr>
        <w:rPr>
          <w:rFonts w:ascii="Open Sans" w:hAnsi="Open Sans" w:cs="Open Sans"/>
          <w:b/>
          <w:sz w:val="20"/>
        </w:rPr>
      </w:pPr>
      <w:r w:rsidRPr="00341CB9">
        <w:rPr>
          <w:rFonts w:ascii="Open Sans" w:hAnsi="Open Sans" w:cs="Open Sans"/>
          <w:b/>
          <w:sz w:val="20"/>
        </w:rPr>
        <w:t>B) Mikor von maga után elbocsátást a harmadik tárgyfelvétel?</w:t>
      </w:r>
    </w:p>
    <w:p w:rsidR="001569D1" w:rsidRPr="00341CB9" w:rsidRDefault="001569D1" w:rsidP="001569D1">
      <w:pPr>
        <w:pBdr>
          <w:bottom w:val="single" w:sz="6" w:space="1" w:color="auto"/>
        </w:pBdr>
        <w:rPr>
          <w:rFonts w:ascii="Open Sans" w:hAnsi="Open Sans" w:cs="Open Sans"/>
          <w:sz w:val="20"/>
        </w:rPr>
      </w:pPr>
    </w:p>
    <w:p w:rsidR="001569D1" w:rsidRPr="00341CB9" w:rsidRDefault="001569D1" w:rsidP="001569D1">
      <w:pPr>
        <w:pBdr>
          <w:bottom w:val="single" w:sz="6" w:space="1" w:color="auto"/>
        </w:pBdr>
        <w:rPr>
          <w:rFonts w:ascii="Open Sans" w:hAnsi="Open Sans" w:cs="Open Sans"/>
          <w:sz w:val="20"/>
        </w:rPr>
      </w:pPr>
      <w:r w:rsidRPr="00341CB9">
        <w:rPr>
          <w:rFonts w:ascii="Open Sans" w:hAnsi="Open Sans" w:cs="Open Sans"/>
          <w:sz w:val="20"/>
        </w:rPr>
        <w:t>Példa:</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a) </w:t>
      </w:r>
      <w:r w:rsidRPr="00341CB9">
        <w:rPr>
          <w:rFonts w:ascii="Open Sans" w:hAnsi="Open Sans" w:cs="Open Sans"/>
          <w:b/>
          <w:sz w:val="20"/>
        </w:rPr>
        <w:t>első tárgyfelvétel</w:t>
      </w:r>
      <w:r w:rsidRPr="00341CB9">
        <w:rPr>
          <w:rFonts w:ascii="Open Sans" w:hAnsi="Open Sans" w:cs="Open Sans"/>
          <w:sz w:val="20"/>
        </w:rPr>
        <w:t xml:space="preserve"> (2013/14. II. félév):</w:t>
      </w:r>
    </w:p>
    <w:p w:rsidR="001569D1" w:rsidRPr="00341CB9" w:rsidRDefault="001569D1" w:rsidP="001569D1">
      <w:pPr>
        <w:pBdr>
          <w:bottom w:val="single" w:sz="6" w:space="1" w:color="auto"/>
        </w:pBdr>
        <w:ind w:firstLine="708"/>
        <w:rPr>
          <w:rFonts w:ascii="Open Sans" w:hAnsi="Open Sans" w:cs="Open Sans"/>
          <w:i/>
          <w:sz w:val="20"/>
        </w:rPr>
      </w:pPr>
      <w:r w:rsidRPr="00341CB9">
        <w:rPr>
          <w:rFonts w:ascii="Open Sans" w:hAnsi="Open Sans" w:cs="Open Sans"/>
          <w:sz w:val="20"/>
        </w:rPr>
        <w:tab/>
        <w:t xml:space="preserve">- tárgyfelvétel: Demográfia </w:t>
      </w:r>
      <w:r w:rsidRPr="00341CB9">
        <w:rPr>
          <w:rFonts w:ascii="Open Sans" w:hAnsi="Open Sans" w:cs="Open Sans"/>
          <w:i/>
          <w:sz w:val="20"/>
        </w:rPr>
        <w:t>[JL5:ALT(1):D]</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b) </w:t>
      </w:r>
      <w:r w:rsidRPr="00341CB9">
        <w:rPr>
          <w:rFonts w:ascii="Open Sans" w:hAnsi="Open Sans" w:cs="Open Sans"/>
          <w:b/>
          <w:sz w:val="20"/>
        </w:rPr>
        <w:t>második tárgyfelvétel</w:t>
      </w:r>
      <w:r w:rsidRPr="00341CB9">
        <w:rPr>
          <w:rFonts w:ascii="Open Sans" w:hAnsi="Open Sans" w:cs="Open Sans"/>
          <w:sz w:val="20"/>
        </w:rPr>
        <w:t xml:space="preserve"> (2014/15. I. félév):</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Jogi dogmatika </w:t>
      </w:r>
      <w:r w:rsidRPr="00341CB9">
        <w:rPr>
          <w:rFonts w:ascii="Open Sans" w:hAnsi="Open Sans" w:cs="Open Sans"/>
          <w:i/>
          <w:sz w:val="20"/>
        </w:rPr>
        <w:t>[JL5:ALT(1):JD]</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c) </w:t>
      </w:r>
      <w:r w:rsidRPr="00341CB9">
        <w:rPr>
          <w:rFonts w:ascii="Open Sans" w:hAnsi="Open Sans" w:cs="Open Sans"/>
          <w:b/>
          <w:sz w:val="20"/>
        </w:rPr>
        <w:t>harmadik tárgyfelvétel</w:t>
      </w:r>
      <w:r w:rsidRPr="00341CB9">
        <w:rPr>
          <w:rFonts w:ascii="Open Sans" w:hAnsi="Open Sans" w:cs="Open Sans"/>
          <w:sz w:val="20"/>
        </w:rPr>
        <w:t xml:space="preserve"> (2015/16. I. félév):</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Társadalomstatisztika </w:t>
      </w:r>
      <w:r w:rsidRPr="00341CB9">
        <w:rPr>
          <w:rFonts w:ascii="Open Sans" w:hAnsi="Open Sans" w:cs="Open Sans"/>
          <w:i/>
          <w:sz w:val="20"/>
        </w:rPr>
        <w:t>[JL5:ALT(1):TST]</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rPr>
          <w:rFonts w:ascii="Open Sans" w:hAnsi="Open Sans" w:cs="Open Sans"/>
          <w:sz w:val="20"/>
        </w:rPr>
      </w:pPr>
      <w:r w:rsidRPr="00341CB9">
        <w:rPr>
          <w:rFonts w:ascii="Open Sans" w:hAnsi="Open Sans" w:cs="Open Sans"/>
          <w:sz w:val="20"/>
        </w:rPr>
        <w:t xml:space="preserve">A harmadik tárgyfelvétel </w:t>
      </w:r>
      <w:r w:rsidRPr="00341CB9">
        <w:rPr>
          <w:rFonts w:ascii="Open Sans" w:hAnsi="Open Sans" w:cs="Open Sans"/>
          <w:b/>
          <w:sz w:val="20"/>
          <w:u w:val="single"/>
        </w:rPr>
        <w:t>elbocsátást</w:t>
      </w:r>
      <w:r w:rsidRPr="00341CB9">
        <w:rPr>
          <w:rFonts w:ascii="Open Sans" w:hAnsi="Open Sans" w:cs="Open Sans"/>
          <w:sz w:val="20"/>
        </w:rPr>
        <w:t xml:space="preserve"> von maga után, mivel a tantervben szereplő tanegységet </w:t>
      </w:r>
      <w:r w:rsidRPr="00341CB9">
        <w:rPr>
          <w:rFonts w:ascii="Open Sans" w:hAnsi="Open Sans" w:cs="Open Sans"/>
          <w:b/>
          <w:sz w:val="20"/>
        </w:rPr>
        <w:t>nem teljesítette háromszori felvétel után sem</w:t>
      </w:r>
      <w:r w:rsidRPr="00341CB9">
        <w:rPr>
          <w:rFonts w:ascii="Open Sans" w:hAnsi="Open Sans" w:cs="Open Sans"/>
          <w:sz w:val="20"/>
        </w:rPr>
        <w:t>.</w:t>
      </w:r>
    </w:p>
    <w:p w:rsidR="001569D1" w:rsidRPr="00341CB9" w:rsidRDefault="001569D1" w:rsidP="009323C5">
      <w:pPr>
        <w:jc w:val="center"/>
        <w:rPr>
          <w:rFonts w:ascii="Open Sans" w:hAnsi="Open Sans" w:cs="Open Sans"/>
          <w:b/>
          <w:smallCaps/>
          <w:sz w:val="20"/>
        </w:rPr>
      </w:pPr>
    </w:p>
    <w:p w:rsidR="009323C5" w:rsidRPr="00341CB9" w:rsidRDefault="009323C5" w:rsidP="009323C5">
      <w:pPr>
        <w:jc w:val="center"/>
        <w:rPr>
          <w:rFonts w:ascii="Open Sans" w:hAnsi="Open Sans" w:cs="Open Sans"/>
          <w:b/>
          <w:smallCaps/>
          <w:sz w:val="20"/>
        </w:rPr>
      </w:pPr>
      <w:r w:rsidRPr="00341CB9">
        <w:rPr>
          <w:rFonts w:ascii="Open Sans" w:hAnsi="Open Sans" w:cs="Open Sans"/>
          <w:b/>
          <w:smallCaps/>
          <w:sz w:val="20"/>
        </w:rPr>
        <w:t xml:space="preserve">Jogász </w:t>
      </w:r>
    </w:p>
    <w:p w:rsidR="009323C5" w:rsidRPr="00341CB9" w:rsidRDefault="009323C5" w:rsidP="009323C5">
      <w:pPr>
        <w:jc w:val="center"/>
        <w:rPr>
          <w:rFonts w:ascii="Open Sans" w:hAnsi="Open Sans" w:cs="Open Sans"/>
          <w:b/>
          <w:smallCaps/>
          <w:sz w:val="20"/>
        </w:rPr>
      </w:pPr>
      <w:r w:rsidRPr="00341CB9">
        <w:rPr>
          <w:rFonts w:ascii="Open Sans" w:hAnsi="Open Sans" w:cs="Open Sans"/>
          <w:b/>
          <w:smallCaps/>
          <w:sz w:val="20"/>
        </w:rPr>
        <w:t xml:space="preserve">(levelező – </w:t>
      </w:r>
      <w:r w:rsidR="001569D1" w:rsidRPr="00341CB9">
        <w:rPr>
          <w:rFonts w:ascii="Open Sans" w:hAnsi="Open Sans" w:cs="Open Sans"/>
          <w:b/>
          <w:smallCaps/>
          <w:sz w:val="20"/>
        </w:rPr>
        <w:t xml:space="preserve">kifutó - </w:t>
      </w:r>
      <w:r w:rsidRPr="00341CB9">
        <w:rPr>
          <w:rFonts w:ascii="Open Sans" w:hAnsi="Open Sans" w:cs="Open Sans"/>
          <w:b/>
          <w:smallCaps/>
          <w:sz w:val="20"/>
        </w:rPr>
        <w:t>JL3, JL4)</w:t>
      </w:r>
    </w:p>
    <w:p w:rsidR="009323C5" w:rsidRPr="00341CB9" w:rsidRDefault="009323C5" w:rsidP="009323C5">
      <w:pPr>
        <w:rPr>
          <w:rFonts w:ascii="Open Sans" w:hAnsi="Open Sans" w:cs="Open Sans"/>
          <w:b/>
          <w:sz w:val="20"/>
        </w:rPr>
      </w:pPr>
      <w:r w:rsidRPr="00341CB9">
        <w:rPr>
          <w:rFonts w:ascii="Open Sans" w:hAnsi="Open Sans" w:cs="Open Sans"/>
          <w:b/>
          <w:sz w:val="20"/>
        </w:rPr>
        <w:t>A) A tantervben a tanegység neve:</w:t>
      </w:r>
    </w:p>
    <w:p w:rsidR="009323C5" w:rsidRPr="00341CB9" w:rsidRDefault="009323C5" w:rsidP="009323C5">
      <w:pPr>
        <w:rPr>
          <w:rFonts w:ascii="Open Sans" w:hAnsi="Open Sans" w:cs="Open Sans"/>
          <w:sz w:val="20"/>
        </w:rPr>
      </w:pPr>
      <w:r w:rsidRPr="00341CB9">
        <w:rPr>
          <w:rFonts w:ascii="Open Sans" w:hAnsi="Open Sans" w:cs="Open Sans"/>
          <w:sz w:val="20"/>
        </w:rPr>
        <w:t>Évfolyamdolgozat 1-2.</w:t>
      </w:r>
    </w:p>
    <w:p w:rsidR="009323C5" w:rsidRPr="00341CB9" w:rsidRDefault="009323C5" w:rsidP="009323C5">
      <w:pPr>
        <w:ind w:firstLine="708"/>
        <w:rPr>
          <w:rFonts w:ascii="Open Sans" w:hAnsi="Open Sans" w:cs="Open Sans"/>
          <w:i/>
          <w:sz w:val="20"/>
        </w:rPr>
      </w:pPr>
      <w:r w:rsidRPr="00341CB9">
        <w:rPr>
          <w:rFonts w:ascii="Open Sans" w:hAnsi="Open Sans" w:cs="Open Sans"/>
          <w:i/>
          <w:sz w:val="20"/>
        </w:rPr>
        <w:t>[JL3/JL4:ÉD(1)-(2)]</w:t>
      </w:r>
    </w:p>
    <w:p w:rsidR="009323C5" w:rsidRPr="00341CB9" w:rsidRDefault="009323C5" w:rsidP="009323C5">
      <w:pPr>
        <w:rPr>
          <w:rFonts w:ascii="Open Sans" w:hAnsi="Open Sans" w:cs="Open Sans"/>
          <w:sz w:val="20"/>
        </w:rPr>
      </w:pPr>
      <w:r w:rsidRPr="00341CB9">
        <w:rPr>
          <w:rFonts w:ascii="Open Sans" w:hAnsi="Open Sans" w:cs="Open Sans"/>
          <w:sz w:val="20"/>
        </w:rPr>
        <w:t xml:space="preserve">Választható 1-5. (külön-külön) </w:t>
      </w:r>
    </w:p>
    <w:p w:rsidR="009323C5" w:rsidRPr="00341CB9" w:rsidRDefault="009323C5" w:rsidP="009323C5">
      <w:pPr>
        <w:pBdr>
          <w:bottom w:val="single" w:sz="6" w:space="1" w:color="auto"/>
        </w:pBdr>
        <w:ind w:firstLine="708"/>
        <w:rPr>
          <w:rFonts w:ascii="Open Sans" w:hAnsi="Open Sans" w:cs="Open Sans"/>
          <w:i/>
          <w:sz w:val="20"/>
        </w:rPr>
      </w:pPr>
      <w:r w:rsidRPr="00341CB9">
        <w:rPr>
          <w:rFonts w:ascii="Open Sans" w:hAnsi="Open Sans" w:cs="Open Sans"/>
          <w:i/>
          <w:sz w:val="20"/>
        </w:rPr>
        <w:t>[JL3/JL4:ALT(1)-(5)]</w:t>
      </w:r>
    </w:p>
    <w:p w:rsidR="009323C5" w:rsidRPr="00341CB9" w:rsidRDefault="009323C5" w:rsidP="009323C5">
      <w:pPr>
        <w:pBdr>
          <w:bottom w:val="single" w:sz="6" w:space="1" w:color="auto"/>
        </w:pBdr>
        <w:rPr>
          <w:rFonts w:ascii="Open Sans" w:hAnsi="Open Sans" w:cs="Open Sans"/>
          <w:b/>
          <w:sz w:val="20"/>
        </w:rPr>
      </w:pPr>
      <w:r w:rsidRPr="00341CB9">
        <w:rPr>
          <w:rFonts w:ascii="Open Sans" w:hAnsi="Open Sans" w:cs="Open Sans"/>
          <w:b/>
          <w:sz w:val="20"/>
        </w:rPr>
        <w:t>B) Mikor von maga után elbocsátást a harmadik tárgyfelvétel?</w:t>
      </w:r>
    </w:p>
    <w:p w:rsidR="008D4230" w:rsidRPr="00341CB9" w:rsidRDefault="008D4230" w:rsidP="009323C5">
      <w:pPr>
        <w:pBdr>
          <w:bottom w:val="single" w:sz="6" w:space="1" w:color="auto"/>
        </w:pBdr>
        <w:rPr>
          <w:rFonts w:ascii="Open Sans" w:hAnsi="Open Sans" w:cs="Open Sans"/>
          <w:sz w:val="20"/>
        </w:rPr>
      </w:pPr>
    </w:p>
    <w:p w:rsidR="009323C5" w:rsidRPr="00341CB9" w:rsidRDefault="009323C5" w:rsidP="009323C5">
      <w:pPr>
        <w:pBdr>
          <w:bottom w:val="single" w:sz="6" w:space="1" w:color="auto"/>
        </w:pBdr>
        <w:rPr>
          <w:rFonts w:ascii="Open Sans" w:hAnsi="Open Sans" w:cs="Open Sans"/>
          <w:sz w:val="20"/>
        </w:rPr>
      </w:pPr>
      <w:r w:rsidRPr="00341CB9">
        <w:rPr>
          <w:rFonts w:ascii="Open Sans" w:hAnsi="Open Sans" w:cs="Open Sans"/>
          <w:sz w:val="20"/>
        </w:rPr>
        <w:t>Példa:</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a) </w:t>
      </w:r>
      <w:r w:rsidRPr="00341CB9">
        <w:rPr>
          <w:rFonts w:ascii="Open Sans" w:hAnsi="Open Sans" w:cs="Open Sans"/>
          <w:b/>
          <w:sz w:val="20"/>
        </w:rPr>
        <w:t>első tárgyfelvétel</w:t>
      </w:r>
      <w:r w:rsidRPr="00341CB9">
        <w:rPr>
          <w:rFonts w:ascii="Open Sans" w:hAnsi="Open Sans" w:cs="Open Sans"/>
          <w:sz w:val="20"/>
        </w:rPr>
        <w:t xml:space="preserve"> (2013/14. II. félév):</w:t>
      </w:r>
    </w:p>
    <w:p w:rsidR="009323C5" w:rsidRPr="00341CB9" w:rsidRDefault="009323C5" w:rsidP="009323C5">
      <w:pPr>
        <w:pBdr>
          <w:bottom w:val="single" w:sz="6" w:space="1" w:color="auto"/>
        </w:pBdr>
        <w:ind w:firstLine="708"/>
        <w:rPr>
          <w:rFonts w:ascii="Open Sans" w:hAnsi="Open Sans" w:cs="Open Sans"/>
          <w:i/>
          <w:sz w:val="20"/>
        </w:rPr>
      </w:pPr>
      <w:r w:rsidRPr="00341CB9">
        <w:rPr>
          <w:rFonts w:ascii="Open Sans" w:hAnsi="Open Sans" w:cs="Open Sans"/>
          <w:sz w:val="20"/>
        </w:rPr>
        <w:tab/>
        <w:t xml:space="preserve">- tárgyfelvétel: Demográfia </w:t>
      </w:r>
      <w:r w:rsidRPr="00341CB9">
        <w:rPr>
          <w:rFonts w:ascii="Open Sans" w:hAnsi="Open Sans" w:cs="Open Sans"/>
          <w:i/>
          <w:sz w:val="20"/>
        </w:rPr>
        <w:t>[JL4:ALT(1):D]</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b) </w:t>
      </w:r>
      <w:r w:rsidRPr="00341CB9">
        <w:rPr>
          <w:rFonts w:ascii="Open Sans" w:hAnsi="Open Sans" w:cs="Open Sans"/>
          <w:b/>
          <w:sz w:val="20"/>
        </w:rPr>
        <w:t>második tárgyfelvétel</w:t>
      </w:r>
      <w:r w:rsidRPr="00341CB9">
        <w:rPr>
          <w:rFonts w:ascii="Open Sans" w:hAnsi="Open Sans" w:cs="Open Sans"/>
          <w:sz w:val="20"/>
        </w:rPr>
        <w:t xml:space="preserve"> (2014/15. I. félév):</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Jogi dogmatika </w:t>
      </w:r>
      <w:r w:rsidRPr="00341CB9">
        <w:rPr>
          <w:rFonts w:ascii="Open Sans" w:hAnsi="Open Sans" w:cs="Open Sans"/>
          <w:i/>
          <w:sz w:val="20"/>
        </w:rPr>
        <w:t>[JL4:ALT(1):JD]</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c) </w:t>
      </w:r>
      <w:r w:rsidRPr="00341CB9">
        <w:rPr>
          <w:rFonts w:ascii="Open Sans" w:hAnsi="Open Sans" w:cs="Open Sans"/>
          <w:b/>
          <w:sz w:val="20"/>
        </w:rPr>
        <w:t>harmadik tárgyfelvétel</w:t>
      </w:r>
      <w:r w:rsidRPr="00341CB9">
        <w:rPr>
          <w:rFonts w:ascii="Open Sans" w:hAnsi="Open Sans" w:cs="Open Sans"/>
          <w:sz w:val="20"/>
        </w:rPr>
        <w:t xml:space="preserve"> (2015/16. I. félév):</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Társadalomstatisztika </w:t>
      </w:r>
      <w:r w:rsidRPr="00341CB9">
        <w:rPr>
          <w:rFonts w:ascii="Open Sans" w:hAnsi="Open Sans" w:cs="Open Sans"/>
          <w:i/>
          <w:sz w:val="20"/>
        </w:rPr>
        <w:t>[JL4:ALT(1):TST]</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rPr>
          <w:rFonts w:ascii="Open Sans" w:hAnsi="Open Sans" w:cs="Open Sans"/>
          <w:sz w:val="20"/>
        </w:rPr>
      </w:pPr>
      <w:r w:rsidRPr="00341CB9">
        <w:rPr>
          <w:rFonts w:ascii="Open Sans" w:hAnsi="Open Sans" w:cs="Open Sans"/>
          <w:sz w:val="20"/>
        </w:rPr>
        <w:t xml:space="preserve">A harmadik tárgyfelvétel </w:t>
      </w:r>
      <w:r w:rsidRPr="00341CB9">
        <w:rPr>
          <w:rFonts w:ascii="Open Sans" w:hAnsi="Open Sans" w:cs="Open Sans"/>
          <w:b/>
          <w:sz w:val="20"/>
          <w:u w:val="single"/>
        </w:rPr>
        <w:t>elbocsátást</w:t>
      </w:r>
      <w:r w:rsidRPr="00341CB9">
        <w:rPr>
          <w:rFonts w:ascii="Open Sans" w:hAnsi="Open Sans" w:cs="Open Sans"/>
          <w:sz w:val="20"/>
        </w:rPr>
        <w:t xml:space="preserve"> von maga után, mivel a tantervben szereplő tanegységet </w:t>
      </w:r>
      <w:r w:rsidRPr="00341CB9">
        <w:rPr>
          <w:rFonts w:ascii="Open Sans" w:hAnsi="Open Sans" w:cs="Open Sans"/>
          <w:b/>
          <w:sz w:val="20"/>
        </w:rPr>
        <w:t>nem teljesítette háromszori felvétel után sem</w:t>
      </w:r>
      <w:r w:rsidRPr="00341CB9">
        <w:rPr>
          <w:rFonts w:ascii="Open Sans" w:hAnsi="Open Sans" w:cs="Open Sans"/>
          <w:sz w:val="20"/>
        </w:rPr>
        <w:t>.</w:t>
      </w:r>
    </w:p>
    <w:p w:rsidR="00B55899" w:rsidRPr="00341CB9" w:rsidRDefault="00B55899">
      <w:pPr>
        <w:rPr>
          <w:rFonts w:ascii="Open Sans" w:hAnsi="Open Sans" w:cs="Open Sans"/>
          <w:b/>
          <w:bCs/>
          <w:smallCaps/>
          <w:sz w:val="22"/>
          <w:szCs w:val="28"/>
        </w:rPr>
      </w:pPr>
      <w:r w:rsidRPr="00341CB9">
        <w:rPr>
          <w:rFonts w:ascii="Open Sans" w:hAnsi="Open Sans" w:cs="Open Sans"/>
          <w:b/>
          <w:bCs/>
          <w:smallCaps/>
          <w:sz w:val="22"/>
          <w:szCs w:val="28"/>
        </w:rPr>
        <w:br w:type="page"/>
      </w:r>
    </w:p>
    <w:p w:rsidR="00714D22" w:rsidRPr="002321B2" w:rsidRDefault="00714D22" w:rsidP="00E20221">
      <w:pPr>
        <w:widowControl w:val="0"/>
        <w:autoSpaceDE w:val="0"/>
        <w:autoSpaceDN w:val="0"/>
        <w:adjustRightInd w:val="0"/>
        <w:rPr>
          <w:rFonts w:ascii="Open Sans" w:hAnsi="Open Sans" w:cs="Open Sans"/>
          <w:b/>
          <w:bCs/>
          <w:smallCaps/>
          <w:sz w:val="28"/>
          <w:szCs w:val="28"/>
        </w:rPr>
      </w:pPr>
    </w:p>
    <w:p w:rsidR="00714D22" w:rsidRPr="002321B2" w:rsidRDefault="00714D22" w:rsidP="00714D22">
      <w:pPr>
        <w:widowControl w:val="0"/>
        <w:autoSpaceDE w:val="0"/>
        <w:autoSpaceDN w:val="0"/>
        <w:adjustRightInd w:val="0"/>
        <w:jc w:val="center"/>
        <w:rPr>
          <w:rFonts w:ascii="Open Sans" w:hAnsi="Open Sans" w:cs="Open Sans"/>
          <w:b/>
          <w:bCs/>
          <w:smallCaps/>
          <w:sz w:val="28"/>
          <w:szCs w:val="28"/>
        </w:rPr>
      </w:pPr>
    </w:p>
    <w:p w:rsidR="00714D22" w:rsidRPr="00341CB9" w:rsidRDefault="00714D22" w:rsidP="00714D22">
      <w:pPr>
        <w:widowControl w:val="0"/>
        <w:autoSpaceDE w:val="0"/>
        <w:autoSpaceDN w:val="0"/>
        <w:adjustRightInd w:val="0"/>
        <w:jc w:val="center"/>
        <w:rPr>
          <w:rFonts w:ascii="Goldenbook" w:hAnsi="Goldenbook" w:cs="Open Sans"/>
          <w:b/>
          <w:bCs/>
          <w:smallCaps/>
          <w:sz w:val="32"/>
          <w:szCs w:val="28"/>
        </w:rPr>
      </w:pPr>
      <w:r w:rsidRPr="00341CB9">
        <w:rPr>
          <w:rFonts w:ascii="Goldenbook" w:hAnsi="Goldenbook" w:cs="Open Sans"/>
          <w:b/>
          <w:bCs/>
          <w:smallCaps/>
          <w:sz w:val="32"/>
          <w:szCs w:val="28"/>
        </w:rPr>
        <w:t>A Hallgatói Önkormányzat</w:t>
      </w:r>
    </w:p>
    <w:p w:rsidR="00714D22" w:rsidRPr="002321B2" w:rsidRDefault="00714D22" w:rsidP="00714D22">
      <w:pPr>
        <w:widowControl w:val="0"/>
        <w:autoSpaceDE w:val="0"/>
        <w:autoSpaceDN w:val="0"/>
        <w:adjustRightInd w:val="0"/>
        <w:jc w:val="both"/>
        <w:rPr>
          <w:rFonts w:ascii="Open Sans" w:hAnsi="Open Sans" w:cs="Open Sans"/>
          <w:b/>
          <w:bCs/>
          <w:smallCaps/>
        </w:rPr>
      </w:pP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u w:val="single"/>
        </w:rPr>
        <w:t>A Hallgatói Önkormányzat elérhetőségei</w:t>
      </w:r>
      <w:r w:rsidRPr="00341CB9">
        <w:rPr>
          <w:rFonts w:ascii="Open Sans" w:hAnsi="Open Sans" w:cs="Open Sans"/>
          <w:sz w:val="22"/>
        </w:rPr>
        <w:t>:</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1053 Budapest, Kecskeméti u. 10-12.</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Telefonszám: 483-8000/4642, Fax: 483-8010</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 xml:space="preserve">Honlap: </w:t>
      </w:r>
      <w:r w:rsidRPr="00341CB9">
        <w:rPr>
          <w:rFonts w:ascii="Open Sans" w:hAnsi="Open Sans" w:cs="Open Sans"/>
          <w:b/>
          <w:bCs/>
          <w:sz w:val="22"/>
        </w:rPr>
        <w:t>ajkhok.elte.hu</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 xml:space="preserve">E-mail: </w:t>
      </w:r>
      <w:r w:rsidRPr="00341CB9">
        <w:rPr>
          <w:rFonts w:ascii="Open Sans" w:hAnsi="Open Sans" w:cs="Open Sans"/>
          <w:sz w:val="22"/>
          <w:u w:val="single"/>
        </w:rPr>
        <w:t>hok@ajkhok.elte.hu</w:t>
      </w: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rPr>
          <w:rStyle w:val="Kiemels2"/>
          <w:rFonts w:ascii="Open Sans" w:hAnsi="Open Sans" w:cs="Open Sans"/>
          <w:color w:val="444444"/>
          <w:sz w:val="22"/>
        </w:rPr>
      </w:pPr>
      <w:r w:rsidRPr="00341CB9">
        <w:rPr>
          <w:rFonts w:ascii="Open Sans" w:hAnsi="Open Sans" w:cs="Open Sans"/>
          <w:sz w:val="22"/>
          <w:u w:val="single"/>
        </w:rPr>
        <w:t>Az iroda nyitvatartási rendje (szorgalmi időszakban):</w:t>
      </w:r>
      <w:r w:rsidRPr="00341CB9">
        <w:rPr>
          <w:rFonts w:ascii="Open Sans" w:hAnsi="Open Sans" w:cs="Open Sans"/>
          <w:sz w:val="22"/>
        </w:rPr>
        <w:br/>
        <w:t>Hétfő: 14.00 - 16.00</w:t>
      </w:r>
      <w:r w:rsidRPr="00341CB9">
        <w:rPr>
          <w:rFonts w:ascii="Open Sans" w:hAnsi="Open Sans" w:cs="Open Sans"/>
          <w:sz w:val="22"/>
        </w:rPr>
        <w:br/>
        <w:t>Szerda: 12.00 - 14.00</w:t>
      </w:r>
      <w:r w:rsidRPr="00341CB9">
        <w:rPr>
          <w:rFonts w:ascii="Open Sans" w:hAnsi="Open Sans" w:cs="Open Sans"/>
          <w:sz w:val="22"/>
        </w:rPr>
        <w:br/>
        <w:t>Csütörtök: 14.00 - 16.00</w:t>
      </w:r>
      <w:r w:rsidRPr="00341CB9">
        <w:rPr>
          <w:rFonts w:ascii="Open Sans" w:hAnsi="Open Sans" w:cs="Open Sans"/>
          <w:sz w:val="22"/>
        </w:rPr>
        <w:br/>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A vizsgaidőszak alatt az iroda zárva tart, egyéni ügyintézés e-mailben előre egyeztetett időpontban történik.</w:t>
      </w:r>
    </w:p>
    <w:p w:rsidR="009323C5" w:rsidRPr="00341CB9" w:rsidRDefault="009323C5">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341CB9" w:rsidRDefault="00714D22" w:rsidP="00714D22">
      <w:pPr>
        <w:jc w:val="center"/>
        <w:rPr>
          <w:rFonts w:ascii="Goldenbook" w:hAnsi="Goldenbook" w:cs="Open Sans"/>
          <w:b/>
          <w:smallCaps/>
          <w:sz w:val="40"/>
          <w:szCs w:val="40"/>
        </w:rPr>
      </w:pPr>
      <w:r w:rsidRPr="00341CB9">
        <w:rPr>
          <w:rFonts w:ascii="Goldenbook" w:hAnsi="Goldenbook" w:cs="Open Sans"/>
          <w:b/>
          <w:smallCaps/>
          <w:sz w:val="40"/>
          <w:szCs w:val="40"/>
        </w:rPr>
        <w:t>Tantermek, gyakorlók</w:t>
      </w:r>
    </w:p>
    <w:p w:rsidR="00714D22" w:rsidRPr="002321B2" w:rsidRDefault="00714D22" w:rsidP="00714D22">
      <w:pPr>
        <w:rPr>
          <w:rFonts w:ascii="Open Sans" w:hAnsi="Open Sans" w:cs="Open Sans"/>
        </w:rPr>
      </w:pPr>
    </w:p>
    <w:p w:rsidR="00714D22" w:rsidRPr="0038006F" w:rsidRDefault="00714D22" w:rsidP="00714D22">
      <w:pPr>
        <w:tabs>
          <w:tab w:val="left" w:pos="426"/>
          <w:tab w:val="center" w:pos="4820"/>
          <w:tab w:val="left" w:pos="7230"/>
          <w:tab w:val="right" w:pos="9603"/>
        </w:tabs>
        <w:rPr>
          <w:rFonts w:ascii="Goldenbook" w:hAnsi="Goldenbook" w:cs="Open Sans"/>
          <w:b/>
          <w:sz w:val="28"/>
          <w:szCs w:val="28"/>
        </w:rPr>
      </w:pPr>
      <w:r w:rsidRPr="0038006F">
        <w:rPr>
          <w:rFonts w:ascii="Goldenbook" w:hAnsi="Goldenbook" w:cs="Open Sans"/>
          <w:b/>
          <w:sz w:val="28"/>
          <w:szCs w:val="28"/>
        </w:rPr>
        <w:t>„A” épület (Egyetem tér 1-3.)</w:t>
      </w:r>
    </w:p>
    <w:p w:rsidR="00714D22" w:rsidRPr="002321B2" w:rsidRDefault="00714D22" w:rsidP="00714D22">
      <w:pPr>
        <w:ind w:firstLine="180"/>
        <w:rPr>
          <w:rFonts w:ascii="Open Sans" w:hAnsi="Open Sans" w:cs="Open Sans"/>
        </w:rPr>
      </w:pPr>
    </w:p>
    <w:p w:rsidR="00714D22" w:rsidRPr="00341CB9" w:rsidRDefault="00714D22" w:rsidP="00714D22">
      <w:pPr>
        <w:tabs>
          <w:tab w:val="left" w:pos="284"/>
          <w:tab w:val="center" w:pos="4820"/>
          <w:tab w:val="right" w:pos="9639"/>
        </w:tabs>
        <w:jc w:val="center"/>
        <w:rPr>
          <w:rFonts w:ascii="Open Sans" w:hAnsi="Open Sans" w:cs="Open Sans"/>
          <w:sz w:val="22"/>
        </w:rPr>
      </w:pPr>
      <w:r w:rsidRPr="00341CB9">
        <w:rPr>
          <w:rFonts w:ascii="Open Sans" w:hAnsi="Open Sans" w:cs="Open Sans"/>
          <w:sz w:val="22"/>
        </w:rPr>
        <w:t>I. tanterem</w:t>
      </w:r>
      <w:r w:rsidRPr="00341CB9">
        <w:rPr>
          <w:rFonts w:ascii="Open Sans" w:hAnsi="Open Sans" w:cs="Open Sans"/>
          <w:sz w:val="22"/>
        </w:rPr>
        <w:tab/>
        <w:t>SOMLÓ AUDITÓRIUM</w:t>
      </w:r>
      <w:r w:rsidRPr="00341CB9">
        <w:rPr>
          <w:rFonts w:ascii="Open Sans" w:hAnsi="Open Sans" w:cs="Open Sans"/>
          <w:sz w:val="22"/>
        </w:rPr>
        <w:tab/>
        <w:t>I. emelet 106.</w:t>
      </w:r>
    </w:p>
    <w:p w:rsidR="00714D22" w:rsidRPr="00341CB9" w:rsidRDefault="00714D22" w:rsidP="00714D22">
      <w:pPr>
        <w:tabs>
          <w:tab w:val="left" w:pos="284"/>
          <w:tab w:val="center" w:pos="4820"/>
          <w:tab w:val="right" w:pos="9639"/>
        </w:tabs>
        <w:jc w:val="center"/>
        <w:rPr>
          <w:rFonts w:ascii="Open Sans" w:hAnsi="Open Sans" w:cs="Open Sans"/>
          <w:sz w:val="22"/>
        </w:rPr>
      </w:pPr>
      <w:r w:rsidRPr="00341CB9">
        <w:rPr>
          <w:rFonts w:ascii="Open Sans" w:hAnsi="Open Sans" w:cs="Open Sans"/>
          <w:sz w:val="22"/>
        </w:rPr>
        <w:t>II. tanterem</w:t>
      </w:r>
      <w:r w:rsidRPr="00341CB9">
        <w:rPr>
          <w:rFonts w:ascii="Open Sans" w:hAnsi="Open Sans" w:cs="Open Sans"/>
          <w:sz w:val="22"/>
        </w:rPr>
        <w:tab/>
        <w:t>DÓSA AUDITÓRIUM</w:t>
      </w:r>
      <w:r w:rsidRPr="00341CB9">
        <w:rPr>
          <w:rFonts w:ascii="Open Sans" w:hAnsi="Open Sans" w:cs="Open Sans"/>
          <w:sz w:val="22"/>
        </w:rPr>
        <w:tab/>
        <w:t>I. emelet 109.</w:t>
      </w:r>
    </w:p>
    <w:p w:rsidR="00714D22" w:rsidRPr="00341CB9" w:rsidRDefault="00714D22" w:rsidP="00714D22">
      <w:pPr>
        <w:tabs>
          <w:tab w:val="left" w:pos="284"/>
          <w:tab w:val="left" w:pos="426"/>
          <w:tab w:val="center" w:pos="4820"/>
          <w:tab w:val="right" w:pos="9639"/>
        </w:tabs>
        <w:jc w:val="center"/>
        <w:rPr>
          <w:rFonts w:ascii="Open Sans" w:hAnsi="Open Sans" w:cs="Open Sans"/>
          <w:sz w:val="22"/>
        </w:rPr>
      </w:pPr>
      <w:r w:rsidRPr="00341CB9">
        <w:rPr>
          <w:rFonts w:ascii="Open Sans" w:hAnsi="Open Sans" w:cs="Open Sans"/>
          <w:sz w:val="22"/>
        </w:rPr>
        <w:t>III. tanterem</w:t>
      </w:r>
      <w:r w:rsidRPr="00341CB9">
        <w:rPr>
          <w:rFonts w:ascii="Open Sans" w:hAnsi="Open Sans" w:cs="Open Sans"/>
          <w:sz w:val="22"/>
        </w:rPr>
        <w:tab/>
        <w:t>RÉCSI AUDITÓRIUM</w:t>
      </w:r>
      <w:r w:rsidRPr="00341CB9">
        <w:rPr>
          <w:rFonts w:ascii="Open Sans" w:hAnsi="Open Sans" w:cs="Open Sans"/>
          <w:sz w:val="22"/>
        </w:rPr>
        <w:tab/>
        <w:t>I. emelet 111.</w:t>
      </w:r>
    </w:p>
    <w:p w:rsidR="00714D22" w:rsidRPr="00341CB9" w:rsidRDefault="00714D22" w:rsidP="00714D22">
      <w:pPr>
        <w:tabs>
          <w:tab w:val="left" w:pos="0"/>
          <w:tab w:val="left" w:pos="284"/>
          <w:tab w:val="right" w:pos="9603"/>
          <w:tab w:val="right" w:pos="9639"/>
        </w:tabs>
        <w:jc w:val="center"/>
        <w:rPr>
          <w:rFonts w:ascii="Open Sans" w:hAnsi="Open Sans" w:cs="Open Sans"/>
          <w:sz w:val="22"/>
        </w:rPr>
      </w:pPr>
      <w:r w:rsidRPr="00341CB9">
        <w:rPr>
          <w:rFonts w:ascii="Open Sans" w:hAnsi="Open Sans" w:cs="Open Sans"/>
          <w:sz w:val="22"/>
        </w:rPr>
        <w:t>IV. tanterem</w:t>
      </w:r>
      <w:r w:rsidRPr="00341CB9">
        <w:rPr>
          <w:rFonts w:ascii="Open Sans" w:hAnsi="Open Sans" w:cs="Open Sans"/>
          <w:sz w:val="22"/>
        </w:rPr>
        <w:tab/>
        <w:t>I. emelet 114.</w:t>
      </w:r>
    </w:p>
    <w:p w:rsidR="00714D22" w:rsidRPr="00341CB9" w:rsidRDefault="00714D22" w:rsidP="00714D22">
      <w:pPr>
        <w:tabs>
          <w:tab w:val="left" w:pos="0"/>
          <w:tab w:val="left" w:pos="284"/>
          <w:tab w:val="right" w:pos="9639"/>
        </w:tabs>
        <w:jc w:val="center"/>
        <w:rPr>
          <w:rFonts w:ascii="Open Sans" w:hAnsi="Open Sans" w:cs="Open Sans"/>
          <w:sz w:val="22"/>
        </w:rPr>
      </w:pPr>
      <w:r w:rsidRPr="00341CB9">
        <w:rPr>
          <w:rFonts w:ascii="Open Sans" w:hAnsi="Open Sans" w:cs="Open Sans"/>
          <w:sz w:val="22"/>
        </w:rPr>
        <w:t>V. tanterem</w:t>
      </w:r>
      <w:r w:rsidRPr="00341CB9">
        <w:rPr>
          <w:rFonts w:ascii="Open Sans" w:hAnsi="Open Sans" w:cs="Open Sans"/>
          <w:sz w:val="22"/>
        </w:rPr>
        <w:tab/>
        <w:t>II. emelet 221.</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 tanterem</w:t>
      </w:r>
      <w:r w:rsidRPr="00341CB9">
        <w:rPr>
          <w:rFonts w:ascii="Open Sans" w:hAnsi="Open Sans" w:cs="Open Sans"/>
          <w:sz w:val="22"/>
        </w:rPr>
        <w:tab/>
        <w:t>FAYER AUDITÓRIUM</w:t>
      </w:r>
      <w:r w:rsidRPr="00341CB9">
        <w:rPr>
          <w:rFonts w:ascii="Open Sans" w:hAnsi="Open Sans" w:cs="Open Sans"/>
          <w:sz w:val="22"/>
        </w:rPr>
        <w:tab/>
        <w:t>I. ½. emelet 203.</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VII. tanterem</w:t>
      </w:r>
      <w:r w:rsidRPr="00341CB9">
        <w:rPr>
          <w:rFonts w:ascii="Open Sans" w:hAnsi="Open Sans" w:cs="Open Sans"/>
          <w:sz w:val="22"/>
        </w:rPr>
        <w:tab/>
        <w:t>NAGY ERNŐ AUDITÓRIUM</w:t>
      </w:r>
      <w:r w:rsidRPr="00341CB9">
        <w:rPr>
          <w:rFonts w:ascii="Open Sans" w:hAnsi="Open Sans" w:cs="Open Sans"/>
          <w:sz w:val="22"/>
        </w:rPr>
        <w:tab/>
        <w:t>I. ½. emelet 305.</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VIII. tanterem</w:t>
      </w:r>
      <w:r w:rsidRPr="00341CB9">
        <w:rPr>
          <w:rFonts w:ascii="Open Sans" w:hAnsi="Open Sans" w:cs="Open Sans"/>
          <w:sz w:val="22"/>
        </w:rPr>
        <w:tab/>
        <w:t>VÉCSEY AUDITÓRIUM</w:t>
      </w:r>
      <w:r w:rsidRPr="00341CB9">
        <w:rPr>
          <w:rFonts w:ascii="Open Sans" w:hAnsi="Open Sans" w:cs="Open Sans"/>
          <w:sz w:val="22"/>
        </w:rPr>
        <w:tab/>
        <w:t>II. ½. emelet 503.</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IX. tanterem</w:t>
      </w:r>
      <w:r w:rsidRPr="00341CB9">
        <w:rPr>
          <w:rFonts w:ascii="Open Sans" w:hAnsi="Open Sans" w:cs="Open Sans"/>
          <w:sz w:val="22"/>
        </w:rPr>
        <w:tab/>
        <w:t>GROSSCHMID AUDITÓRIUM</w:t>
      </w:r>
      <w:r w:rsidRPr="00341CB9">
        <w:rPr>
          <w:rFonts w:ascii="Open Sans" w:hAnsi="Open Sans" w:cs="Open Sans"/>
          <w:sz w:val="22"/>
        </w:rPr>
        <w:tab/>
        <w:t>III. emelet 305.</w:t>
      </w:r>
    </w:p>
    <w:p w:rsidR="00714D22" w:rsidRPr="00341CB9" w:rsidRDefault="00714D22" w:rsidP="00714D22">
      <w:pPr>
        <w:tabs>
          <w:tab w:val="left" w:pos="426"/>
          <w:tab w:val="center" w:pos="1276"/>
          <w:tab w:val="left" w:pos="4253"/>
          <w:tab w:val="right" w:pos="9603"/>
          <w:tab w:val="right" w:pos="9639"/>
        </w:tabs>
        <w:jc w:val="center"/>
        <w:rPr>
          <w:rFonts w:ascii="Open Sans" w:hAnsi="Open Sans" w:cs="Open Sans"/>
          <w:sz w:val="22"/>
        </w:rPr>
      </w:pP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Szladits szeminárium</w:t>
      </w:r>
      <w:r w:rsidRPr="00341CB9">
        <w:rPr>
          <w:rFonts w:ascii="Open Sans" w:hAnsi="Open Sans" w:cs="Open Sans"/>
          <w:sz w:val="22"/>
        </w:rPr>
        <w:tab/>
        <w:t>½ emelet 110.</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Büntetőjogi gyakorló</w:t>
      </w:r>
      <w:r w:rsidRPr="00341CB9">
        <w:rPr>
          <w:rFonts w:ascii="Open Sans" w:hAnsi="Open Sans" w:cs="Open Sans"/>
          <w:sz w:val="22"/>
        </w:rPr>
        <w:tab/>
        <w:t>I. ½ emelet 201.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Közgazdasági gyakorló</w:t>
      </w:r>
      <w:r w:rsidRPr="00341CB9">
        <w:rPr>
          <w:rFonts w:ascii="Open Sans" w:hAnsi="Open Sans" w:cs="Open Sans"/>
          <w:sz w:val="22"/>
        </w:rPr>
        <w:tab/>
        <w:t>II. emelet 231.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Nenzetközi jogi gyakorló</w:t>
      </w:r>
      <w:r w:rsidRPr="00341CB9">
        <w:rPr>
          <w:rFonts w:ascii="Open Sans" w:hAnsi="Open Sans" w:cs="Open Sans"/>
          <w:sz w:val="22"/>
        </w:rPr>
        <w:tab/>
        <w:t>I. emelet 122.</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Informatikai labor I.</w:t>
      </w:r>
      <w:r w:rsidRPr="00341CB9">
        <w:rPr>
          <w:rFonts w:ascii="Open Sans" w:hAnsi="Open Sans" w:cs="Open Sans"/>
          <w:sz w:val="22"/>
        </w:rPr>
        <w:tab/>
        <w:t>IV. emelet 604. (tetőtér)</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PhD szoba</w:t>
      </w:r>
      <w:r w:rsidR="00341CB9">
        <w:rPr>
          <w:rFonts w:ascii="Open Sans" w:hAnsi="Open Sans" w:cs="Open Sans"/>
          <w:sz w:val="22"/>
        </w:rPr>
        <w:tab/>
      </w:r>
      <w:r w:rsidRPr="00341CB9">
        <w:rPr>
          <w:rFonts w:ascii="Open Sans" w:hAnsi="Open Sans" w:cs="Open Sans"/>
          <w:sz w:val="22"/>
        </w:rPr>
        <w:tab/>
        <w:t>III. emelet 321.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Navratil Ákos terem</w:t>
      </w:r>
      <w:r w:rsidRPr="00341CB9">
        <w:rPr>
          <w:rFonts w:ascii="Open Sans" w:hAnsi="Open Sans" w:cs="Open Sans"/>
          <w:sz w:val="22"/>
        </w:rPr>
        <w:tab/>
        <w:t>I. emelet 118.</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w:t>
      </w:r>
      <w:r w:rsidRPr="00341CB9">
        <w:rPr>
          <w:rFonts w:ascii="Open Sans" w:hAnsi="Open Sans" w:cs="Open Sans"/>
          <w:sz w:val="22"/>
        </w:rPr>
        <w:tab/>
        <w:t>gyakorló</w:t>
      </w:r>
      <w:r w:rsidRPr="00341CB9">
        <w:rPr>
          <w:rFonts w:ascii="Open Sans" w:hAnsi="Open Sans" w:cs="Open Sans"/>
          <w:sz w:val="22"/>
        </w:rPr>
        <w:tab/>
        <w:t>fsz. 3.</w:t>
      </w:r>
    </w:p>
    <w:p w:rsidR="00714D22" w:rsidRPr="00341CB9" w:rsidRDefault="00714D22" w:rsidP="00714D22">
      <w:pPr>
        <w:tabs>
          <w:tab w:val="left" w:pos="284"/>
          <w:tab w:val="left" w:pos="851"/>
          <w:tab w:val="right" w:pos="9639"/>
        </w:tabs>
        <w:jc w:val="center"/>
        <w:rPr>
          <w:rFonts w:ascii="Open Sans" w:hAnsi="Open Sans" w:cs="Open Sans"/>
          <w:sz w:val="22"/>
        </w:rPr>
      </w:pPr>
      <w:r w:rsidRPr="00341CB9">
        <w:rPr>
          <w:rFonts w:ascii="Open Sans" w:hAnsi="Open Sans" w:cs="Open Sans"/>
          <w:sz w:val="22"/>
        </w:rPr>
        <w:t>A/2</w:t>
      </w:r>
      <w:r w:rsidRPr="00341CB9">
        <w:rPr>
          <w:rFonts w:ascii="Open Sans" w:hAnsi="Open Sans" w:cs="Open Sans"/>
          <w:sz w:val="22"/>
        </w:rPr>
        <w:tab/>
        <w:t>gyakorló</w:t>
      </w:r>
      <w:r w:rsidRPr="00341CB9">
        <w:rPr>
          <w:rFonts w:ascii="Open Sans" w:hAnsi="Open Sans" w:cs="Open Sans"/>
          <w:sz w:val="22"/>
        </w:rPr>
        <w:tab/>
        <w:t>alagsor 5.</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A/3</w:t>
      </w:r>
      <w:r w:rsidRPr="00341CB9">
        <w:rPr>
          <w:rFonts w:ascii="Open Sans" w:hAnsi="Open Sans" w:cs="Open Sans"/>
          <w:sz w:val="22"/>
        </w:rPr>
        <w:tab/>
        <w:t>gyakorló</w:t>
      </w:r>
      <w:r w:rsidRPr="00341CB9">
        <w:rPr>
          <w:rFonts w:ascii="Open Sans" w:hAnsi="Open Sans" w:cs="Open Sans"/>
          <w:sz w:val="22"/>
        </w:rPr>
        <w:tab/>
        <w:t>alagsor 4.</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A/4</w:t>
      </w:r>
      <w:r w:rsidRPr="00341CB9">
        <w:rPr>
          <w:rFonts w:ascii="Open Sans" w:hAnsi="Open Sans" w:cs="Open Sans"/>
          <w:sz w:val="22"/>
        </w:rPr>
        <w:tab/>
        <w:t>gyakorló</w:t>
      </w:r>
      <w:r w:rsidRPr="00341CB9">
        <w:rPr>
          <w:rFonts w:ascii="Open Sans" w:hAnsi="Open Sans" w:cs="Open Sans"/>
          <w:sz w:val="22"/>
        </w:rPr>
        <w:tab/>
        <w:t>alagsor 8.</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A/5</w:t>
      </w:r>
      <w:r w:rsidRPr="00341CB9">
        <w:rPr>
          <w:rFonts w:ascii="Open Sans" w:hAnsi="Open Sans" w:cs="Open Sans"/>
          <w:sz w:val="22"/>
        </w:rPr>
        <w:tab/>
        <w:t>gyakorló</w:t>
      </w:r>
      <w:r w:rsidRPr="00341CB9">
        <w:rPr>
          <w:rFonts w:ascii="Open Sans" w:hAnsi="Open Sans" w:cs="Open Sans"/>
          <w:sz w:val="22"/>
        </w:rPr>
        <w:tab/>
        <w:t>alagsor 10.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A/6</w:t>
      </w:r>
      <w:r w:rsidRPr="00341CB9">
        <w:rPr>
          <w:rFonts w:ascii="Open Sans" w:hAnsi="Open Sans" w:cs="Open Sans"/>
          <w:sz w:val="22"/>
        </w:rPr>
        <w:tab/>
        <w:t>gyakorló</w:t>
      </w:r>
      <w:r w:rsidRPr="00341CB9">
        <w:rPr>
          <w:rFonts w:ascii="Open Sans" w:hAnsi="Open Sans" w:cs="Open Sans"/>
          <w:sz w:val="22"/>
        </w:rPr>
        <w:tab/>
        <w:t>½ em.</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A/7</w:t>
      </w:r>
      <w:r w:rsidRPr="00341CB9">
        <w:rPr>
          <w:rFonts w:ascii="Open Sans" w:hAnsi="Open Sans" w:cs="Open Sans"/>
          <w:sz w:val="22"/>
        </w:rPr>
        <w:tab/>
        <w:t>gyakorló</w:t>
      </w:r>
      <w:r w:rsidRPr="00341CB9">
        <w:rPr>
          <w:rFonts w:ascii="Open Sans" w:hAnsi="Open Sans" w:cs="Open Sans"/>
          <w:sz w:val="22"/>
        </w:rPr>
        <w:tab/>
        <w:t>I. em. 125.</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A/8</w:t>
      </w:r>
      <w:r w:rsidRPr="00341CB9">
        <w:rPr>
          <w:rFonts w:ascii="Open Sans" w:hAnsi="Open Sans" w:cs="Open Sans"/>
          <w:sz w:val="22"/>
        </w:rPr>
        <w:tab/>
        <w:t>gyakorló</w:t>
      </w:r>
      <w:r w:rsidRPr="00341CB9">
        <w:rPr>
          <w:rFonts w:ascii="Open Sans" w:hAnsi="Open Sans" w:cs="Open Sans"/>
          <w:sz w:val="22"/>
        </w:rPr>
        <w:tab/>
        <w:t>II. em. 240.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A/9</w:t>
      </w:r>
      <w:r w:rsidRPr="00341CB9">
        <w:rPr>
          <w:rFonts w:ascii="Open Sans" w:hAnsi="Open Sans" w:cs="Open Sans"/>
          <w:sz w:val="22"/>
        </w:rPr>
        <w:tab/>
        <w:t>gyakorló</w:t>
      </w:r>
      <w:r w:rsidRPr="00341CB9">
        <w:rPr>
          <w:rFonts w:ascii="Open Sans" w:hAnsi="Open Sans" w:cs="Open Sans"/>
          <w:sz w:val="22"/>
        </w:rPr>
        <w:tab/>
        <w:t>III. em. 340.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A/10</w:t>
      </w:r>
      <w:r w:rsidRPr="00341CB9">
        <w:rPr>
          <w:rFonts w:ascii="Open Sans" w:hAnsi="Open Sans" w:cs="Open Sans"/>
          <w:sz w:val="22"/>
        </w:rPr>
        <w:tab/>
        <w:t>gyakorló</w:t>
      </w:r>
      <w:r w:rsidRPr="00341CB9">
        <w:rPr>
          <w:rFonts w:ascii="Open Sans" w:hAnsi="Open Sans" w:cs="Open Sans"/>
          <w:sz w:val="22"/>
        </w:rPr>
        <w:tab/>
        <w:t>III. em. 318.</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A/11</w:t>
      </w:r>
      <w:r w:rsidRPr="00341CB9">
        <w:rPr>
          <w:rFonts w:ascii="Open Sans" w:hAnsi="Open Sans" w:cs="Open Sans"/>
          <w:sz w:val="22"/>
        </w:rPr>
        <w:tab/>
        <w:t>gyakorló</w:t>
      </w:r>
      <w:r w:rsidRPr="00341CB9">
        <w:rPr>
          <w:rFonts w:ascii="Open Sans" w:hAnsi="Open Sans" w:cs="Open Sans"/>
          <w:sz w:val="22"/>
        </w:rPr>
        <w:tab/>
        <w:t>III. em. 323.</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A/12</w:t>
      </w:r>
      <w:r w:rsidRPr="00341CB9">
        <w:rPr>
          <w:rFonts w:ascii="Open Sans" w:hAnsi="Open Sans" w:cs="Open Sans"/>
          <w:sz w:val="22"/>
        </w:rPr>
        <w:tab/>
        <w:t>gyakorló</w:t>
      </w:r>
      <w:r w:rsidRPr="00341CB9">
        <w:rPr>
          <w:rFonts w:ascii="Open Sans" w:hAnsi="Open Sans" w:cs="Open Sans"/>
          <w:sz w:val="22"/>
        </w:rPr>
        <w:tab/>
        <w:t>III. em. 324.</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A/13</w:t>
      </w:r>
      <w:r w:rsidRPr="00341CB9">
        <w:rPr>
          <w:rFonts w:ascii="Open Sans" w:hAnsi="Open Sans" w:cs="Open Sans"/>
          <w:sz w:val="22"/>
        </w:rPr>
        <w:tab/>
        <w:t>gyakorló</w:t>
      </w:r>
      <w:r w:rsidRPr="00341CB9">
        <w:rPr>
          <w:rFonts w:ascii="Open Sans" w:hAnsi="Open Sans" w:cs="Open Sans"/>
          <w:sz w:val="22"/>
        </w:rPr>
        <w:tab/>
        <w:t>IV. em. 602. (tetőtér)</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A/14</w:t>
      </w:r>
      <w:r w:rsidRPr="00341CB9">
        <w:rPr>
          <w:rFonts w:ascii="Open Sans" w:hAnsi="Open Sans" w:cs="Open Sans"/>
          <w:sz w:val="22"/>
        </w:rPr>
        <w:tab/>
        <w:t>gyakorló Multimédiás tárgyaló</w:t>
      </w:r>
      <w:r w:rsidRPr="00341CB9">
        <w:rPr>
          <w:rFonts w:ascii="Open Sans" w:hAnsi="Open Sans" w:cs="Open Sans"/>
          <w:sz w:val="22"/>
        </w:rPr>
        <w:tab/>
        <w:t>IV. em. 603. (tetőtér)</w:t>
      </w:r>
    </w:p>
    <w:p w:rsidR="00714D22" w:rsidRPr="00341CB9" w:rsidRDefault="00714D22" w:rsidP="00714D22">
      <w:pPr>
        <w:ind w:left="360"/>
        <w:rPr>
          <w:rFonts w:ascii="Open Sans" w:hAnsi="Open Sans" w:cs="Open Sans"/>
          <w:sz w:val="22"/>
        </w:rPr>
      </w:pPr>
      <w:r w:rsidRPr="00341CB9">
        <w:rPr>
          <w:rFonts w:ascii="Open Sans" w:hAnsi="Open Sans" w:cs="Open Sans"/>
          <w:sz w:val="22"/>
        </w:rPr>
        <w:br w:type="page"/>
      </w:r>
    </w:p>
    <w:p w:rsidR="00714D22" w:rsidRPr="0038006F" w:rsidRDefault="00714D22" w:rsidP="00714D22">
      <w:pPr>
        <w:tabs>
          <w:tab w:val="center" w:pos="7797"/>
        </w:tabs>
        <w:rPr>
          <w:rFonts w:ascii="Goldenbook" w:hAnsi="Goldenbook" w:cs="Open Sans"/>
          <w:b/>
          <w:sz w:val="28"/>
          <w:szCs w:val="28"/>
        </w:rPr>
      </w:pPr>
      <w:r w:rsidRPr="0038006F">
        <w:rPr>
          <w:rFonts w:ascii="Goldenbook" w:hAnsi="Goldenbook" w:cs="Open Sans"/>
          <w:b/>
          <w:sz w:val="28"/>
          <w:szCs w:val="28"/>
        </w:rPr>
        <w:t>„B” épület (Kecskeméti utca 10-12.)</w:t>
      </w:r>
    </w:p>
    <w:p w:rsidR="00714D22" w:rsidRPr="00341CB9" w:rsidRDefault="00714D22" w:rsidP="00714D22">
      <w:pPr>
        <w:ind w:firstLine="180"/>
        <w:rPr>
          <w:rFonts w:ascii="Goldenbook" w:hAnsi="Goldenbook" w:cs="Open Sans"/>
        </w:rPr>
      </w:pP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B/I.</w:t>
      </w:r>
      <w:r w:rsidRPr="00341CB9">
        <w:rPr>
          <w:rFonts w:ascii="Open Sans" w:hAnsi="Open Sans" w:cs="Open Sans"/>
          <w:sz w:val="22"/>
        </w:rPr>
        <w:tab/>
        <w:t>tanterem</w:t>
      </w:r>
      <w:r w:rsidRPr="00341CB9">
        <w:rPr>
          <w:rFonts w:ascii="Open Sans" w:hAnsi="Open Sans" w:cs="Open Sans"/>
          <w:sz w:val="22"/>
        </w:rPr>
        <w:tab/>
        <w:t>fsz. 3.</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B/II.</w:t>
      </w:r>
      <w:r w:rsidRPr="00341CB9">
        <w:rPr>
          <w:rFonts w:ascii="Open Sans" w:hAnsi="Open Sans" w:cs="Open Sans"/>
          <w:sz w:val="22"/>
        </w:rPr>
        <w:tab/>
        <w:t>tanterem</w:t>
      </w:r>
      <w:r w:rsidRPr="00341CB9">
        <w:rPr>
          <w:rFonts w:ascii="Open Sans" w:hAnsi="Open Sans" w:cs="Open Sans"/>
          <w:sz w:val="22"/>
        </w:rPr>
        <w:tab/>
        <w:t>I½ emelet 112.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w:t>
      </w:r>
      <w:r w:rsidRPr="00341CB9">
        <w:rPr>
          <w:rFonts w:ascii="Open Sans" w:hAnsi="Open Sans" w:cs="Open Sans"/>
          <w:sz w:val="22"/>
        </w:rPr>
        <w:tab/>
        <w:t>gyakorló</w:t>
      </w:r>
      <w:r w:rsidRPr="00341CB9">
        <w:rPr>
          <w:rFonts w:ascii="Open Sans" w:hAnsi="Open Sans" w:cs="Open Sans"/>
          <w:sz w:val="22"/>
        </w:rPr>
        <w:tab/>
        <w:t>fsz. 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B/2</w:t>
      </w:r>
      <w:r w:rsidRPr="00341CB9">
        <w:rPr>
          <w:rFonts w:ascii="Open Sans" w:hAnsi="Open Sans" w:cs="Open Sans"/>
          <w:sz w:val="22"/>
        </w:rPr>
        <w:tab/>
        <w:t>gyakorló</w:t>
      </w:r>
      <w:r w:rsidRPr="00341CB9">
        <w:rPr>
          <w:rFonts w:ascii="Open Sans" w:hAnsi="Open Sans" w:cs="Open Sans"/>
          <w:sz w:val="22"/>
        </w:rPr>
        <w:tab/>
        <w:t>fsz. 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B/3</w:t>
      </w:r>
      <w:r w:rsidRPr="00341CB9">
        <w:rPr>
          <w:rFonts w:ascii="Open Sans" w:hAnsi="Open Sans" w:cs="Open Sans"/>
          <w:sz w:val="22"/>
        </w:rPr>
        <w:tab/>
        <w:t>gyakorló</w:t>
      </w:r>
      <w:r w:rsidRPr="00341CB9">
        <w:rPr>
          <w:rFonts w:ascii="Open Sans" w:hAnsi="Open Sans" w:cs="Open Sans"/>
          <w:sz w:val="22"/>
        </w:rPr>
        <w:tab/>
        <w:t>fsz. 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B/4 </w:t>
      </w:r>
      <w:r w:rsidRPr="00341CB9">
        <w:rPr>
          <w:rFonts w:ascii="Open Sans" w:hAnsi="Open Sans" w:cs="Open Sans"/>
          <w:sz w:val="22"/>
        </w:rPr>
        <w:tab/>
        <w:t>gyakorló</w:t>
      </w:r>
      <w:r w:rsidRPr="00341CB9">
        <w:rPr>
          <w:rFonts w:ascii="Open Sans" w:hAnsi="Open Sans" w:cs="Open Sans"/>
          <w:sz w:val="22"/>
        </w:rPr>
        <w:tab/>
        <w:t>½ emelet</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B/5</w:t>
      </w:r>
      <w:r w:rsidRPr="00341CB9">
        <w:rPr>
          <w:rFonts w:ascii="Open Sans" w:hAnsi="Open Sans" w:cs="Open Sans"/>
          <w:sz w:val="22"/>
        </w:rPr>
        <w:tab/>
        <w:t>gyakorló</w:t>
      </w:r>
      <w:r w:rsidRPr="00341CB9">
        <w:rPr>
          <w:rFonts w:ascii="Open Sans" w:hAnsi="Open Sans" w:cs="Open Sans"/>
          <w:sz w:val="22"/>
        </w:rPr>
        <w:tab/>
        <w:t>½ emelet</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B/6 </w:t>
      </w:r>
      <w:r w:rsidRPr="00341CB9">
        <w:rPr>
          <w:rFonts w:ascii="Open Sans" w:hAnsi="Open Sans" w:cs="Open Sans"/>
          <w:sz w:val="22"/>
        </w:rPr>
        <w:tab/>
        <w:t>gyakorló</w:t>
      </w:r>
      <w:r w:rsidRPr="00341CB9">
        <w:rPr>
          <w:rFonts w:ascii="Open Sans" w:hAnsi="Open Sans" w:cs="Open Sans"/>
          <w:sz w:val="22"/>
        </w:rPr>
        <w:tab/>
        <w:t>II. emelet 202.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B/7 </w:t>
      </w:r>
      <w:r w:rsidRPr="00341CB9">
        <w:rPr>
          <w:rFonts w:ascii="Open Sans" w:hAnsi="Open Sans" w:cs="Open Sans"/>
          <w:sz w:val="22"/>
        </w:rPr>
        <w:tab/>
        <w:t>gyakorló</w:t>
      </w:r>
      <w:r w:rsidRPr="00341CB9">
        <w:rPr>
          <w:rFonts w:ascii="Open Sans" w:hAnsi="Open Sans" w:cs="Open Sans"/>
          <w:sz w:val="22"/>
        </w:rPr>
        <w:tab/>
        <w:t>II. emelet 204.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B/8 </w:t>
      </w:r>
      <w:r w:rsidRPr="00341CB9">
        <w:rPr>
          <w:rFonts w:ascii="Open Sans" w:hAnsi="Open Sans" w:cs="Open Sans"/>
          <w:sz w:val="22"/>
        </w:rPr>
        <w:tab/>
        <w:t>gyakorló</w:t>
      </w:r>
      <w:r w:rsidRPr="00341CB9">
        <w:rPr>
          <w:rFonts w:ascii="Open Sans" w:hAnsi="Open Sans" w:cs="Open Sans"/>
          <w:sz w:val="22"/>
        </w:rPr>
        <w:tab/>
        <w:t>II. emelet 205.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B/9</w:t>
      </w:r>
      <w:r w:rsidRPr="00341CB9">
        <w:rPr>
          <w:rFonts w:ascii="Open Sans" w:hAnsi="Open Sans" w:cs="Open Sans"/>
          <w:sz w:val="22"/>
        </w:rPr>
        <w:tab/>
        <w:t>gyakorló</w:t>
      </w:r>
      <w:r w:rsidRPr="00341CB9">
        <w:rPr>
          <w:rFonts w:ascii="Open Sans" w:hAnsi="Open Sans" w:cs="Open Sans"/>
          <w:sz w:val="22"/>
        </w:rPr>
        <w:tab/>
        <w:t>II. emelet 211.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B/10</w:t>
      </w:r>
      <w:r w:rsidRPr="00341CB9">
        <w:rPr>
          <w:rFonts w:ascii="Open Sans" w:hAnsi="Open Sans" w:cs="Open Sans"/>
          <w:sz w:val="22"/>
        </w:rPr>
        <w:tab/>
        <w:t>gyakorló</w:t>
      </w:r>
      <w:r w:rsidRPr="00341CB9">
        <w:rPr>
          <w:rFonts w:ascii="Open Sans" w:hAnsi="Open Sans" w:cs="Open Sans"/>
          <w:sz w:val="22"/>
        </w:rPr>
        <w:tab/>
        <w:t>II. emelet 212.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B/11</w:t>
      </w:r>
      <w:r w:rsidRPr="00341CB9">
        <w:rPr>
          <w:rFonts w:ascii="Open Sans" w:hAnsi="Open Sans" w:cs="Open Sans"/>
          <w:sz w:val="22"/>
        </w:rPr>
        <w:tab/>
        <w:t>gyakorló</w:t>
      </w:r>
      <w:r w:rsidRPr="00341CB9">
        <w:rPr>
          <w:rFonts w:ascii="Open Sans" w:hAnsi="Open Sans" w:cs="Open Sans"/>
          <w:sz w:val="22"/>
        </w:rPr>
        <w:tab/>
        <w:t>III. emelet 302.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B/12</w:t>
      </w:r>
      <w:r w:rsidRPr="00341CB9">
        <w:rPr>
          <w:rFonts w:ascii="Open Sans" w:hAnsi="Open Sans" w:cs="Open Sans"/>
          <w:sz w:val="22"/>
        </w:rPr>
        <w:tab/>
        <w:t>gyakorló</w:t>
      </w:r>
      <w:r w:rsidRPr="00341CB9">
        <w:rPr>
          <w:rFonts w:ascii="Open Sans" w:hAnsi="Open Sans" w:cs="Open Sans"/>
          <w:sz w:val="22"/>
        </w:rPr>
        <w:tab/>
        <w:t>III. emelet 304.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B/13</w:t>
      </w:r>
      <w:r w:rsidRPr="00341CB9">
        <w:rPr>
          <w:rFonts w:ascii="Open Sans" w:hAnsi="Open Sans" w:cs="Open Sans"/>
          <w:sz w:val="22"/>
        </w:rPr>
        <w:tab/>
        <w:t>gyakorló</w:t>
      </w:r>
      <w:r w:rsidRPr="00341CB9">
        <w:rPr>
          <w:rFonts w:ascii="Open Sans" w:hAnsi="Open Sans" w:cs="Open Sans"/>
          <w:sz w:val="22"/>
        </w:rPr>
        <w:tab/>
        <w:t>III. emelet 305.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B/14</w:t>
      </w:r>
      <w:r w:rsidRPr="00341CB9">
        <w:rPr>
          <w:rFonts w:ascii="Open Sans" w:hAnsi="Open Sans" w:cs="Open Sans"/>
          <w:sz w:val="22"/>
        </w:rPr>
        <w:tab/>
        <w:t>gyakorló</w:t>
      </w:r>
      <w:r w:rsidRPr="00341CB9">
        <w:rPr>
          <w:rFonts w:ascii="Open Sans" w:hAnsi="Open Sans" w:cs="Open Sans"/>
          <w:sz w:val="22"/>
        </w:rPr>
        <w:tab/>
        <w:t>III. emelet 307.</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B/15</w:t>
      </w:r>
      <w:r w:rsidRPr="00341CB9">
        <w:rPr>
          <w:rFonts w:ascii="Open Sans" w:hAnsi="Open Sans" w:cs="Open Sans"/>
          <w:sz w:val="22"/>
        </w:rPr>
        <w:tab/>
        <w:t>gyakorló</w:t>
      </w:r>
      <w:r w:rsidRPr="00341CB9">
        <w:rPr>
          <w:rFonts w:ascii="Open Sans" w:hAnsi="Open Sans" w:cs="Open Sans"/>
          <w:sz w:val="22"/>
        </w:rPr>
        <w:tab/>
        <w:t>III. emelet 310.</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B/16</w:t>
      </w:r>
      <w:r w:rsidRPr="00341CB9">
        <w:rPr>
          <w:rFonts w:ascii="Open Sans" w:hAnsi="Open Sans" w:cs="Open Sans"/>
          <w:sz w:val="22"/>
        </w:rPr>
        <w:tab/>
        <w:t>gyakorló</w:t>
      </w:r>
      <w:r w:rsidRPr="00341CB9">
        <w:rPr>
          <w:rFonts w:ascii="Open Sans" w:hAnsi="Open Sans" w:cs="Open Sans"/>
          <w:sz w:val="22"/>
        </w:rPr>
        <w:tab/>
        <w:t>III. emelet 311.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B/17</w:t>
      </w:r>
      <w:r w:rsidRPr="00341CB9">
        <w:rPr>
          <w:rFonts w:ascii="Open Sans" w:hAnsi="Open Sans" w:cs="Open Sans"/>
          <w:sz w:val="22"/>
        </w:rPr>
        <w:tab/>
        <w:t>gyakorló</w:t>
      </w:r>
      <w:r w:rsidRPr="00341CB9">
        <w:rPr>
          <w:rFonts w:ascii="Open Sans" w:hAnsi="Open Sans" w:cs="Open Sans"/>
          <w:sz w:val="22"/>
        </w:rPr>
        <w:tab/>
        <w:t>III. emelet 314.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B/18</w:t>
      </w:r>
      <w:r w:rsidRPr="00341CB9">
        <w:rPr>
          <w:rFonts w:ascii="Open Sans" w:hAnsi="Open Sans" w:cs="Open Sans"/>
          <w:sz w:val="22"/>
        </w:rPr>
        <w:tab/>
        <w:t>gyakorló</w:t>
      </w:r>
      <w:r w:rsidRPr="00341CB9">
        <w:rPr>
          <w:rFonts w:ascii="Open Sans" w:hAnsi="Open Sans" w:cs="Open Sans"/>
          <w:sz w:val="22"/>
        </w:rPr>
        <w:tab/>
        <w:t>III. emelet 315.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Nyelvi Labor</w:t>
      </w:r>
      <w:r w:rsidRPr="00341CB9">
        <w:rPr>
          <w:rFonts w:ascii="Open Sans" w:hAnsi="Open Sans" w:cs="Open Sans"/>
          <w:sz w:val="22"/>
        </w:rPr>
        <w:tab/>
        <w:t>1 ½ emelet 118.</w:t>
      </w:r>
    </w:p>
    <w:p w:rsidR="00714D22" w:rsidRPr="00341CB9" w:rsidRDefault="00714D22" w:rsidP="00714D22">
      <w:pPr>
        <w:pStyle w:val="Szvegtrzsbehzssal3"/>
        <w:spacing w:after="0"/>
        <w:ind w:left="0"/>
        <w:rPr>
          <w:rFonts w:ascii="Open Sans" w:hAnsi="Open Sans" w:cs="Open Sans"/>
          <w:sz w:val="14"/>
        </w:rPr>
      </w:pPr>
    </w:p>
    <w:p w:rsidR="00714D22" w:rsidRPr="00341CB9" w:rsidRDefault="00714D22" w:rsidP="00714D22">
      <w:pPr>
        <w:rPr>
          <w:rFonts w:ascii="Open Sans" w:hAnsi="Open Sans" w:cs="Open Sans"/>
          <w:sz w:val="22"/>
        </w:rPr>
      </w:pPr>
    </w:p>
    <w:p w:rsidR="00714D22" w:rsidRPr="00341CB9" w:rsidRDefault="00714D22" w:rsidP="00714D22">
      <w:pPr>
        <w:jc w:val="center"/>
        <w:rPr>
          <w:rFonts w:ascii="Open Sans" w:hAnsi="Open Sans" w:cs="Open Sans"/>
          <w:color w:val="FF0000"/>
          <w:sz w:val="22"/>
        </w:rPr>
      </w:pPr>
    </w:p>
    <w:p w:rsidR="00714D22" w:rsidRPr="00341CB9" w:rsidRDefault="00714D22" w:rsidP="00714D22">
      <w:pPr>
        <w:jc w:val="center"/>
        <w:rPr>
          <w:rFonts w:ascii="Open Sans" w:hAnsi="Open Sans" w:cs="Open Sans"/>
          <w:sz w:val="22"/>
        </w:rPr>
      </w:pPr>
    </w:p>
    <w:p w:rsidR="00141623" w:rsidRPr="00341CB9" w:rsidRDefault="00141623" w:rsidP="00714D22">
      <w:pPr>
        <w:jc w:val="center"/>
        <w:rPr>
          <w:rFonts w:ascii="Open Sans" w:hAnsi="Open Sans" w:cs="Open Sans"/>
          <w:b/>
          <w:sz w:val="36"/>
          <w:szCs w:val="40"/>
        </w:rPr>
      </w:pPr>
    </w:p>
    <w:sectPr w:rsidR="00141623" w:rsidRPr="00341CB9" w:rsidSect="00B24B5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E6" w:rsidRDefault="005464E6" w:rsidP="00FF3DDC">
      <w:r>
        <w:separator/>
      </w:r>
    </w:p>
  </w:endnote>
  <w:endnote w:type="continuationSeparator" w:id="0">
    <w:p w:rsidR="005464E6" w:rsidRDefault="005464E6" w:rsidP="00FF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Goldenbook">
    <w:panose1 w:val="02070502060405060302"/>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7D" w:rsidRDefault="0012577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11871"/>
      <w:docPartObj>
        <w:docPartGallery w:val="Page Numbers (Bottom of Page)"/>
        <w:docPartUnique/>
      </w:docPartObj>
    </w:sdtPr>
    <w:sdtEndPr/>
    <w:sdtContent>
      <w:p w:rsidR="0012577D" w:rsidRDefault="0012577D">
        <w:pPr>
          <w:pStyle w:val="llb"/>
          <w:jc w:val="center"/>
        </w:pPr>
        <w:r>
          <w:fldChar w:fldCharType="begin"/>
        </w:r>
        <w:r>
          <w:instrText>PAGE   \* MERGEFORMAT</w:instrText>
        </w:r>
        <w:r>
          <w:fldChar w:fldCharType="separate"/>
        </w:r>
        <w:r w:rsidR="004D3AD6">
          <w:rPr>
            <w:noProof/>
          </w:rPr>
          <w:t>3</w:t>
        </w:r>
        <w:r>
          <w:fldChar w:fldCharType="end"/>
        </w:r>
      </w:p>
    </w:sdtContent>
  </w:sdt>
  <w:p w:rsidR="0012577D" w:rsidRDefault="0012577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7D" w:rsidRDefault="0012577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E6" w:rsidRDefault="005464E6" w:rsidP="00FF3DDC">
      <w:r>
        <w:separator/>
      </w:r>
    </w:p>
  </w:footnote>
  <w:footnote w:type="continuationSeparator" w:id="0">
    <w:p w:rsidR="005464E6" w:rsidRDefault="005464E6" w:rsidP="00FF3DDC">
      <w:r>
        <w:continuationSeparator/>
      </w:r>
    </w:p>
  </w:footnote>
  <w:footnote w:id="1">
    <w:p w:rsidR="005464E6" w:rsidRDefault="005464E6" w:rsidP="002C79ED">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5464E6" w:rsidRDefault="005464E6" w:rsidP="002C79ED">
      <w:pPr>
        <w:pStyle w:val="Lbjegyzetszveg"/>
      </w:pPr>
      <w:r>
        <w:rPr>
          <w:rStyle w:val="Lbjegyzet-hivatkozs"/>
        </w:rPr>
        <w:footnoteRef/>
      </w:r>
      <w:r>
        <w:t xml:space="preserve"> A korábbi kurzusfelvétel figyelembevételével számítandó.</w:t>
      </w:r>
    </w:p>
  </w:footnote>
  <w:footnote w:id="3">
    <w:p w:rsidR="005464E6" w:rsidRDefault="005464E6" w:rsidP="002C79ED">
      <w:pPr>
        <w:pStyle w:val="Lbjegyzetszveg"/>
      </w:pPr>
      <w:r>
        <w:rPr>
          <w:rStyle w:val="Lbjegyzet-hivatkozs"/>
        </w:rPr>
        <w:footnoteRef/>
      </w:r>
      <w:r>
        <w:t xml:space="preserve"> A korábbi kurzusfelvétel figyelembevételével számítandó.</w:t>
      </w:r>
    </w:p>
  </w:footnote>
  <w:footnote w:id="4">
    <w:p w:rsidR="005464E6" w:rsidRDefault="005464E6" w:rsidP="002C79ED">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5464E6" w:rsidRDefault="005464E6" w:rsidP="002C79ED">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5464E6" w:rsidRDefault="005464E6" w:rsidP="002C79ED">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7D" w:rsidRDefault="0012577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7D" w:rsidRDefault="0012577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7D" w:rsidRDefault="0012577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9"/>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66FF"/>
    <w:rsid w:val="00007CD6"/>
    <w:rsid w:val="00012EAA"/>
    <w:rsid w:val="0002244A"/>
    <w:rsid w:val="00023676"/>
    <w:rsid w:val="00023F64"/>
    <w:rsid w:val="00035D7D"/>
    <w:rsid w:val="00043CA4"/>
    <w:rsid w:val="00050CB7"/>
    <w:rsid w:val="000637D9"/>
    <w:rsid w:val="00065240"/>
    <w:rsid w:val="00071DEE"/>
    <w:rsid w:val="00075C4D"/>
    <w:rsid w:val="000803C9"/>
    <w:rsid w:val="00091ABB"/>
    <w:rsid w:val="00092B47"/>
    <w:rsid w:val="000938A4"/>
    <w:rsid w:val="000A0455"/>
    <w:rsid w:val="000B692F"/>
    <w:rsid w:val="000C73CD"/>
    <w:rsid w:val="000C76CA"/>
    <w:rsid w:val="000E09B5"/>
    <w:rsid w:val="000E78EA"/>
    <w:rsid w:val="00102934"/>
    <w:rsid w:val="001109BF"/>
    <w:rsid w:val="00111A88"/>
    <w:rsid w:val="0012577D"/>
    <w:rsid w:val="00130F5A"/>
    <w:rsid w:val="00131B07"/>
    <w:rsid w:val="001328C6"/>
    <w:rsid w:val="00141623"/>
    <w:rsid w:val="0014664A"/>
    <w:rsid w:val="001569D1"/>
    <w:rsid w:val="00157285"/>
    <w:rsid w:val="00160574"/>
    <w:rsid w:val="001655F4"/>
    <w:rsid w:val="0016593E"/>
    <w:rsid w:val="00176852"/>
    <w:rsid w:val="0019054A"/>
    <w:rsid w:val="001A5FA2"/>
    <w:rsid w:val="001C184C"/>
    <w:rsid w:val="001D08CB"/>
    <w:rsid w:val="001D3FD9"/>
    <w:rsid w:val="001D51A8"/>
    <w:rsid w:val="001E1659"/>
    <w:rsid w:val="001E7A85"/>
    <w:rsid w:val="00201EF3"/>
    <w:rsid w:val="002064A5"/>
    <w:rsid w:val="002223F7"/>
    <w:rsid w:val="002321B2"/>
    <w:rsid w:val="00232E18"/>
    <w:rsid w:val="002345E1"/>
    <w:rsid w:val="00242D0E"/>
    <w:rsid w:val="00247920"/>
    <w:rsid w:val="002579F7"/>
    <w:rsid w:val="00270837"/>
    <w:rsid w:val="00273771"/>
    <w:rsid w:val="00275291"/>
    <w:rsid w:val="0027566E"/>
    <w:rsid w:val="002A1325"/>
    <w:rsid w:val="002A18F5"/>
    <w:rsid w:val="002A1EBE"/>
    <w:rsid w:val="002A3D2E"/>
    <w:rsid w:val="002B5E2D"/>
    <w:rsid w:val="002C24AE"/>
    <w:rsid w:val="002C2EAF"/>
    <w:rsid w:val="002C535B"/>
    <w:rsid w:val="002C79ED"/>
    <w:rsid w:val="002D297D"/>
    <w:rsid w:val="002D3231"/>
    <w:rsid w:val="00300F55"/>
    <w:rsid w:val="00305E52"/>
    <w:rsid w:val="00306068"/>
    <w:rsid w:val="003106A3"/>
    <w:rsid w:val="003167FD"/>
    <w:rsid w:val="00330360"/>
    <w:rsid w:val="003341B4"/>
    <w:rsid w:val="00341CB9"/>
    <w:rsid w:val="00346226"/>
    <w:rsid w:val="003467C9"/>
    <w:rsid w:val="0038006F"/>
    <w:rsid w:val="00386E65"/>
    <w:rsid w:val="00390F32"/>
    <w:rsid w:val="003B1A1D"/>
    <w:rsid w:val="003B3592"/>
    <w:rsid w:val="003B521B"/>
    <w:rsid w:val="003D2C3C"/>
    <w:rsid w:val="003D2D85"/>
    <w:rsid w:val="003E0124"/>
    <w:rsid w:val="003F0453"/>
    <w:rsid w:val="003F7C97"/>
    <w:rsid w:val="00403D3E"/>
    <w:rsid w:val="004127F2"/>
    <w:rsid w:val="004300B7"/>
    <w:rsid w:val="00433AE5"/>
    <w:rsid w:val="004354AC"/>
    <w:rsid w:val="00451FFE"/>
    <w:rsid w:val="00463037"/>
    <w:rsid w:val="00464C78"/>
    <w:rsid w:val="00491D09"/>
    <w:rsid w:val="00491DA4"/>
    <w:rsid w:val="0049364D"/>
    <w:rsid w:val="0049614B"/>
    <w:rsid w:val="004A25A5"/>
    <w:rsid w:val="004B1B1B"/>
    <w:rsid w:val="004B3EC5"/>
    <w:rsid w:val="004B5202"/>
    <w:rsid w:val="004D180F"/>
    <w:rsid w:val="004D31B1"/>
    <w:rsid w:val="004D3AD6"/>
    <w:rsid w:val="004F6376"/>
    <w:rsid w:val="005002BF"/>
    <w:rsid w:val="00516509"/>
    <w:rsid w:val="005231A9"/>
    <w:rsid w:val="0052336F"/>
    <w:rsid w:val="00537D56"/>
    <w:rsid w:val="00541C73"/>
    <w:rsid w:val="005421C7"/>
    <w:rsid w:val="00543E2B"/>
    <w:rsid w:val="005464E6"/>
    <w:rsid w:val="00550F9F"/>
    <w:rsid w:val="005513B5"/>
    <w:rsid w:val="005555D2"/>
    <w:rsid w:val="00565EF6"/>
    <w:rsid w:val="00566AB4"/>
    <w:rsid w:val="005711E9"/>
    <w:rsid w:val="0057792A"/>
    <w:rsid w:val="00591462"/>
    <w:rsid w:val="0059361A"/>
    <w:rsid w:val="00593F83"/>
    <w:rsid w:val="00597D09"/>
    <w:rsid w:val="005A2F99"/>
    <w:rsid w:val="005A4126"/>
    <w:rsid w:val="005A5F58"/>
    <w:rsid w:val="005A7584"/>
    <w:rsid w:val="005B322B"/>
    <w:rsid w:val="005D6DD2"/>
    <w:rsid w:val="005E1C61"/>
    <w:rsid w:val="0060154B"/>
    <w:rsid w:val="00603051"/>
    <w:rsid w:val="00605C03"/>
    <w:rsid w:val="00610E02"/>
    <w:rsid w:val="006116DF"/>
    <w:rsid w:val="006275E3"/>
    <w:rsid w:val="00630739"/>
    <w:rsid w:val="0063078C"/>
    <w:rsid w:val="00630A1B"/>
    <w:rsid w:val="00633649"/>
    <w:rsid w:val="0064185A"/>
    <w:rsid w:val="0064327B"/>
    <w:rsid w:val="0065785C"/>
    <w:rsid w:val="00671D0D"/>
    <w:rsid w:val="0067473B"/>
    <w:rsid w:val="0067519D"/>
    <w:rsid w:val="006811D1"/>
    <w:rsid w:val="00684E63"/>
    <w:rsid w:val="006A39C9"/>
    <w:rsid w:val="006A3C90"/>
    <w:rsid w:val="006A4803"/>
    <w:rsid w:val="006B507F"/>
    <w:rsid w:val="006B74D2"/>
    <w:rsid w:val="006C4D65"/>
    <w:rsid w:val="006D2FBA"/>
    <w:rsid w:val="006F4A9A"/>
    <w:rsid w:val="00706A95"/>
    <w:rsid w:val="00714D22"/>
    <w:rsid w:val="00715A6E"/>
    <w:rsid w:val="00722F62"/>
    <w:rsid w:val="00727117"/>
    <w:rsid w:val="00731591"/>
    <w:rsid w:val="00734591"/>
    <w:rsid w:val="00736A01"/>
    <w:rsid w:val="00744B6C"/>
    <w:rsid w:val="00744E06"/>
    <w:rsid w:val="00750491"/>
    <w:rsid w:val="00765672"/>
    <w:rsid w:val="00767884"/>
    <w:rsid w:val="007743C4"/>
    <w:rsid w:val="00777E3D"/>
    <w:rsid w:val="00781537"/>
    <w:rsid w:val="00791F80"/>
    <w:rsid w:val="00796D36"/>
    <w:rsid w:val="007A080B"/>
    <w:rsid w:val="007A4CBD"/>
    <w:rsid w:val="007B5F1D"/>
    <w:rsid w:val="007B6BF6"/>
    <w:rsid w:val="007C13B8"/>
    <w:rsid w:val="007C7895"/>
    <w:rsid w:val="007D38EE"/>
    <w:rsid w:val="007E131D"/>
    <w:rsid w:val="007E5199"/>
    <w:rsid w:val="007E5A9D"/>
    <w:rsid w:val="007E6108"/>
    <w:rsid w:val="008069D7"/>
    <w:rsid w:val="00823239"/>
    <w:rsid w:val="0082504E"/>
    <w:rsid w:val="00833DDC"/>
    <w:rsid w:val="0083497E"/>
    <w:rsid w:val="00837888"/>
    <w:rsid w:val="00850629"/>
    <w:rsid w:val="00854977"/>
    <w:rsid w:val="00855A64"/>
    <w:rsid w:val="008664DB"/>
    <w:rsid w:val="00870E9A"/>
    <w:rsid w:val="00873BD2"/>
    <w:rsid w:val="00875943"/>
    <w:rsid w:val="00880791"/>
    <w:rsid w:val="00880D9B"/>
    <w:rsid w:val="00880EF6"/>
    <w:rsid w:val="0088235B"/>
    <w:rsid w:val="008915D9"/>
    <w:rsid w:val="008955F8"/>
    <w:rsid w:val="008A1F80"/>
    <w:rsid w:val="008A61F7"/>
    <w:rsid w:val="008B0E12"/>
    <w:rsid w:val="008C3711"/>
    <w:rsid w:val="008C477B"/>
    <w:rsid w:val="008C7D7A"/>
    <w:rsid w:val="008D0115"/>
    <w:rsid w:val="008D0B3E"/>
    <w:rsid w:val="008D4230"/>
    <w:rsid w:val="008D5763"/>
    <w:rsid w:val="008E1273"/>
    <w:rsid w:val="008E4C99"/>
    <w:rsid w:val="008E5A48"/>
    <w:rsid w:val="008F2155"/>
    <w:rsid w:val="00902C8C"/>
    <w:rsid w:val="00910E8E"/>
    <w:rsid w:val="0091196E"/>
    <w:rsid w:val="00921A3D"/>
    <w:rsid w:val="00925862"/>
    <w:rsid w:val="009259C0"/>
    <w:rsid w:val="0093094E"/>
    <w:rsid w:val="00931F1E"/>
    <w:rsid w:val="009323C5"/>
    <w:rsid w:val="00933815"/>
    <w:rsid w:val="00937197"/>
    <w:rsid w:val="00942981"/>
    <w:rsid w:val="0095097A"/>
    <w:rsid w:val="0095325B"/>
    <w:rsid w:val="00953B51"/>
    <w:rsid w:val="009604F1"/>
    <w:rsid w:val="00962862"/>
    <w:rsid w:val="009633BC"/>
    <w:rsid w:val="00963567"/>
    <w:rsid w:val="00963D87"/>
    <w:rsid w:val="0097742C"/>
    <w:rsid w:val="00992931"/>
    <w:rsid w:val="009A3DA0"/>
    <w:rsid w:val="009B35E7"/>
    <w:rsid w:val="009C2525"/>
    <w:rsid w:val="009D0FCD"/>
    <w:rsid w:val="009D17F5"/>
    <w:rsid w:val="009D41EE"/>
    <w:rsid w:val="009D5CB6"/>
    <w:rsid w:val="009E1947"/>
    <w:rsid w:val="009E2684"/>
    <w:rsid w:val="009E38A4"/>
    <w:rsid w:val="009E5C49"/>
    <w:rsid w:val="009F380F"/>
    <w:rsid w:val="00A003E3"/>
    <w:rsid w:val="00A045A2"/>
    <w:rsid w:val="00A0596A"/>
    <w:rsid w:val="00A068B6"/>
    <w:rsid w:val="00A0724D"/>
    <w:rsid w:val="00A11B2B"/>
    <w:rsid w:val="00A13F03"/>
    <w:rsid w:val="00A204BF"/>
    <w:rsid w:val="00A2578C"/>
    <w:rsid w:val="00A27F34"/>
    <w:rsid w:val="00A303B8"/>
    <w:rsid w:val="00A44527"/>
    <w:rsid w:val="00A52A14"/>
    <w:rsid w:val="00A55B77"/>
    <w:rsid w:val="00A62FC5"/>
    <w:rsid w:val="00A739DE"/>
    <w:rsid w:val="00A741B7"/>
    <w:rsid w:val="00A752A1"/>
    <w:rsid w:val="00A778C0"/>
    <w:rsid w:val="00A83EDA"/>
    <w:rsid w:val="00A855A0"/>
    <w:rsid w:val="00AB7C33"/>
    <w:rsid w:val="00AE090F"/>
    <w:rsid w:val="00AE310E"/>
    <w:rsid w:val="00AE7F2F"/>
    <w:rsid w:val="00AF42BB"/>
    <w:rsid w:val="00B007BA"/>
    <w:rsid w:val="00B0613B"/>
    <w:rsid w:val="00B15DED"/>
    <w:rsid w:val="00B232BC"/>
    <w:rsid w:val="00B234E0"/>
    <w:rsid w:val="00B2418B"/>
    <w:rsid w:val="00B24B53"/>
    <w:rsid w:val="00B26367"/>
    <w:rsid w:val="00B31FCD"/>
    <w:rsid w:val="00B36866"/>
    <w:rsid w:val="00B42585"/>
    <w:rsid w:val="00B46480"/>
    <w:rsid w:val="00B55899"/>
    <w:rsid w:val="00B6196D"/>
    <w:rsid w:val="00B8454E"/>
    <w:rsid w:val="00B9539E"/>
    <w:rsid w:val="00BA19B2"/>
    <w:rsid w:val="00BB419F"/>
    <w:rsid w:val="00BB5FB4"/>
    <w:rsid w:val="00BB69C1"/>
    <w:rsid w:val="00BC0D70"/>
    <w:rsid w:val="00BC6CC7"/>
    <w:rsid w:val="00BD229E"/>
    <w:rsid w:val="00BE0C5E"/>
    <w:rsid w:val="00BE5B2E"/>
    <w:rsid w:val="00BE6489"/>
    <w:rsid w:val="00BF1069"/>
    <w:rsid w:val="00BF1FCF"/>
    <w:rsid w:val="00BF311B"/>
    <w:rsid w:val="00BF5F8B"/>
    <w:rsid w:val="00C013F4"/>
    <w:rsid w:val="00C1351E"/>
    <w:rsid w:val="00C23B89"/>
    <w:rsid w:val="00C24646"/>
    <w:rsid w:val="00C252F6"/>
    <w:rsid w:val="00C2599B"/>
    <w:rsid w:val="00C41D32"/>
    <w:rsid w:val="00C52CE7"/>
    <w:rsid w:val="00C6006C"/>
    <w:rsid w:val="00C8447B"/>
    <w:rsid w:val="00C9574E"/>
    <w:rsid w:val="00C96C04"/>
    <w:rsid w:val="00C97968"/>
    <w:rsid w:val="00CA045A"/>
    <w:rsid w:val="00CB17BE"/>
    <w:rsid w:val="00CD094B"/>
    <w:rsid w:val="00CE1FD6"/>
    <w:rsid w:val="00CE7E4A"/>
    <w:rsid w:val="00CF1451"/>
    <w:rsid w:val="00CF5F09"/>
    <w:rsid w:val="00D00FDB"/>
    <w:rsid w:val="00D01B0E"/>
    <w:rsid w:val="00D045E9"/>
    <w:rsid w:val="00D04A31"/>
    <w:rsid w:val="00D1744F"/>
    <w:rsid w:val="00D24414"/>
    <w:rsid w:val="00D340C4"/>
    <w:rsid w:val="00D348B6"/>
    <w:rsid w:val="00D37416"/>
    <w:rsid w:val="00D4618A"/>
    <w:rsid w:val="00D469D3"/>
    <w:rsid w:val="00D47257"/>
    <w:rsid w:val="00D652F9"/>
    <w:rsid w:val="00D655B0"/>
    <w:rsid w:val="00D661ED"/>
    <w:rsid w:val="00D74880"/>
    <w:rsid w:val="00D94690"/>
    <w:rsid w:val="00DA0849"/>
    <w:rsid w:val="00DA31B9"/>
    <w:rsid w:val="00DA531C"/>
    <w:rsid w:val="00DA5F40"/>
    <w:rsid w:val="00DB2BBE"/>
    <w:rsid w:val="00DC0D80"/>
    <w:rsid w:val="00DD1CDF"/>
    <w:rsid w:val="00DD63EC"/>
    <w:rsid w:val="00DD6BA2"/>
    <w:rsid w:val="00DE721F"/>
    <w:rsid w:val="00DF2EC3"/>
    <w:rsid w:val="00DF3E7E"/>
    <w:rsid w:val="00E03D14"/>
    <w:rsid w:val="00E051D5"/>
    <w:rsid w:val="00E05578"/>
    <w:rsid w:val="00E136B4"/>
    <w:rsid w:val="00E14306"/>
    <w:rsid w:val="00E20221"/>
    <w:rsid w:val="00E23153"/>
    <w:rsid w:val="00E24F85"/>
    <w:rsid w:val="00E25CA4"/>
    <w:rsid w:val="00E30BC6"/>
    <w:rsid w:val="00E376BF"/>
    <w:rsid w:val="00E45EB6"/>
    <w:rsid w:val="00E50474"/>
    <w:rsid w:val="00E50F68"/>
    <w:rsid w:val="00E56E35"/>
    <w:rsid w:val="00E66033"/>
    <w:rsid w:val="00E70B5B"/>
    <w:rsid w:val="00E730CC"/>
    <w:rsid w:val="00E743D9"/>
    <w:rsid w:val="00E75903"/>
    <w:rsid w:val="00E77620"/>
    <w:rsid w:val="00EA26C9"/>
    <w:rsid w:val="00EA4F70"/>
    <w:rsid w:val="00EA66F4"/>
    <w:rsid w:val="00EB0F18"/>
    <w:rsid w:val="00EC31BE"/>
    <w:rsid w:val="00EC64D2"/>
    <w:rsid w:val="00ED2715"/>
    <w:rsid w:val="00ED469B"/>
    <w:rsid w:val="00ED55FA"/>
    <w:rsid w:val="00ED5E00"/>
    <w:rsid w:val="00ED7940"/>
    <w:rsid w:val="00ED7C2C"/>
    <w:rsid w:val="00EE493F"/>
    <w:rsid w:val="00EE6C0A"/>
    <w:rsid w:val="00EE717E"/>
    <w:rsid w:val="00F05816"/>
    <w:rsid w:val="00F069EB"/>
    <w:rsid w:val="00F06AAB"/>
    <w:rsid w:val="00F1392B"/>
    <w:rsid w:val="00F219DF"/>
    <w:rsid w:val="00F25A20"/>
    <w:rsid w:val="00F301C9"/>
    <w:rsid w:val="00F30644"/>
    <w:rsid w:val="00F31EB1"/>
    <w:rsid w:val="00F321E7"/>
    <w:rsid w:val="00F37ECD"/>
    <w:rsid w:val="00F413B1"/>
    <w:rsid w:val="00F561FA"/>
    <w:rsid w:val="00F56F03"/>
    <w:rsid w:val="00F702CB"/>
    <w:rsid w:val="00F70FB5"/>
    <w:rsid w:val="00F71248"/>
    <w:rsid w:val="00F71F54"/>
    <w:rsid w:val="00F73827"/>
    <w:rsid w:val="00F80C72"/>
    <w:rsid w:val="00F81BBE"/>
    <w:rsid w:val="00F86B31"/>
    <w:rsid w:val="00FA36F3"/>
    <w:rsid w:val="00FA682C"/>
    <w:rsid w:val="00FA76F2"/>
    <w:rsid w:val="00FB3DEB"/>
    <w:rsid w:val="00FC27EA"/>
    <w:rsid w:val="00FC47A3"/>
    <w:rsid w:val="00FD2194"/>
    <w:rsid w:val="00FD2C67"/>
    <w:rsid w:val="00FD39E0"/>
    <w:rsid w:val="00FE1F51"/>
    <w:rsid w:val="00FE2CF6"/>
    <w:rsid w:val="00FE388C"/>
    <w:rsid w:val="00FE42BC"/>
    <w:rsid w:val="00FE6849"/>
    <w:rsid w:val="00FF0067"/>
    <w:rsid w:val="00FF333F"/>
    <w:rsid w:val="00FF3DDC"/>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94E7DDA"/>
  <w15:docId w15:val="{B5FEED44-C8A6-4986-BA00-DADA7DC9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 w:type="paragraph" w:styleId="Lbjegyzetszveg">
    <w:name w:val="footnote text"/>
    <w:aliases w:val="Lábjegyzetszöveg-új"/>
    <w:basedOn w:val="Norml"/>
    <w:link w:val="LbjegyzetszvegChar"/>
    <w:uiPriority w:val="99"/>
    <w:unhideWhenUsed/>
    <w:qFormat/>
    <w:rsid w:val="00FF3DD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FF3DD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FF3DDC"/>
    <w:rPr>
      <w:vertAlign w:val="superscript"/>
    </w:rPr>
  </w:style>
  <w:style w:type="paragraph" w:styleId="lfej">
    <w:name w:val="header"/>
    <w:basedOn w:val="Norml"/>
    <w:link w:val="lfejChar"/>
    <w:uiPriority w:val="99"/>
    <w:unhideWhenUsed/>
    <w:rsid w:val="0012577D"/>
    <w:pPr>
      <w:tabs>
        <w:tab w:val="center" w:pos="4536"/>
        <w:tab w:val="right" w:pos="9072"/>
      </w:tabs>
    </w:pPr>
  </w:style>
  <w:style w:type="character" w:customStyle="1" w:styleId="lfejChar">
    <w:name w:val="Élőfej Char"/>
    <w:basedOn w:val="Bekezdsalapbettpusa"/>
    <w:link w:val="lfej"/>
    <w:uiPriority w:val="99"/>
    <w:rsid w:val="0012577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84356814">
      <w:bodyDiv w:val="1"/>
      <w:marLeft w:val="0"/>
      <w:marRight w:val="0"/>
      <w:marTop w:val="0"/>
      <w:marBottom w:val="0"/>
      <w:divBdr>
        <w:top w:val="none" w:sz="0" w:space="0" w:color="auto"/>
        <w:left w:val="none" w:sz="0" w:space="0" w:color="auto"/>
        <w:bottom w:val="none" w:sz="0" w:space="0" w:color="auto"/>
        <w:right w:val="none" w:sz="0" w:space="0" w:color="auto"/>
      </w:divBdr>
    </w:div>
    <w:div w:id="720597697">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meszena@ajk.elte.hu" TargetMode="External"/><Relationship Id="rId39" Type="http://schemas.openxmlformats.org/officeDocument/2006/relationships/hyperlink" Target="mailto:zarovizsga@ajk.elte.hu" TargetMode="External"/><Relationship Id="rId21" Type="http://schemas.openxmlformats.org/officeDocument/2006/relationships/hyperlink" Target="mailto:ildikoberci@ajk.elte.hu" TargetMode="External"/><Relationship Id="rId34" Type="http://schemas.openxmlformats.org/officeDocument/2006/relationships/hyperlink" Target="mailto:kriminologiama@ajk.elte.hu" TargetMode="External"/><Relationship Id="rId42" Type="http://schemas.openxmlformats.org/officeDocument/2006/relationships/hyperlink" Target="mailto:bencsik.andras@ajk.elte.hu" TargetMode="External"/><Relationship Id="rId47" Type="http://schemas.openxmlformats.org/officeDocument/2006/relationships/hyperlink" Target="http://www.ajk.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jk.elte.hu" TargetMode="External"/><Relationship Id="rId29" Type="http://schemas.openxmlformats.org/officeDocument/2006/relationships/hyperlink" Target="mailto:nagy.agnes@ajk.elte.hu" TargetMode="External"/><Relationship Id="rId11" Type="http://schemas.openxmlformats.org/officeDocument/2006/relationships/footer" Target="footer2.xml"/><Relationship Id="rId24" Type="http://schemas.openxmlformats.org/officeDocument/2006/relationships/hyperlink" Target="mailto:hok@ajkhok.elte.hu" TargetMode="External"/><Relationship Id="rId32" Type="http://schemas.openxmlformats.org/officeDocument/2006/relationships/hyperlink" Target="mailto:igazsagugy@ajk.elte.hu" TargetMode="External"/><Relationship Id="rId37" Type="http://schemas.openxmlformats.org/officeDocument/2006/relationships/hyperlink" Target="mailto:politikatudomanyma@ajk.elte.hu" TargetMode="External"/><Relationship Id="rId40" Type="http://schemas.openxmlformats.org/officeDocument/2006/relationships/hyperlink" Target="mailto:bzsoolt@gmail.com" TargetMode="External"/><Relationship Id="rId45" Type="http://schemas.openxmlformats.org/officeDocument/2006/relationships/hyperlink" Target="mailto:handa.orsolya@ajk.elte.hu" TargetMode="External"/><Relationship Id="rId5" Type="http://schemas.openxmlformats.org/officeDocument/2006/relationships/footnotes" Target="footnotes.xml"/><Relationship Id="rId15" Type="http://schemas.openxmlformats.org/officeDocument/2006/relationships/oleObject" Target="embeddings/Microsoft_Excel_97_2003-as_munkalap.xls"/><Relationship Id="rId23" Type="http://schemas.openxmlformats.org/officeDocument/2006/relationships/hyperlink" Target="mailto:kovacs.norbert@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politologia@ajk.elte.hu" TargetMode="External"/><Relationship Id="rId49" Type="http://schemas.openxmlformats.org/officeDocument/2006/relationships/hyperlink" Target="http://www.ajk.elte.hu" TargetMode="External"/><Relationship Id="rId10" Type="http://schemas.openxmlformats.org/officeDocument/2006/relationships/footer" Target="footer1.xml"/><Relationship Id="rId19" Type="http://schemas.openxmlformats.org/officeDocument/2006/relationships/hyperlink" Target="mailto:thtitk@ajk.elte.hu" TargetMode="External"/><Relationship Id="rId31" Type="http://schemas.openxmlformats.org/officeDocument/2006/relationships/hyperlink" Target="mailto:menyhart.karoly@ajk.elte.hu" TargetMode="External"/><Relationship Id="rId44" Type="http://schemas.openxmlformats.org/officeDocument/2006/relationships/image" Target="media/image3.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mailto:daniel.takacs@ajk.elte.hu" TargetMode="External"/><Relationship Id="rId27" Type="http://schemas.openxmlformats.org/officeDocument/2006/relationships/hyperlink" Target="mailto:ughy.zsofi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oravecz.georgina@ajk.elte.hu" TargetMode="External"/><Relationship Id="rId43" Type="http://schemas.openxmlformats.org/officeDocument/2006/relationships/hyperlink" Target="mailto:eselyegyenloseg@ajkhok.elte.hu" TargetMode="External"/><Relationship Id="rId48" Type="http://schemas.openxmlformats.org/officeDocument/2006/relationships/hyperlink" Target="http://www.ajk.elte.hu"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ajk.elte.hu" TargetMode="External"/><Relationship Id="rId25" Type="http://schemas.openxmlformats.org/officeDocument/2006/relationships/hyperlink" Target="mailto:lenti.emese@ajk.elte.hu" TargetMode="External"/><Relationship Id="rId33" Type="http://schemas.openxmlformats.org/officeDocument/2006/relationships/hyperlink" Target="mailto:munkaugytb@ajk.elte.hu" TargetMode="External"/><Relationship Id="rId38" Type="http://schemas.openxmlformats.org/officeDocument/2006/relationships/hyperlink" Target="mailto:takacs.beata@ajk.elte.hu" TargetMode="External"/><Relationship Id="rId46" Type="http://schemas.openxmlformats.org/officeDocument/2006/relationships/hyperlink" Target="http://www.elte.hu" TargetMode="External"/><Relationship Id="rId20" Type="http://schemas.openxmlformats.org/officeDocument/2006/relationships/hyperlink" Target="mailto:erasmus@ajk.elte.hu" TargetMode="External"/><Relationship Id="rId41" Type="http://schemas.openxmlformats.org/officeDocument/2006/relationships/hyperlink" Target="mailto:kuglernora@t-online.hu"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35</Pages>
  <Words>6846</Words>
  <Characters>47241</Characters>
  <Application>Microsoft Office Word</Application>
  <DocSecurity>0</DocSecurity>
  <Lines>393</Lines>
  <Paragraphs>107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275</cp:revision>
  <cp:lastPrinted>2014-07-18T09:40:00Z</cp:lastPrinted>
  <dcterms:created xsi:type="dcterms:W3CDTF">2017-07-13T13:32:00Z</dcterms:created>
  <dcterms:modified xsi:type="dcterms:W3CDTF">2022-07-19T10:04:00Z</dcterms:modified>
</cp:coreProperties>
</file>