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64C" w14:textId="4A0D7061" w:rsidR="005633C2" w:rsidRPr="00ED3F36" w:rsidRDefault="007F0E5A" w:rsidP="00ED3F36">
      <w:pPr>
        <w:jc w:val="center"/>
        <w:rPr>
          <w:b/>
        </w:rPr>
      </w:pPr>
      <w:r>
        <w:rPr>
          <w:b/>
        </w:rPr>
        <w:t>202</w:t>
      </w:r>
      <w:r w:rsidR="00C34440">
        <w:rPr>
          <w:b/>
        </w:rPr>
        <w:t>2</w:t>
      </w:r>
      <w:r>
        <w:rPr>
          <w:b/>
        </w:rPr>
        <w:t>/2</w:t>
      </w:r>
      <w:r w:rsidR="00C34440">
        <w:rPr>
          <w:b/>
        </w:rPr>
        <w:t>3</w:t>
      </w:r>
      <w:r w:rsidR="00434B49" w:rsidRPr="00ED3F36">
        <w:rPr>
          <w:b/>
        </w:rPr>
        <w:t>/</w:t>
      </w:r>
      <w:r w:rsidR="004F6AE1">
        <w:rPr>
          <w:b/>
        </w:rPr>
        <w:t>2</w:t>
      </w:r>
      <w:r w:rsidR="00434B49" w:rsidRPr="00ED3F36">
        <w:rPr>
          <w:b/>
        </w:rPr>
        <w:t>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997"/>
        <w:gridCol w:w="5216"/>
      </w:tblGrid>
      <w:tr w:rsidR="00E012F4" w:rsidRPr="00C03951" w14:paraId="18B5B7B7" w14:textId="77777777" w:rsidTr="00402CEB">
        <w:tc>
          <w:tcPr>
            <w:tcW w:w="1526" w:type="dxa"/>
            <w:vMerge w:val="restart"/>
          </w:tcPr>
          <w:p w14:paraId="08C5F39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1FBE5B" w14:textId="174252B8" w:rsidR="00E012F4" w:rsidRPr="00C03951" w:rsidRDefault="004F6AE1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március 3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5D66740" w14:textId="23FAFAE6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D43D2F2" w14:textId="684A2592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</w:t>
            </w:r>
            <w:r w:rsidR="004C26C4" w:rsidRPr="00C03951">
              <w:rPr>
                <w:rFonts w:cstheme="minorHAnsi"/>
                <w:sz w:val="18"/>
                <w:szCs w:val="18"/>
              </w:rPr>
              <w:t>9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2E007FCE" w14:textId="1261D09E" w:rsidR="00E012F4" w:rsidRPr="00C03951" w:rsidRDefault="00402CEB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SZABÓ ANDREA</w:t>
            </w:r>
          </w:p>
        </w:tc>
        <w:tc>
          <w:tcPr>
            <w:tcW w:w="3997" w:type="dxa"/>
          </w:tcPr>
          <w:p w14:paraId="75654ACA" w14:textId="456254AB" w:rsidR="006620FD" w:rsidRPr="00C03951" w:rsidRDefault="00402CEB" w:rsidP="006620FD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sz w:val="18"/>
                <w:szCs w:val="18"/>
              </w:rPr>
              <w:t>A magyar politikai rendszer</w:t>
            </w:r>
          </w:p>
          <w:p w14:paraId="35094750" w14:textId="6A56699E" w:rsidR="00E012F4" w:rsidRPr="00C03951" w:rsidRDefault="00402CEB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Állandóság és változás: a magyar politikai rendszer elmúlt 30 éve</w:t>
            </w:r>
          </w:p>
        </w:tc>
        <w:tc>
          <w:tcPr>
            <w:tcW w:w="5216" w:type="dxa"/>
          </w:tcPr>
          <w:p w14:paraId="40019B75" w14:textId="4F7CFD88" w:rsidR="00E012F4" w:rsidRPr="00C03951" w:rsidRDefault="00FE1D0C" w:rsidP="008943BC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FE1D0C">
              <w:rPr>
                <w:rFonts w:cstheme="minorHAnsi"/>
                <w:sz w:val="18"/>
                <w:szCs w:val="18"/>
              </w:rPr>
              <w:t>A posztszocializmus politikai rendszere</w:t>
            </w:r>
          </w:p>
        </w:tc>
      </w:tr>
      <w:tr w:rsidR="00E012F4" w:rsidRPr="00C03951" w14:paraId="5644A6F8" w14:textId="77777777" w:rsidTr="00402CEB">
        <w:tc>
          <w:tcPr>
            <w:tcW w:w="1526" w:type="dxa"/>
            <w:vMerge/>
          </w:tcPr>
          <w:p w14:paraId="0E55A3A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3EBAE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825138E" w14:textId="6C5096AA" w:rsidR="00E012F4" w:rsidRPr="00C03951" w:rsidRDefault="00402CEB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997" w:type="dxa"/>
          </w:tcPr>
          <w:p w14:paraId="316C01E8" w14:textId="1C9D1969" w:rsidR="00190C28" w:rsidRPr="00C03951" w:rsidRDefault="00402CEB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216" w:type="dxa"/>
          </w:tcPr>
          <w:p w14:paraId="1791FA86" w14:textId="64AAE9E9" w:rsidR="00E012F4" w:rsidRPr="00C03951" w:rsidRDefault="00EA3A78" w:rsidP="00F01D10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A PhD kutatási tervek elméleti-módszertani kerete</w:t>
            </w:r>
          </w:p>
        </w:tc>
      </w:tr>
      <w:tr w:rsidR="00E012F4" w:rsidRPr="00C03951" w14:paraId="389BAC8A" w14:textId="77777777" w:rsidTr="00402CEB">
        <w:tc>
          <w:tcPr>
            <w:tcW w:w="1526" w:type="dxa"/>
            <w:vMerge/>
          </w:tcPr>
          <w:p w14:paraId="22C64C1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61D996" w14:textId="745ECFDE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0-1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0E5110E" w14:textId="1E0F8B4C" w:rsidR="003551AD" w:rsidRPr="00C03951" w:rsidRDefault="00402CEB" w:rsidP="007F0E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PESTI SÁNDOR</w:t>
            </w:r>
          </w:p>
        </w:tc>
        <w:tc>
          <w:tcPr>
            <w:tcW w:w="3997" w:type="dxa"/>
          </w:tcPr>
          <w:p w14:paraId="50582CCA" w14:textId="77777777" w:rsidR="00E012F4" w:rsidRDefault="00402CEB" w:rsidP="00DA202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Pártok-parlamentarizmus-kormányzás</w:t>
            </w:r>
          </w:p>
          <w:p w14:paraId="6792BD09" w14:textId="688D6A80" w:rsidR="00402CEB" w:rsidRPr="00402CEB" w:rsidRDefault="00402CEB" w:rsidP="00DA20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Magyarország külpolitikája 2010 után</w:t>
            </w:r>
          </w:p>
        </w:tc>
        <w:tc>
          <w:tcPr>
            <w:tcW w:w="5216" w:type="dxa"/>
          </w:tcPr>
          <w:p w14:paraId="036AF091" w14:textId="313EA2EE" w:rsidR="00DA202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A külpolitika alapjai</w:t>
            </w:r>
          </w:p>
        </w:tc>
      </w:tr>
      <w:tr w:rsidR="00E012F4" w:rsidRPr="00C03951" w14:paraId="22C9A096" w14:textId="77777777" w:rsidTr="00402CEB">
        <w:tc>
          <w:tcPr>
            <w:tcW w:w="1526" w:type="dxa"/>
            <w:vMerge/>
          </w:tcPr>
          <w:p w14:paraId="4736F702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EEF81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C26F14B" w14:textId="122AAF22" w:rsidR="00E012F4" w:rsidRPr="00C03951" w:rsidRDefault="00402CEB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ILLÉS GÁBOR</w:t>
            </w:r>
          </w:p>
        </w:tc>
        <w:tc>
          <w:tcPr>
            <w:tcW w:w="3997" w:type="dxa"/>
          </w:tcPr>
          <w:p w14:paraId="615BF5CA" w14:textId="77777777" w:rsidR="00E012F4" w:rsidRPr="00402CEB" w:rsidRDefault="00402CEB" w:rsidP="00402CE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Politikatudomány-politikai filozófia-politikaelmélet</w:t>
            </w:r>
          </w:p>
          <w:p w14:paraId="3FC63126" w14:textId="3E5C822E" w:rsidR="00402CEB" w:rsidRPr="00C03951" w:rsidRDefault="00402CEB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Politikai képviselet és plebiszciter politika</w:t>
            </w:r>
          </w:p>
        </w:tc>
        <w:tc>
          <w:tcPr>
            <w:tcW w:w="5216" w:type="dxa"/>
          </w:tcPr>
          <w:p w14:paraId="315847DC" w14:textId="2A2A182E" w:rsidR="00E012F4" w:rsidRPr="00C03951" w:rsidRDefault="00AE25C9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AE25C9">
              <w:rPr>
                <w:rFonts w:cstheme="minorHAnsi"/>
                <w:sz w:val="18"/>
                <w:szCs w:val="18"/>
              </w:rPr>
              <w:t>Plebiszciter politika</w:t>
            </w:r>
          </w:p>
        </w:tc>
      </w:tr>
      <w:tr w:rsidR="00ED3F36" w:rsidRPr="00C03951" w14:paraId="3B60B167" w14:textId="77777777" w:rsidTr="00116ADF">
        <w:tc>
          <w:tcPr>
            <w:tcW w:w="14283" w:type="dxa"/>
            <w:gridSpan w:val="5"/>
          </w:tcPr>
          <w:p w14:paraId="2C224FEB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71BB8B7E" w14:textId="77777777" w:rsidTr="00402CEB">
        <w:tc>
          <w:tcPr>
            <w:tcW w:w="1526" w:type="dxa"/>
            <w:vMerge w:val="restart"/>
          </w:tcPr>
          <w:p w14:paraId="07829DC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EAA6B7" w14:textId="0962D46C" w:rsidR="00E012F4" w:rsidRPr="00C03951" w:rsidRDefault="004F6AE1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március 24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1D0A9DC3" w14:textId="59825BA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B530F2B" w14:textId="5595B6F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7C79A97A" w14:textId="17B0AB07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SZABÓ ANDREA</w:t>
            </w:r>
          </w:p>
        </w:tc>
        <w:tc>
          <w:tcPr>
            <w:tcW w:w="3997" w:type="dxa"/>
          </w:tcPr>
          <w:p w14:paraId="68217CCE" w14:textId="77777777" w:rsidR="00F83FC2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sz w:val="18"/>
                <w:szCs w:val="18"/>
              </w:rPr>
              <w:t>A magyar politikai rendszer</w:t>
            </w:r>
          </w:p>
          <w:p w14:paraId="3E0E6449" w14:textId="67BDD4DB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Állandóság és változás: a magyar politikai rendszer elmúlt 30 éve</w:t>
            </w:r>
          </w:p>
        </w:tc>
        <w:tc>
          <w:tcPr>
            <w:tcW w:w="5216" w:type="dxa"/>
          </w:tcPr>
          <w:p w14:paraId="492A2ADF" w14:textId="2990ADBC" w:rsidR="00E012F4" w:rsidRPr="00C03951" w:rsidRDefault="00FE1D0C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FE1D0C">
              <w:rPr>
                <w:rFonts w:cstheme="minorHAnsi"/>
                <w:sz w:val="18"/>
                <w:szCs w:val="18"/>
              </w:rPr>
              <w:t>Az Orbán-rezsim politikai rendszere</w:t>
            </w:r>
          </w:p>
        </w:tc>
      </w:tr>
      <w:tr w:rsidR="00E012F4" w:rsidRPr="00C03951" w14:paraId="3AFCDD1D" w14:textId="77777777" w:rsidTr="00402CEB">
        <w:tc>
          <w:tcPr>
            <w:tcW w:w="1526" w:type="dxa"/>
            <w:vMerge/>
          </w:tcPr>
          <w:p w14:paraId="42E362D9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40543" w14:textId="0E860CE3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3A5A9A6E" w14:textId="7FE8B2BE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997" w:type="dxa"/>
          </w:tcPr>
          <w:p w14:paraId="40E3458D" w14:textId="538D715B" w:rsidR="00E012F4" w:rsidRPr="00C03951" w:rsidRDefault="00F83FC2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216" w:type="dxa"/>
          </w:tcPr>
          <w:p w14:paraId="69F01906" w14:textId="25356231" w:rsidR="00E012F4" w:rsidRPr="00C03951" w:rsidRDefault="00EA3A78" w:rsidP="00EB31E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Normatív vs realista demokráciaelmélet? Tény/érték dichotómia: a normativitás helye a demokráciaelméletekben</w:t>
            </w:r>
          </w:p>
        </w:tc>
      </w:tr>
      <w:tr w:rsidR="00E012F4" w:rsidRPr="00C03951" w14:paraId="30872583" w14:textId="77777777" w:rsidTr="00402CEB">
        <w:tc>
          <w:tcPr>
            <w:tcW w:w="1526" w:type="dxa"/>
            <w:vMerge/>
          </w:tcPr>
          <w:p w14:paraId="11BB648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0C2AFD" w14:textId="47A7A262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36DA2299" w14:textId="4CD71A45" w:rsidR="0084305E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PESTI SÁNDOR</w:t>
            </w:r>
          </w:p>
        </w:tc>
        <w:tc>
          <w:tcPr>
            <w:tcW w:w="3997" w:type="dxa"/>
          </w:tcPr>
          <w:p w14:paraId="602DB0F2" w14:textId="77777777" w:rsidR="00F83FC2" w:rsidRDefault="00F83FC2" w:rsidP="00F83FC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Pártok-parlamentarizmus-kormányzás</w:t>
            </w:r>
          </w:p>
          <w:p w14:paraId="3F671088" w14:textId="53EA0CDA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Magyarország külpolitikája 2010 után</w:t>
            </w:r>
          </w:p>
        </w:tc>
        <w:tc>
          <w:tcPr>
            <w:tcW w:w="5216" w:type="dxa"/>
          </w:tcPr>
          <w:p w14:paraId="6FF1F66A" w14:textId="35DEEF45" w:rsidR="00DA202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Euroatlanti orientáció</w:t>
            </w:r>
          </w:p>
        </w:tc>
      </w:tr>
      <w:tr w:rsidR="00E012F4" w:rsidRPr="00C03951" w14:paraId="23C67340" w14:textId="77777777" w:rsidTr="00402CEB">
        <w:tc>
          <w:tcPr>
            <w:tcW w:w="1526" w:type="dxa"/>
            <w:vMerge/>
          </w:tcPr>
          <w:p w14:paraId="4BB6E6BC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BE9376" w14:textId="066E6FDE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2BF58D" w14:textId="44E3BB78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ILLÉS GÁBOR</w:t>
            </w:r>
          </w:p>
        </w:tc>
        <w:tc>
          <w:tcPr>
            <w:tcW w:w="3997" w:type="dxa"/>
          </w:tcPr>
          <w:p w14:paraId="32967D3B" w14:textId="77777777" w:rsidR="00F83FC2" w:rsidRPr="00402CEB" w:rsidRDefault="00F83FC2" w:rsidP="00F83FC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Politikatudomány-politikai filozófia-politikaelmélet</w:t>
            </w:r>
          </w:p>
          <w:p w14:paraId="26CBA676" w14:textId="524F0E35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Politikai képviselet és plebiszciter politika</w:t>
            </w:r>
          </w:p>
        </w:tc>
        <w:tc>
          <w:tcPr>
            <w:tcW w:w="5216" w:type="dxa"/>
          </w:tcPr>
          <w:p w14:paraId="6DBDC1F3" w14:textId="3F782399" w:rsidR="00E012F4" w:rsidRPr="00C03951" w:rsidRDefault="00AE25C9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AE25C9">
              <w:rPr>
                <w:rFonts w:cstheme="minorHAnsi"/>
                <w:sz w:val="18"/>
                <w:szCs w:val="18"/>
              </w:rPr>
              <w:t>Plebiszciter képviselet: a politikai képviselet helye a plebiszciter politikában</w:t>
            </w:r>
          </w:p>
        </w:tc>
      </w:tr>
      <w:tr w:rsidR="00ED3F36" w:rsidRPr="00C03951" w14:paraId="2C3EECD7" w14:textId="77777777" w:rsidTr="00155DF8">
        <w:tc>
          <w:tcPr>
            <w:tcW w:w="14283" w:type="dxa"/>
            <w:gridSpan w:val="5"/>
          </w:tcPr>
          <w:p w14:paraId="0F402E5A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3238F11F" w14:textId="77777777" w:rsidTr="00402CEB">
        <w:tc>
          <w:tcPr>
            <w:tcW w:w="1526" w:type="dxa"/>
            <w:vMerge w:val="restart"/>
          </w:tcPr>
          <w:p w14:paraId="0510CC2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491B0" w14:textId="5E7C9E6C" w:rsidR="00E012F4" w:rsidRPr="00C03951" w:rsidRDefault="004F6AE1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április 14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4305FC82" w14:textId="463D88FF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7B4CC89" w14:textId="6B989B5C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4E177E48" w14:textId="6F9DE8FB" w:rsidR="00E012F4" w:rsidRPr="00C03951" w:rsidRDefault="00F83FC2" w:rsidP="002A5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SZABÓ ANDREA</w:t>
            </w:r>
          </w:p>
        </w:tc>
        <w:tc>
          <w:tcPr>
            <w:tcW w:w="3997" w:type="dxa"/>
          </w:tcPr>
          <w:p w14:paraId="789BD695" w14:textId="77777777" w:rsidR="00F83FC2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sz w:val="18"/>
                <w:szCs w:val="18"/>
              </w:rPr>
              <w:t>A magyar politikai rendszer</w:t>
            </w:r>
          </w:p>
          <w:p w14:paraId="21E01160" w14:textId="0D840A18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Állandóság és változás: a magyar politikai rendszer elmúlt 30 éve</w:t>
            </w:r>
          </w:p>
        </w:tc>
        <w:tc>
          <w:tcPr>
            <w:tcW w:w="5216" w:type="dxa"/>
          </w:tcPr>
          <w:p w14:paraId="2C0761A0" w14:textId="20B97574" w:rsidR="00E012F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EA3A78">
              <w:rPr>
                <w:rFonts w:cstheme="minorHAnsi"/>
                <w:sz w:val="18"/>
                <w:szCs w:val="18"/>
              </w:rPr>
              <w:t>Miért alaptalan a magyar demokrácia?</w:t>
            </w:r>
          </w:p>
        </w:tc>
      </w:tr>
      <w:tr w:rsidR="00E012F4" w:rsidRPr="00C03951" w14:paraId="40141E77" w14:textId="77777777" w:rsidTr="00402CEB">
        <w:tc>
          <w:tcPr>
            <w:tcW w:w="1526" w:type="dxa"/>
            <w:vMerge/>
          </w:tcPr>
          <w:p w14:paraId="4D86FC5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C6E46" w14:textId="47A91FB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7C6F623F" w14:textId="1D1E2B65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997" w:type="dxa"/>
          </w:tcPr>
          <w:p w14:paraId="5818FD87" w14:textId="74429476" w:rsidR="00E012F4" w:rsidRPr="00C03951" w:rsidRDefault="00F83FC2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216" w:type="dxa"/>
          </w:tcPr>
          <w:p w14:paraId="51C2FA96" w14:textId="35D774A2" w:rsidR="00E012F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A „skolasztikus” politikatudomány és kritikája. Hogyan kezeli a politikatudomány a paradoxonokat, trade-off-kat és a rendkívülit?</w:t>
            </w:r>
          </w:p>
        </w:tc>
      </w:tr>
      <w:tr w:rsidR="00E012F4" w:rsidRPr="00C03951" w14:paraId="517DA074" w14:textId="77777777" w:rsidTr="00402CEB">
        <w:tc>
          <w:tcPr>
            <w:tcW w:w="1526" w:type="dxa"/>
            <w:vMerge/>
          </w:tcPr>
          <w:p w14:paraId="5EE18A2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CF819" w14:textId="050D6F6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0E467DF9" w14:textId="7317A680" w:rsidR="0084305E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PESTI SÁNDOR</w:t>
            </w:r>
          </w:p>
        </w:tc>
        <w:tc>
          <w:tcPr>
            <w:tcW w:w="3997" w:type="dxa"/>
          </w:tcPr>
          <w:p w14:paraId="54FBF856" w14:textId="77777777" w:rsidR="00F83FC2" w:rsidRDefault="00F83FC2" w:rsidP="00F83FC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Pártok-parlamentarizmus-kormányzás</w:t>
            </w:r>
          </w:p>
          <w:p w14:paraId="6CFE6C84" w14:textId="6172DFB8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Magyarország külpolitikája 2010 után</w:t>
            </w:r>
          </w:p>
        </w:tc>
        <w:tc>
          <w:tcPr>
            <w:tcW w:w="5216" w:type="dxa"/>
          </w:tcPr>
          <w:p w14:paraId="77960653" w14:textId="5BB09678" w:rsidR="00DA202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Globális nyitás</w:t>
            </w:r>
          </w:p>
        </w:tc>
      </w:tr>
      <w:tr w:rsidR="00E012F4" w:rsidRPr="00C03951" w14:paraId="3E6AC9BE" w14:textId="77777777" w:rsidTr="00402CEB">
        <w:tc>
          <w:tcPr>
            <w:tcW w:w="1526" w:type="dxa"/>
            <w:vMerge/>
          </w:tcPr>
          <w:p w14:paraId="5B81572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FA8623" w14:textId="55C6528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F89AF3" w14:textId="6F9BBB97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ILLÉS GÁBOR</w:t>
            </w:r>
          </w:p>
        </w:tc>
        <w:tc>
          <w:tcPr>
            <w:tcW w:w="3997" w:type="dxa"/>
          </w:tcPr>
          <w:p w14:paraId="3DE0F5EC" w14:textId="77777777" w:rsidR="00F83FC2" w:rsidRPr="00402CEB" w:rsidRDefault="00F83FC2" w:rsidP="00F83FC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Politikatudomány-politikai filozófia-politikaelmélet</w:t>
            </w:r>
          </w:p>
          <w:p w14:paraId="3D9C8C00" w14:textId="7A47436F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Politikai képviselet és plebiszciter politika</w:t>
            </w:r>
          </w:p>
        </w:tc>
        <w:tc>
          <w:tcPr>
            <w:tcW w:w="5216" w:type="dxa"/>
          </w:tcPr>
          <w:p w14:paraId="39B3B670" w14:textId="6F6FC5E9" w:rsidR="00E012F4" w:rsidRPr="00C03951" w:rsidRDefault="00AE25C9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AE25C9">
              <w:rPr>
                <w:rFonts w:cstheme="minorHAnsi"/>
                <w:sz w:val="18"/>
                <w:szCs w:val="18"/>
              </w:rPr>
              <w:t>A plebiszciter képviselet empirikus vizsgálatának lehetőségei</w:t>
            </w:r>
          </w:p>
        </w:tc>
      </w:tr>
      <w:tr w:rsidR="00ED3F36" w:rsidRPr="00C03951" w14:paraId="6B57426B" w14:textId="77777777" w:rsidTr="005E30AF">
        <w:tc>
          <w:tcPr>
            <w:tcW w:w="14283" w:type="dxa"/>
            <w:gridSpan w:val="5"/>
          </w:tcPr>
          <w:p w14:paraId="21CA5CCF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5D2D922D" w14:textId="77777777" w:rsidTr="00402CEB">
        <w:tc>
          <w:tcPr>
            <w:tcW w:w="1526" w:type="dxa"/>
            <w:vMerge w:val="restart"/>
          </w:tcPr>
          <w:p w14:paraId="0D9BFF2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994860" w14:textId="511705A2" w:rsidR="00E012F4" w:rsidRPr="00C03951" w:rsidRDefault="004F6AE1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május 5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777A5B58" w14:textId="5D2721F8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C0F4252" w14:textId="588D07C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6070074C" w14:textId="17FFE34A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SZABÓ ANDREA</w:t>
            </w:r>
          </w:p>
        </w:tc>
        <w:tc>
          <w:tcPr>
            <w:tcW w:w="3997" w:type="dxa"/>
          </w:tcPr>
          <w:p w14:paraId="1D83E6DB" w14:textId="77777777" w:rsidR="00F83FC2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sz w:val="18"/>
                <w:szCs w:val="18"/>
              </w:rPr>
              <w:t>A magyar politikai rendszer</w:t>
            </w:r>
          </w:p>
          <w:p w14:paraId="35E369DE" w14:textId="683C1282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Állandóság és változás: a magyar politikai rendszer elmúlt 30 éve</w:t>
            </w:r>
          </w:p>
        </w:tc>
        <w:tc>
          <w:tcPr>
            <w:tcW w:w="5216" w:type="dxa"/>
          </w:tcPr>
          <w:p w14:paraId="70613B51" w14:textId="49DC7038" w:rsidR="00E012F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EA3A78">
              <w:rPr>
                <w:rFonts w:cstheme="minorHAnsi"/>
                <w:sz w:val="18"/>
                <w:szCs w:val="18"/>
              </w:rPr>
              <w:t>Hallgatói workshop</w:t>
            </w:r>
          </w:p>
        </w:tc>
      </w:tr>
      <w:tr w:rsidR="00E012F4" w:rsidRPr="00C03951" w14:paraId="2BF7EBF3" w14:textId="77777777" w:rsidTr="00402CEB">
        <w:tc>
          <w:tcPr>
            <w:tcW w:w="1526" w:type="dxa"/>
            <w:vMerge/>
          </w:tcPr>
          <w:p w14:paraId="384DBD03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8EED0" w14:textId="3E3221E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03CE696C" w14:textId="29738BA6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997" w:type="dxa"/>
          </w:tcPr>
          <w:p w14:paraId="20AF0F21" w14:textId="39465BFE" w:rsidR="00E012F4" w:rsidRPr="00C03951" w:rsidRDefault="00F83FC2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216" w:type="dxa"/>
          </w:tcPr>
          <w:p w14:paraId="76E435FC" w14:textId="3A3F8133" w:rsidR="00E012F4" w:rsidRPr="00C03951" w:rsidRDefault="00EA3A78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A konstruktivizmus és határai</w:t>
            </w:r>
          </w:p>
        </w:tc>
      </w:tr>
      <w:tr w:rsidR="00E012F4" w:rsidRPr="00C03951" w14:paraId="117B3B9D" w14:textId="77777777" w:rsidTr="00402CEB">
        <w:tc>
          <w:tcPr>
            <w:tcW w:w="1526" w:type="dxa"/>
            <w:vMerge/>
          </w:tcPr>
          <w:p w14:paraId="6123963A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71DD1" w14:textId="6F78A307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1C4FA03D" w14:textId="6D5B69BE" w:rsidR="0084305E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PESTI SÁNDOR</w:t>
            </w:r>
          </w:p>
        </w:tc>
        <w:tc>
          <w:tcPr>
            <w:tcW w:w="3997" w:type="dxa"/>
          </w:tcPr>
          <w:p w14:paraId="0EFD85F1" w14:textId="77777777" w:rsidR="00F83FC2" w:rsidRDefault="00F83FC2" w:rsidP="00F83FC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Pártok-parlamentarizmus-kormányzás</w:t>
            </w:r>
          </w:p>
          <w:p w14:paraId="13BCD8BA" w14:textId="2F0817D6" w:rsidR="00E012F4" w:rsidRPr="00C03951" w:rsidRDefault="00F83FC2" w:rsidP="00F83FC2">
            <w:pPr>
              <w:jc w:val="both"/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Magyarország külpolitikája 2010 után</w:t>
            </w:r>
          </w:p>
        </w:tc>
        <w:tc>
          <w:tcPr>
            <w:tcW w:w="5216" w:type="dxa"/>
          </w:tcPr>
          <w:p w14:paraId="4ED30BDF" w14:textId="081EBB0F" w:rsidR="00DA2024" w:rsidRPr="00C03951" w:rsidRDefault="00EA3A78" w:rsidP="00E012F4">
            <w:pPr>
              <w:rPr>
                <w:rFonts w:cstheme="minorHAnsi"/>
                <w:sz w:val="18"/>
                <w:szCs w:val="18"/>
              </w:rPr>
            </w:pPr>
            <w:r w:rsidRPr="00EA3A78">
              <w:rPr>
                <w:rFonts w:cstheme="minorHAnsi"/>
                <w:sz w:val="18"/>
                <w:szCs w:val="18"/>
              </w:rPr>
              <w:t>Térségpolitika</w:t>
            </w:r>
          </w:p>
        </w:tc>
      </w:tr>
      <w:tr w:rsidR="00E012F4" w:rsidRPr="00C03951" w14:paraId="6940B6D2" w14:textId="77777777" w:rsidTr="00402CEB">
        <w:tc>
          <w:tcPr>
            <w:tcW w:w="1526" w:type="dxa"/>
            <w:vMerge/>
          </w:tcPr>
          <w:p w14:paraId="3FAAA218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194511" w14:textId="34596F7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347B688E" w14:textId="44787742" w:rsidR="00E012F4" w:rsidRPr="00C03951" w:rsidRDefault="00F83FC2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ILLÉS GÁBOR</w:t>
            </w:r>
          </w:p>
        </w:tc>
        <w:tc>
          <w:tcPr>
            <w:tcW w:w="3997" w:type="dxa"/>
          </w:tcPr>
          <w:p w14:paraId="1AF2FE53" w14:textId="77777777" w:rsidR="00F83FC2" w:rsidRPr="00402CEB" w:rsidRDefault="00F83FC2" w:rsidP="00F83FC2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02CEB">
              <w:rPr>
                <w:rFonts w:cstheme="minorHAnsi"/>
                <w:bCs/>
                <w:sz w:val="18"/>
                <w:szCs w:val="18"/>
              </w:rPr>
              <w:t>Politikatudomány-politikai filozófia-politikaelmélet</w:t>
            </w:r>
          </w:p>
          <w:p w14:paraId="6E891E1D" w14:textId="77137983" w:rsidR="00E012F4" w:rsidRPr="00C03951" w:rsidRDefault="00F83FC2" w:rsidP="00F83FC2">
            <w:pPr>
              <w:rPr>
                <w:rFonts w:cstheme="minorHAnsi"/>
                <w:sz w:val="18"/>
                <w:szCs w:val="18"/>
              </w:rPr>
            </w:pPr>
            <w:r w:rsidRPr="00402CEB">
              <w:rPr>
                <w:rFonts w:cstheme="minorHAnsi"/>
                <w:b/>
                <w:sz w:val="18"/>
                <w:szCs w:val="18"/>
              </w:rPr>
              <w:t>Politikai képviselet és plebiszciter politika</w:t>
            </w:r>
          </w:p>
        </w:tc>
        <w:tc>
          <w:tcPr>
            <w:tcW w:w="5216" w:type="dxa"/>
          </w:tcPr>
          <w:p w14:paraId="1D55378C" w14:textId="0365EC38" w:rsidR="00E012F4" w:rsidRPr="00C03951" w:rsidRDefault="00AE25C9" w:rsidP="00E012F4">
            <w:pPr>
              <w:rPr>
                <w:rFonts w:cstheme="minorHAnsi"/>
                <w:sz w:val="18"/>
                <w:szCs w:val="18"/>
              </w:rPr>
            </w:pPr>
            <w:r w:rsidRPr="00AE25C9">
              <w:rPr>
                <w:rFonts w:cstheme="minorHAnsi"/>
                <w:sz w:val="18"/>
                <w:szCs w:val="18"/>
              </w:rPr>
              <w:t>Hallgatói prezentációk és azok megbeszélése</w:t>
            </w:r>
          </w:p>
        </w:tc>
      </w:tr>
    </w:tbl>
    <w:p w14:paraId="72B282A2" w14:textId="77777777" w:rsidR="00D44618" w:rsidRPr="00C03951" w:rsidRDefault="00D44618" w:rsidP="009775E2">
      <w:pPr>
        <w:rPr>
          <w:rFonts w:cstheme="minorHAnsi"/>
          <w:sz w:val="18"/>
          <w:szCs w:val="18"/>
        </w:rPr>
      </w:pPr>
    </w:p>
    <w:sectPr w:rsidR="00D44618" w:rsidRPr="00C03951" w:rsidSect="008B3AA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49"/>
    <w:rsid w:val="00055667"/>
    <w:rsid w:val="00070095"/>
    <w:rsid w:val="001140E3"/>
    <w:rsid w:val="00190C28"/>
    <w:rsid w:val="00197199"/>
    <w:rsid w:val="001D21B1"/>
    <w:rsid w:val="00277FEC"/>
    <w:rsid w:val="002A5C4D"/>
    <w:rsid w:val="002A716D"/>
    <w:rsid w:val="002C0CBF"/>
    <w:rsid w:val="003124CC"/>
    <w:rsid w:val="003551AD"/>
    <w:rsid w:val="00383559"/>
    <w:rsid w:val="003A54C7"/>
    <w:rsid w:val="003D0D65"/>
    <w:rsid w:val="003E2AD3"/>
    <w:rsid w:val="00402CEB"/>
    <w:rsid w:val="00434B49"/>
    <w:rsid w:val="00452F2A"/>
    <w:rsid w:val="00471F52"/>
    <w:rsid w:val="004946FD"/>
    <w:rsid w:val="004C26C4"/>
    <w:rsid w:val="004F6AE1"/>
    <w:rsid w:val="00517A1D"/>
    <w:rsid w:val="005633C2"/>
    <w:rsid w:val="005C0B75"/>
    <w:rsid w:val="006620FD"/>
    <w:rsid w:val="006F1331"/>
    <w:rsid w:val="007749BB"/>
    <w:rsid w:val="00785BC2"/>
    <w:rsid w:val="007F0E5A"/>
    <w:rsid w:val="0084305E"/>
    <w:rsid w:val="00865373"/>
    <w:rsid w:val="008943BC"/>
    <w:rsid w:val="008B3AA4"/>
    <w:rsid w:val="00972877"/>
    <w:rsid w:val="009775E2"/>
    <w:rsid w:val="009E3D21"/>
    <w:rsid w:val="00A13351"/>
    <w:rsid w:val="00A50592"/>
    <w:rsid w:val="00AE25C9"/>
    <w:rsid w:val="00AF3AF0"/>
    <w:rsid w:val="00C03951"/>
    <w:rsid w:val="00C27F2D"/>
    <w:rsid w:val="00C34440"/>
    <w:rsid w:val="00C62BE3"/>
    <w:rsid w:val="00C71139"/>
    <w:rsid w:val="00D25752"/>
    <w:rsid w:val="00D44618"/>
    <w:rsid w:val="00D57FE8"/>
    <w:rsid w:val="00DA2024"/>
    <w:rsid w:val="00E012F4"/>
    <w:rsid w:val="00E70A18"/>
    <w:rsid w:val="00EA3A78"/>
    <w:rsid w:val="00EB31E3"/>
    <w:rsid w:val="00ED3F36"/>
    <w:rsid w:val="00F01D10"/>
    <w:rsid w:val="00F631D6"/>
    <w:rsid w:val="00F83FC2"/>
    <w:rsid w:val="00FA0B7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EDA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4</cp:revision>
  <dcterms:created xsi:type="dcterms:W3CDTF">2022-12-09T09:23:00Z</dcterms:created>
  <dcterms:modified xsi:type="dcterms:W3CDTF">2022-12-09T09:34:00Z</dcterms:modified>
</cp:coreProperties>
</file>