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64C" w14:textId="4A0D7061" w:rsidR="005633C2" w:rsidRPr="00ED3F36" w:rsidRDefault="007F0E5A" w:rsidP="00ED3F36">
      <w:pPr>
        <w:jc w:val="center"/>
        <w:rPr>
          <w:b/>
        </w:rPr>
      </w:pPr>
      <w:r>
        <w:rPr>
          <w:b/>
        </w:rPr>
        <w:t>202</w:t>
      </w:r>
      <w:r w:rsidR="00C34440">
        <w:rPr>
          <w:b/>
        </w:rPr>
        <w:t>2</w:t>
      </w:r>
      <w:r>
        <w:rPr>
          <w:b/>
        </w:rPr>
        <w:t>/2</w:t>
      </w:r>
      <w:r w:rsidR="00C34440">
        <w:rPr>
          <w:b/>
        </w:rPr>
        <w:t>3</w:t>
      </w:r>
      <w:r w:rsidR="00434B49" w:rsidRPr="00ED3F36">
        <w:rPr>
          <w:b/>
        </w:rPr>
        <w:t>/</w:t>
      </w:r>
      <w:r w:rsidR="004F6AE1">
        <w:rPr>
          <w:b/>
        </w:rPr>
        <w:t>2</w:t>
      </w:r>
      <w:r w:rsidR="00434B49" w:rsidRPr="00ED3F36">
        <w:rPr>
          <w:b/>
        </w:rPr>
        <w:t>. ÓRAREND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997"/>
        <w:gridCol w:w="5216"/>
      </w:tblGrid>
      <w:tr w:rsidR="00E012F4" w:rsidRPr="00C03951" w14:paraId="18B5B7B7" w14:textId="77777777" w:rsidTr="00402CEB">
        <w:tc>
          <w:tcPr>
            <w:tcW w:w="1526" w:type="dxa"/>
            <w:vMerge w:val="restart"/>
          </w:tcPr>
          <w:p w14:paraId="08C5F39F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1FBE5B" w14:textId="174252B8" w:rsidR="00E012F4" w:rsidRPr="00C03951" w:rsidRDefault="004F6AE1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március 3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35D66740" w14:textId="23FAFAE6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D43D2F2" w14:textId="684A2592" w:rsidR="00E012F4" w:rsidRPr="00C03951" w:rsidRDefault="007F0E5A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</w:t>
            </w:r>
            <w:r w:rsidR="004C26C4" w:rsidRPr="00C03951">
              <w:rPr>
                <w:rFonts w:cstheme="minorHAnsi"/>
                <w:sz w:val="18"/>
                <w:szCs w:val="18"/>
              </w:rPr>
              <w:t>0</w:t>
            </w:r>
            <w:r w:rsidRPr="00C03951">
              <w:rPr>
                <w:rFonts w:cstheme="minorHAnsi"/>
                <w:sz w:val="18"/>
                <w:szCs w:val="18"/>
              </w:rPr>
              <w:t>0-</w:t>
            </w:r>
            <w:r w:rsidR="004C26C4" w:rsidRPr="00C03951">
              <w:rPr>
                <w:rFonts w:cstheme="minorHAnsi"/>
                <w:sz w:val="18"/>
                <w:szCs w:val="18"/>
              </w:rPr>
              <w:t>9</w:t>
            </w:r>
            <w:r w:rsidRPr="00C03951">
              <w:rPr>
                <w:rFonts w:cstheme="minorHAnsi"/>
                <w:sz w:val="18"/>
                <w:szCs w:val="18"/>
              </w:rPr>
              <w:t>.</w:t>
            </w:r>
            <w:r w:rsidR="004C26C4" w:rsidRPr="00C03951">
              <w:rPr>
                <w:rFonts w:cstheme="minorHAnsi"/>
                <w:sz w:val="18"/>
                <w:szCs w:val="18"/>
              </w:rPr>
              <w:t>3</w:t>
            </w:r>
            <w:r w:rsidR="00E012F4" w:rsidRPr="00C039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E007FCE" w14:textId="1261D09E" w:rsidR="00E012F4" w:rsidRPr="00C03951" w:rsidRDefault="00402CEB" w:rsidP="00E012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SZABÓ ANDREA</w:t>
            </w:r>
          </w:p>
        </w:tc>
        <w:tc>
          <w:tcPr>
            <w:tcW w:w="3997" w:type="dxa"/>
          </w:tcPr>
          <w:p w14:paraId="75654ACA" w14:textId="456254AB" w:rsidR="006620FD" w:rsidRPr="00C03951" w:rsidRDefault="00402CEB" w:rsidP="006620FD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sz w:val="18"/>
                <w:szCs w:val="18"/>
              </w:rPr>
              <w:t>A magyar politikai rendszer</w:t>
            </w:r>
          </w:p>
          <w:p w14:paraId="35094750" w14:textId="6A56699E" w:rsidR="00E012F4" w:rsidRPr="00C03951" w:rsidRDefault="00402CEB" w:rsidP="0005566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Állandóság és változás: a magyar politikai rendszer elmúlt 30 éve</w:t>
            </w:r>
          </w:p>
        </w:tc>
        <w:tc>
          <w:tcPr>
            <w:tcW w:w="5216" w:type="dxa"/>
          </w:tcPr>
          <w:p w14:paraId="40019B75" w14:textId="4F7CFD88" w:rsidR="00E012F4" w:rsidRPr="00C03951" w:rsidRDefault="00FE1D0C" w:rsidP="008943BC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FE1D0C">
              <w:rPr>
                <w:rFonts w:cstheme="minorHAnsi"/>
                <w:sz w:val="18"/>
                <w:szCs w:val="18"/>
              </w:rPr>
              <w:t>A posztszocializmus politikai rendszere</w:t>
            </w:r>
          </w:p>
        </w:tc>
      </w:tr>
      <w:tr w:rsidR="00E012F4" w:rsidRPr="00C03951" w14:paraId="5644A6F8" w14:textId="77777777" w:rsidTr="00402CEB">
        <w:tc>
          <w:tcPr>
            <w:tcW w:w="1526" w:type="dxa"/>
            <w:vMerge/>
          </w:tcPr>
          <w:p w14:paraId="0E55A3A7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73EBAE" w14:textId="77777777" w:rsidR="00E012F4" w:rsidRPr="00C03951" w:rsidRDefault="003E2AD3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</w:t>
            </w:r>
            <w:r w:rsidR="00E012F4" w:rsidRPr="00C03951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1985" w:type="dxa"/>
          </w:tcPr>
          <w:p w14:paraId="2825138E" w14:textId="6C5096AA" w:rsidR="00E012F4" w:rsidRPr="00C03951" w:rsidRDefault="00402CEB" w:rsidP="00E012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KÖRÖSÉNYI ANDRÁS</w:t>
            </w:r>
          </w:p>
        </w:tc>
        <w:tc>
          <w:tcPr>
            <w:tcW w:w="3997" w:type="dxa"/>
          </w:tcPr>
          <w:p w14:paraId="316C01E8" w14:textId="1C9D1969" w:rsidR="00190C28" w:rsidRPr="00C03951" w:rsidRDefault="00402CEB" w:rsidP="0005566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Kutatásmódszertan</w:t>
            </w:r>
          </w:p>
        </w:tc>
        <w:tc>
          <w:tcPr>
            <w:tcW w:w="5216" w:type="dxa"/>
          </w:tcPr>
          <w:p w14:paraId="1791FA86" w14:textId="64AAE9E9" w:rsidR="00E012F4" w:rsidRPr="00C03951" w:rsidRDefault="00EA3A78" w:rsidP="00F01D10">
            <w:pPr>
              <w:jc w:val="both"/>
              <w:rPr>
                <w:rFonts w:cstheme="minorHAnsi"/>
                <w:sz w:val="18"/>
                <w:szCs w:val="18"/>
              </w:rPr>
            </w:pPr>
            <w:r w:rsidRPr="00EA3A78">
              <w:rPr>
                <w:rFonts w:cstheme="minorHAnsi"/>
                <w:sz w:val="18"/>
                <w:szCs w:val="18"/>
              </w:rPr>
              <w:t>A PhD kutatási tervek elméleti-módszertani kerete</w:t>
            </w:r>
          </w:p>
        </w:tc>
      </w:tr>
      <w:tr w:rsidR="00E012F4" w:rsidRPr="00C03951" w14:paraId="389BAC8A" w14:textId="77777777" w:rsidTr="00402CEB">
        <w:tc>
          <w:tcPr>
            <w:tcW w:w="1526" w:type="dxa"/>
            <w:vMerge/>
          </w:tcPr>
          <w:p w14:paraId="22C64C17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61D996" w14:textId="745ECFDE" w:rsidR="00E012F4" w:rsidRPr="00C03951" w:rsidRDefault="007F0E5A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</w:t>
            </w:r>
            <w:r w:rsidR="004C26C4" w:rsidRPr="00C03951">
              <w:rPr>
                <w:rFonts w:cstheme="minorHAnsi"/>
                <w:sz w:val="18"/>
                <w:szCs w:val="18"/>
              </w:rPr>
              <w:t>0</w:t>
            </w:r>
            <w:r w:rsidRPr="00C03951">
              <w:rPr>
                <w:rFonts w:cstheme="minorHAnsi"/>
                <w:sz w:val="18"/>
                <w:szCs w:val="18"/>
              </w:rPr>
              <w:t>0-1</w:t>
            </w:r>
            <w:r w:rsidR="004C26C4" w:rsidRPr="00C03951">
              <w:rPr>
                <w:rFonts w:cstheme="minorHAnsi"/>
                <w:sz w:val="18"/>
                <w:szCs w:val="18"/>
              </w:rPr>
              <w:t>3</w:t>
            </w:r>
            <w:r w:rsidRPr="00C03951">
              <w:rPr>
                <w:rFonts w:cstheme="minorHAnsi"/>
                <w:sz w:val="18"/>
                <w:szCs w:val="18"/>
              </w:rPr>
              <w:t>.</w:t>
            </w:r>
            <w:r w:rsidR="004C26C4" w:rsidRPr="00C03951">
              <w:rPr>
                <w:rFonts w:cstheme="minorHAnsi"/>
                <w:sz w:val="18"/>
                <w:szCs w:val="18"/>
              </w:rPr>
              <w:t>3</w:t>
            </w:r>
            <w:r w:rsidR="00E012F4" w:rsidRPr="00C039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40E5110E" w14:textId="1E0F8B4C" w:rsidR="003551AD" w:rsidRPr="00C03951" w:rsidRDefault="00402CEB" w:rsidP="007F0E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PESTI SÁNDOR</w:t>
            </w:r>
          </w:p>
        </w:tc>
        <w:tc>
          <w:tcPr>
            <w:tcW w:w="3997" w:type="dxa"/>
          </w:tcPr>
          <w:p w14:paraId="50582CCA" w14:textId="77777777" w:rsidR="00E012F4" w:rsidRDefault="00402CEB" w:rsidP="00DA202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02CEB">
              <w:rPr>
                <w:rFonts w:cstheme="minorHAnsi"/>
                <w:bCs/>
                <w:sz w:val="18"/>
                <w:szCs w:val="18"/>
              </w:rPr>
              <w:t>Pártok-parlamentarizmus-kormányzás</w:t>
            </w:r>
          </w:p>
          <w:p w14:paraId="6792BD09" w14:textId="688D6A80" w:rsidR="00402CEB" w:rsidRPr="00402CEB" w:rsidRDefault="00402CEB" w:rsidP="00DA202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Magyarország külpolitikája 2010 után</w:t>
            </w:r>
          </w:p>
        </w:tc>
        <w:tc>
          <w:tcPr>
            <w:tcW w:w="5216" w:type="dxa"/>
          </w:tcPr>
          <w:p w14:paraId="036AF091" w14:textId="313EA2EE" w:rsidR="00DA2024" w:rsidRPr="00C03951" w:rsidRDefault="00EA3A78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EA3A78">
              <w:rPr>
                <w:rFonts w:cstheme="minorHAnsi"/>
                <w:sz w:val="18"/>
                <w:szCs w:val="18"/>
              </w:rPr>
              <w:t>A külpolitika alapjai</w:t>
            </w:r>
          </w:p>
        </w:tc>
      </w:tr>
      <w:tr w:rsidR="00E012F4" w:rsidRPr="00C03951" w14:paraId="22C9A096" w14:textId="77777777" w:rsidTr="00402CEB">
        <w:tc>
          <w:tcPr>
            <w:tcW w:w="1526" w:type="dxa"/>
            <w:vMerge/>
          </w:tcPr>
          <w:p w14:paraId="4736F702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AEEF81" w14:textId="77777777" w:rsidR="00E012F4" w:rsidRPr="00C03951" w:rsidRDefault="003E2AD3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</w:t>
            </w:r>
            <w:r w:rsidR="00E012F4" w:rsidRPr="00C03951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1985" w:type="dxa"/>
          </w:tcPr>
          <w:p w14:paraId="2C26F14B" w14:textId="122AAF22" w:rsidR="00E012F4" w:rsidRPr="00C03951" w:rsidRDefault="00402CEB" w:rsidP="00E012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ILLÉS GÁBOR</w:t>
            </w:r>
          </w:p>
        </w:tc>
        <w:tc>
          <w:tcPr>
            <w:tcW w:w="3997" w:type="dxa"/>
          </w:tcPr>
          <w:p w14:paraId="615BF5CA" w14:textId="77777777" w:rsidR="00E012F4" w:rsidRPr="00402CEB" w:rsidRDefault="00402CEB" w:rsidP="00402CE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02CEB">
              <w:rPr>
                <w:rFonts w:cstheme="minorHAnsi"/>
                <w:bCs/>
                <w:sz w:val="18"/>
                <w:szCs w:val="18"/>
              </w:rPr>
              <w:t>Politikatudomány-politikai filozófia-politikaelmélet</w:t>
            </w:r>
          </w:p>
          <w:p w14:paraId="3FC63126" w14:textId="3E5C822E" w:rsidR="00402CEB" w:rsidRPr="00C03951" w:rsidRDefault="00402CEB" w:rsidP="0005566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Politikai képviselet és plebiszciter politika</w:t>
            </w:r>
          </w:p>
        </w:tc>
        <w:tc>
          <w:tcPr>
            <w:tcW w:w="5216" w:type="dxa"/>
          </w:tcPr>
          <w:p w14:paraId="315847DC" w14:textId="2A2A182E" w:rsidR="00E012F4" w:rsidRPr="00C03951" w:rsidRDefault="00AE25C9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AE25C9">
              <w:rPr>
                <w:rFonts w:cstheme="minorHAnsi"/>
                <w:sz w:val="18"/>
                <w:szCs w:val="18"/>
              </w:rPr>
              <w:t>Plebiszciter politika</w:t>
            </w:r>
          </w:p>
        </w:tc>
      </w:tr>
      <w:tr w:rsidR="00ED3F36" w:rsidRPr="00C03951" w14:paraId="3B60B167" w14:textId="77777777" w:rsidTr="00116ADF">
        <w:tc>
          <w:tcPr>
            <w:tcW w:w="14283" w:type="dxa"/>
            <w:gridSpan w:val="5"/>
          </w:tcPr>
          <w:p w14:paraId="2C224FEB" w14:textId="77777777" w:rsidR="00ED3F36" w:rsidRPr="00C03951" w:rsidRDefault="00ED3F36" w:rsidP="00ED3F3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012F4" w:rsidRPr="00C03951" w14:paraId="71BB8B7E" w14:textId="77777777" w:rsidTr="00402CEB">
        <w:tc>
          <w:tcPr>
            <w:tcW w:w="1526" w:type="dxa"/>
            <w:vMerge w:val="restart"/>
          </w:tcPr>
          <w:p w14:paraId="07829DC1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8EAA6B7" w14:textId="0962D46C" w:rsidR="00E012F4" w:rsidRPr="00C03951" w:rsidRDefault="004F6AE1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március 24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1D0A9DC3" w14:textId="59825BA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B530F2B" w14:textId="5595B6F4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08.00-9.30</w:t>
            </w:r>
          </w:p>
        </w:tc>
        <w:tc>
          <w:tcPr>
            <w:tcW w:w="1985" w:type="dxa"/>
          </w:tcPr>
          <w:p w14:paraId="7C79A97A" w14:textId="17B0AB07" w:rsidR="00E012F4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SZABÓ ANDREA</w:t>
            </w:r>
          </w:p>
        </w:tc>
        <w:tc>
          <w:tcPr>
            <w:tcW w:w="3997" w:type="dxa"/>
          </w:tcPr>
          <w:p w14:paraId="68217CCE" w14:textId="77777777" w:rsidR="00F83FC2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sz w:val="18"/>
                <w:szCs w:val="18"/>
              </w:rPr>
              <w:t>A magyar politikai rendszer</w:t>
            </w:r>
          </w:p>
          <w:p w14:paraId="3E0E6449" w14:textId="67BDD4DB" w:rsidR="00E012F4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Állandóság és változás: a magyar politikai rendszer elmúlt 30 éve</w:t>
            </w:r>
          </w:p>
        </w:tc>
        <w:tc>
          <w:tcPr>
            <w:tcW w:w="5216" w:type="dxa"/>
          </w:tcPr>
          <w:p w14:paraId="492A2ADF" w14:textId="2990ADBC" w:rsidR="00E012F4" w:rsidRPr="00C03951" w:rsidRDefault="00FE1D0C" w:rsidP="00ED3F3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FE1D0C">
              <w:rPr>
                <w:rFonts w:cstheme="minorHAnsi"/>
                <w:sz w:val="18"/>
                <w:szCs w:val="18"/>
              </w:rPr>
              <w:t>Az Orbán-rezsim politikai rendszere</w:t>
            </w:r>
          </w:p>
        </w:tc>
      </w:tr>
      <w:tr w:rsidR="00E012F4" w:rsidRPr="00C03951" w14:paraId="3AFCDD1D" w14:textId="77777777" w:rsidTr="00402CEB">
        <w:tc>
          <w:tcPr>
            <w:tcW w:w="1526" w:type="dxa"/>
            <w:vMerge/>
          </w:tcPr>
          <w:p w14:paraId="42E362D9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40543" w14:textId="0E860CE3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14:paraId="3A5A9A6E" w14:textId="7FE8B2BE" w:rsidR="00E012F4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KÖRÖSÉNYI ANDRÁS</w:t>
            </w:r>
          </w:p>
        </w:tc>
        <w:tc>
          <w:tcPr>
            <w:tcW w:w="3997" w:type="dxa"/>
          </w:tcPr>
          <w:p w14:paraId="40E3458D" w14:textId="538D715B" w:rsidR="00E012F4" w:rsidRPr="00C03951" w:rsidRDefault="00F83FC2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Kutatásmódszertan</w:t>
            </w:r>
          </w:p>
        </w:tc>
        <w:tc>
          <w:tcPr>
            <w:tcW w:w="5216" w:type="dxa"/>
          </w:tcPr>
          <w:p w14:paraId="69F01906" w14:textId="25356231" w:rsidR="00E012F4" w:rsidRPr="00C03951" w:rsidRDefault="00EA3A78" w:rsidP="00EB31E3">
            <w:pPr>
              <w:jc w:val="both"/>
              <w:rPr>
                <w:rFonts w:cstheme="minorHAnsi"/>
                <w:sz w:val="18"/>
                <w:szCs w:val="18"/>
              </w:rPr>
            </w:pPr>
            <w:r w:rsidRPr="00EA3A78">
              <w:rPr>
                <w:rFonts w:cstheme="minorHAnsi"/>
                <w:sz w:val="18"/>
                <w:szCs w:val="18"/>
              </w:rPr>
              <w:t>Normatív vs realista demokráciaelmélet? Tény/érték dichotómia: a normativitás helye a demokráciaelméletekben</w:t>
            </w:r>
          </w:p>
        </w:tc>
      </w:tr>
      <w:tr w:rsidR="00E012F4" w:rsidRPr="00C03951" w14:paraId="30872583" w14:textId="77777777" w:rsidTr="00402CEB">
        <w:tc>
          <w:tcPr>
            <w:tcW w:w="1526" w:type="dxa"/>
            <w:vMerge/>
          </w:tcPr>
          <w:p w14:paraId="11BB6486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0C2AFD" w14:textId="47A7A262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14:paraId="36DA2299" w14:textId="4CD71A45" w:rsidR="0084305E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PESTI SÁNDOR</w:t>
            </w:r>
          </w:p>
        </w:tc>
        <w:tc>
          <w:tcPr>
            <w:tcW w:w="3997" w:type="dxa"/>
          </w:tcPr>
          <w:p w14:paraId="602DB0F2" w14:textId="77777777" w:rsidR="00F83FC2" w:rsidRDefault="00F83FC2" w:rsidP="00F83FC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02CEB">
              <w:rPr>
                <w:rFonts w:cstheme="minorHAnsi"/>
                <w:bCs/>
                <w:sz w:val="18"/>
                <w:szCs w:val="18"/>
              </w:rPr>
              <w:t>Pártok-parlamentarizmus-kormányzás</w:t>
            </w:r>
          </w:p>
          <w:p w14:paraId="3F671088" w14:textId="53EA0CDA" w:rsidR="00E012F4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Magyarország külpolitikája 2010 után</w:t>
            </w:r>
          </w:p>
        </w:tc>
        <w:tc>
          <w:tcPr>
            <w:tcW w:w="5216" w:type="dxa"/>
          </w:tcPr>
          <w:p w14:paraId="6FF1F66A" w14:textId="35DEEF45" w:rsidR="00DA2024" w:rsidRPr="00C03951" w:rsidRDefault="00EA3A78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EA3A78">
              <w:rPr>
                <w:rFonts w:cstheme="minorHAnsi"/>
                <w:sz w:val="18"/>
                <w:szCs w:val="18"/>
              </w:rPr>
              <w:t>Euroatlanti orientáció</w:t>
            </w:r>
          </w:p>
        </w:tc>
      </w:tr>
      <w:tr w:rsidR="00E012F4" w:rsidRPr="00C03951" w14:paraId="23C67340" w14:textId="77777777" w:rsidTr="00402CEB">
        <w:tc>
          <w:tcPr>
            <w:tcW w:w="1526" w:type="dxa"/>
            <w:vMerge/>
          </w:tcPr>
          <w:p w14:paraId="4BB6E6BC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BE9376" w14:textId="066E6FDE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14:paraId="242BF58D" w14:textId="44E3BB78" w:rsidR="00E012F4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ILLÉS GÁBOR</w:t>
            </w:r>
          </w:p>
        </w:tc>
        <w:tc>
          <w:tcPr>
            <w:tcW w:w="3997" w:type="dxa"/>
          </w:tcPr>
          <w:p w14:paraId="32967D3B" w14:textId="77777777" w:rsidR="00F83FC2" w:rsidRPr="00402CEB" w:rsidRDefault="00F83FC2" w:rsidP="00F83FC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02CEB">
              <w:rPr>
                <w:rFonts w:cstheme="minorHAnsi"/>
                <w:bCs/>
                <w:sz w:val="18"/>
                <w:szCs w:val="18"/>
              </w:rPr>
              <w:t>Politikatudomány-politikai filozófia-politikaelmélet</w:t>
            </w:r>
          </w:p>
          <w:p w14:paraId="26CBA676" w14:textId="524F0E35" w:rsidR="00E012F4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Politikai képviselet és plebiszciter politika</w:t>
            </w:r>
          </w:p>
        </w:tc>
        <w:tc>
          <w:tcPr>
            <w:tcW w:w="5216" w:type="dxa"/>
          </w:tcPr>
          <w:p w14:paraId="6DBDC1F3" w14:textId="3F782399" w:rsidR="00E012F4" w:rsidRPr="00C03951" w:rsidRDefault="00AE25C9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AE25C9">
              <w:rPr>
                <w:rFonts w:cstheme="minorHAnsi"/>
                <w:sz w:val="18"/>
                <w:szCs w:val="18"/>
              </w:rPr>
              <w:t>Plebiszciter képviselet: a politikai képviselet helye a plebiszciter politikában</w:t>
            </w:r>
          </w:p>
        </w:tc>
      </w:tr>
      <w:tr w:rsidR="00ED3F36" w:rsidRPr="00C03951" w14:paraId="2C3EECD7" w14:textId="77777777" w:rsidTr="00155DF8">
        <w:tc>
          <w:tcPr>
            <w:tcW w:w="14283" w:type="dxa"/>
            <w:gridSpan w:val="5"/>
          </w:tcPr>
          <w:p w14:paraId="0F402E5A" w14:textId="77777777" w:rsidR="00ED3F36" w:rsidRPr="00C03951" w:rsidRDefault="00ED3F36" w:rsidP="00ED3F3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012F4" w:rsidRPr="00C03951" w14:paraId="3238F11F" w14:textId="77777777" w:rsidTr="00402CEB">
        <w:tc>
          <w:tcPr>
            <w:tcW w:w="1526" w:type="dxa"/>
            <w:vMerge w:val="restart"/>
          </w:tcPr>
          <w:p w14:paraId="0510CC26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7491B0" w14:textId="5E7C9E6C" w:rsidR="00E012F4" w:rsidRPr="00C03951" w:rsidRDefault="004F6AE1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április 14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4305FC82" w14:textId="463D88FF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7B4CC89" w14:textId="6B989B5C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08.00-9.30</w:t>
            </w:r>
          </w:p>
        </w:tc>
        <w:tc>
          <w:tcPr>
            <w:tcW w:w="1985" w:type="dxa"/>
          </w:tcPr>
          <w:p w14:paraId="4E177E48" w14:textId="6F9DE8FB" w:rsidR="00E012F4" w:rsidRPr="00C03951" w:rsidRDefault="00F83FC2" w:rsidP="002A5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SZABÓ ANDREA</w:t>
            </w:r>
          </w:p>
        </w:tc>
        <w:tc>
          <w:tcPr>
            <w:tcW w:w="3997" w:type="dxa"/>
          </w:tcPr>
          <w:p w14:paraId="789BD695" w14:textId="77777777" w:rsidR="00F83FC2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sz w:val="18"/>
                <w:szCs w:val="18"/>
              </w:rPr>
              <w:t>A magyar politikai rendszer</w:t>
            </w:r>
          </w:p>
          <w:p w14:paraId="21E01160" w14:textId="0D840A18" w:rsidR="00E012F4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Állandóság és változás: a magyar politikai rendszer elmúlt 30 éve</w:t>
            </w:r>
          </w:p>
        </w:tc>
        <w:tc>
          <w:tcPr>
            <w:tcW w:w="5216" w:type="dxa"/>
          </w:tcPr>
          <w:p w14:paraId="2C0761A0" w14:textId="20B97574" w:rsidR="00E012F4" w:rsidRPr="00C03951" w:rsidRDefault="00EA3A78" w:rsidP="00ED3F3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EA3A78">
              <w:rPr>
                <w:rFonts w:cstheme="minorHAnsi"/>
                <w:sz w:val="18"/>
                <w:szCs w:val="18"/>
              </w:rPr>
              <w:t>Miért alaptalan a magyar demokrácia?</w:t>
            </w:r>
          </w:p>
        </w:tc>
      </w:tr>
      <w:tr w:rsidR="00E012F4" w:rsidRPr="00C03951" w14:paraId="40141E77" w14:textId="77777777" w:rsidTr="00402CEB">
        <w:tc>
          <w:tcPr>
            <w:tcW w:w="1526" w:type="dxa"/>
            <w:vMerge/>
          </w:tcPr>
          <w:p w14:paraId="4D86FC5E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C6E46" w14:textId="47A91FB4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14:paraId="7C6F623F" w14:textId="1D1E2B65" w:rsidR="00E012F4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KÖRÖSÉNYI ANDRÁS</w:t>
            </w:r>
          </w:p>
        </w:tc>
        <w:tc>
          <w:tcPr>
            <w:tcW w:w="3997" w:type="dxa"/>
          </w:tcPr>
          <w:p w14:paraId="5818FD87" w14:textId="74429476" w:rsidR="00E012F4" w:rsidRPr="00C03951" w:rsidRDefault="00F83FC2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Kutatásmódszertan</w:t>
            </w:r>
          </w:p>
        </w:tc>
        <w:tc>
          <w:tcPr>
            <w:tcW w:w="5216" w:type="dxa"/>
          </w:tcPr>
          <w:p w14:paraId="51C2FA96" w14:textId="35D774A2" w:rsidR="00E012F4" w:rsidRPr="00C03951" w:rsidRDefault="00EA3A78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EA3A78">
              <w:rPr>
                <w:rFonts w:cstheme="minorHAnsi"/>
                <w:sz w:val="18"/>
                <w:szCs w:val="18"/>
              </w:rPr>
              <w:t>A „skolasztikus” politikatudomány és kritikája. Hogyan kezeli a politikatudomány a paradoxonokat, trade-off-kat és a rendkívülit?</w:t>
            </w:r>
          </w:p>
        </w:tc>
      </w:tr>
      <w:tr w:rsidR="00E012F4" w:rsidRPr="00C03951" w14:paraId="517DA074" w14:textId="77777777" w:rsidTr="00402CEB">
        <w:tc>
          <w:tcPr>
            <w:tcW w:w="1526" w:type="dxa"/>
            <w:vMerge/>
          </w:tcPr>
          <w:p w14:paraId="5EE18A21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7CF819" w14:textId="050D6F6F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14:paraId="0E467DF9" w14:textId="7317A680" w:rsidR="0084305E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PESTI SÁNDOR</w:t>
            </w:r>
          </w:p>
        </w:tc>
        <w:tc>
          <w:tcPr>
            <w:tcW w:w="3997" w:type="dxa"/>
          </w:tcPr>
          <w:p w14:paraId="54FBF856" w14:textId="77777777" w:rsidR="00F83FC2" w:rsidRDefault="00F83FC2" w:rsidP="00F83FC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02CEB">
              <w:rPr>
                <w:rFonts w:cstheme="minorHAnsi"/>
                <w:bCs/>
                <w:sz w:val="18"/>
                <w:szCs w:val="18"/>
              </w:rPr>
              <w:t>Pártok-parlamentarizmus-kormányzás</w:t>
            </w:r>
          </w:p>
          <w:p w14:paraId="6CFE6C84" w14:textId="6172DFB8" w:rsidR="00E012F4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Magyarország külpolitikája 2010 után</w:t>
            </w:r>
          </w:p>
        </w:tc>
        <w:tc>
          <w:tcPr>
            <w:tcW w:w="5216" w:type="dxa"/>
          </w:tcPr>
          <w:p w14:paraId="77960653" w14:textId="5BB09678" w:rsidR="00DA2024" w:rsidRPr="00C03951" w:rsidRDefault="00EA3A78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EA3A78">
              <w:rPr>
                <w:rFonts w:cstheme="minorHAnsi"/>
                <w:sz w:val="18"/>
                <w:szCs w:val="18"/>
              </w:rPr>
              <w:t>Globális nyitás</w:t>
            </w:r>
          </w:p>
        </w:tc>
      </w:tr>
      <w:tr w:rsidR="00E012F4" w:rsidRPr="00C03951" w14:paraId="3E6AC9BE" w14:textId="77777777" w:rsidTr="00402CEB">
        <w:tc>
          <w:tcPr>
            <w:tcW w:w="1526" w:type="dxa"/>
            <w:vMerge/>
          </w:tcPr>
          <w:p w14:paraId="5B81572F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FA8623" w14:textId="55C6528B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14:paraId="24F89AF3" w14:textId="6F9BBB97" w:rsidR="00E012F4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ILLÉS GÁBOR</w:t>
            </w:r>
          </w:p>
        </w:tc>
        <w:tc>
          <w:tcPr>
            <w:tcW w:w="3997" w:type="dxa"/>
          </w:tcPr>
          <w:p w14:paraId="3DE0F5EC" w14:textId="77777777" w:rsidR="00F83FC2" w:rsidRPr="00402CEB" w:rsidRDefault="00F83FC2" w:rsidP="00F83FC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02CEB">
              <w:rPr>
                <w:rFonts w:cstheme="minorHAnsi"/>
                <w:bCs/>
                <w:sz w:val="18"/>
                <w:szCs w:val="18"/>
              </w:rPr>
              <w:t>Politikatudomány-politikai filozófia-politikaelmélet</w:t>
            </w:r>
          </w:p>
          <w:p w14:paraId="3D9C8C00" w14:textId="7A47436F" w:rsidR="00E012F4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Politikai képviselet és plebiszciter politika</w:t>
            </w:r>
          </w:p>
        </w:tc>
        <w:tc>
          <w:tcPr>
            <w:tcW w:w="5216" w:type="dxa"/>
          </w:tcPr>
          <w:p w14:paraId="39B3B670" w14:textId="6F6FC5E9" w:rsidR="00E012F4" w:rsidRPr="00C03951" w:rsidRDefault="00AE25C9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AE25C9">
              <w:rPr>
                <w:rFonts w:cstheme="minorHAnsi"/>
                <w:sz w:val="18"/>
                <w:szCs w:val="18"/>
              </w:rPr>
              <w:t>A plebiszciter képviselet empirikus vizsgálatának lehetőségei</w:t>
            </w:r>
          </w:p>
        </w:tc>
      </w:tr>
      <w:tr w:rsidR="00ED3F36" w:rsidRPr="00C03951" w14:paraId="6B57426B" w14:textId="77777777" w:rsidTr="005E30AF">
        <w:tc>
          <w:tcPr>
            <w:tcW w:w="14283" w:type="dxa"/>
            <w:gridSpan w:val="5"/>
          </w:tcPr>
          <w:p w14:paraId="21CA5CCF" w14:textId="77777777" w:rsidR="00ED3F36" w:rsidRPr="00C03951" w:rsidRDefault="00ED3F36" w:rsidP="00ED3F3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012F4" w:rsidRPr="00C03951" w14:paraId="5D2D922D" w14:textId="77777777" w:rsidTr="00402CEB">
        <w:tc>
          <w:tcPr>
            <w:tcW w:w="1526" w:type="dxa"/>
            <w:vMerge w:val="restart"/>
          </w:tcPr>
          <w:p w14:paraId="0D9BFF2E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994860" w14:textId="511705A2" w:rsidR="00E012F4" w:rsidRPr="00C03951" w:rsidRDefault="004F6AE1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május 5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777A5B58" w14:textId="5D2721F8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C0F4252" w14:textId="588D07C4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08.00-9.30</w:t>
            </w:r>
          </w:p>
        </w:tc>
        <w:tc>
          <w:tcPr>
            <w:tcW w:w="1985" w:type="dxa"/>
          </w:tcPr>
          <w:p w14:paraId="6070074C" w14:textId="17FFE34A" w:rsidR="00E012F4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SZABÓ ANDREA</w:t>
            </w:r>
          </w:p>
        </w:tc>
        <w:tc>
          <w:tcPr>
            <w:tcW w:w="3997" w:type="dxa"/>
          </w:tcPr>
          <w:p w14:paraId="1D83E6DB" w14:textId="77777777" w:rsidR="00F83FC2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sz w:val="18"/>
                <w:szCs w:val="18"/>
              </w:rPr>
              <w:t>A magyar politikai rendszer</w:t>
            </w:r>
          </w:p>
          <w:p w14:paraId="35E369DE" w14:textId="683C1282" w:rsidR="00E012F4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Állandóság és változás: a magyar politikai rendszer elmúlt 30 éve</w:t>
            </w:r>
          </w:p>
        </w:tc>
        <w:tc>
          <w:tcPr>
            <w:tcW w:w="5216" w:type="dxa"/>
          </w:tcPr>
          <w:p w14:paraId="70613B51" w14:textId="49DC7038" w:rsidR="00E012F4" w:rsidRPr="00C03951" w:rsidRDefault="00EA3A78" w:rsidP="00ED3F3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EA3A78">
              <w:rPr>
                <w:rFonts w:cstheme="minorHAnsi"/>
                <w:sz w:val="18"/>
                <w:szCs w:val="18"/>
              </w:rPr>
              <w:t>Hallgatói workshop</w:t>
            </w:r>
          </w:p>
        </w:tc>
      </w:tr>
      <w:tr w:rsidR="00E012F4" w:rsidRPr="00C03951" w14:paraId="2BF7EBF3" w14:textId="77777777" w:rsidTr="00402CEB">
        <w:tc>
          <w:tcPr>
            <w:tcW w:w="1526" w:type="dxa"/>
            <w:vMerge/>
          </w:tcPr>
          <w:p w14:paraId="384DBD03" w14:textId="77777777" w:rsidR="00E012F4" w:rsidRPr="00C03951" w:rsidRDefault="00E0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8EED0" w14:textId="3E3221EB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14:paraId="03CE696C" w14:textId="29738BA6" w:rsidR="00E012F4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KÖRÖSÉNYI ANDRÁS</w:t>
            </w:r>
          </w:p>
        </w:tc>
        <w:tc>
          <w:tcPr>
            <w:tcW w:w="3997" w:type="dxa"/>
          </w:tcPr>
          <w:p w14:paraId="20AF0F21" w14:textId="39465BFE" w:rsidR="00E012F4" w:rsidRPr="00C03951" w:rsidRDefault="00F83FC2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Kutatásmódszertan</w:t>
            </w:r>
          </w:p>
        </w:tc>
        <w:tc>
          <w:tcPr>
            <w:tcW w:w="5216" w:type="dxa"/>
          </w:tcPr>
          <w:p w14:paraId="76E435FC" w14:textId="3A3F8133" w:rsidR="00E012F4" w:rsidRPr="00C03951" w:rsidRDefault="00EA3A78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EA3A78">
              <w:rPr>
                <w:rFonts w:cstheme="minorHAnsi"/>
                <w:sz w:val="18"/>
                <w:szCs w:val="18"/>
              </w:rPr>
              <w:t>A konstruktivizmus és határai</w:t>
            </w:r>
          </w:p>
        </w:tc>
      </w:tr>
      <w:tr w:rsidR="00E012F4" w:rsidRPr="00C03951" w14:paraId="117B3B9D" w14:textId="77777777" w:rsidTr="00402CEB">
        <w:tc>
          <w:tcPr>
            <w:tcW w:w="1526" w:type="dxa"/>
            <w:vMerge/>
          </w:tcPr>
          <w:p w14:paraId="6123963A" w14:textId="77777777" w:rsidR="00E012F4" w:rsidRPr="00C03951" w:rsidRDefault="00E0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471DD1" w14:textId="6F78A307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14:paraId="1C4FA03D" w14:textId="6D5B69BE" w:rsidR="0084305E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PESTI SÁNDOR</w:t>
            </w:r>
          </w:p>
        </w:tc>
        <w:tc>
          <w:tcPr>
            <w:tcW w:w="3997" w:type="dxa"/>
          </w:tcPr>
          <w:p w14:paraId="0EFD85F1" w14:textId="77777777" w:rsidR="00F83FC2" w:rsidRDefault="00F83FC2" w:rsidP="00F83FC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02CEB">
              <w:rPr>
                <w:rFonts w:cstheme="minorHAnsi"/>
                <w:bCs/>
                <w:sz w:val="18"/>
                <w:szCs w:val="18"/>
              </w:rPr>
              <w:t>Pártok-parlamentarizmus-kormányzás</w:t>
            </w:r>
          </w:p>
          <w:p w14:paraId="13BCD8BA" w14:textId="2F0817D6" w:rsidR="00E012F4" w:rsidRPr="00C03951" w:rsidRDefault="00F83FC2" w:rsidP="00F83FC2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Magyarország külpolitikája 2010 után</w:t>
            </w:r>
          </w:p>
        </w:tc>
        <w:tc>
          <w:tcPr>
            <w:tcW w:w="5216" w:type="dxa"/>
          </w:tcPr>
          <w:p w14:paraId="4ED30BDF" w14:textId="081EBB0F" w:rsidR="00DA2024" w:rsidRPr="00C03951" w:rsidRDefault="00EA3A78" w:rsidP="00E012F4">
            <w:pPr>
              <w:rPr>
                <w:rFonts w:cstheme="minorHAnsi"/>
                <w:sz w:val="18"/>
                <w:szCs w:val="18"/>
              </w:rPr>
            </w:pPr>
            <w:r w:rsidRPr="00EA3A78">
              <w:rPr>
                <w:rFonts w:cstheme="minorHAnsi"/>
                <w:sz w:val="18"/>
                <w:szCs w:val="18"/>
              </w:rPr>
              <w:t>Térségpolitika</w:t>
            </w:r>
          </w:p>
        </w:tc>
      </w:tr>
      <w:tr w:rsidR="00E012F4" w:rsidRPr="00C03951" w14:paraId="6940B6D2" w14:textId="77777777" w:rsidTr="00402CEB">
        <w:tc>
          <w:tcPr>
            <w:tcW w:w="1526" w:type="dxa"/>
            <w:vMerge/>
          </w:tcPr>
          <w:p w14:paraId="3FAAA218" w14:textId="77777777" w:rsidR="00E012F4" w:rsidRPr="00C03951" w:rsidRDefault="00E0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194511" w14:textId="34596F7F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14:paraId="347B688E" w14:textId="44787742" w:rsidR="00E012F4" w:rsidRPr="00C03951" w:rsidRDefault="00F83FC2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ILLÉS GÁBOR</w:t>
            </w:r>
          </w:p>
        </w:tc>
        <w:tc>
          <w:tcPr>
            <w:tcW w:w="3997" w:type="dxa"/>
          </w:tcPr>
          <w:p w14:paraId="1AF2FE53" w14:textId="77777777" w:rsidR="00F83FC2" w:rsidRPr="00402CEB" w:rsidRDefault="00F83FC2" w:rsidP="00F83FC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02CEB">
              <w:rPr>
                <w:rFonts w:cstheme="minorHAnsi"/>
                <w:bCs/>
                <w:sz w:val="18"/>
                <w:szCs w:val="18"/>
              </w:rPr>
              <w:t>Politikatudomány-politikai filozófia-politikaelmélet</w:t>
            </w:r>
          </w:p>
          <w:p w14:paraId="6E891E1D" w14:textId="77137983" w:rsidR="00E012F4" w:rsidRPr="00C03951" w:rsidRDefault="00F83FC2" w:rsidP="00F83FC2">
            <w:pPr>
              <w:rPr>
                <w:rFonts w:cstheme="minorHAnsi"/>
                <w:sz w:val="18"/>
                <w:szCs w:val="18"/>
              </w:rPr>
            </w:pPr>
            <w:r w:rsidRPr="00402CEB">
              <w:rPr>
                <w:rFonts w:cstheme="minorHAnsi"/>
                <w:b/>
                <w:sz w:val="18"/>
                <w:szCs w:val="18"/>
              </w:rPr>
              <w:t>Politikai képviselet és plebiszciter politika</w:t>
            </w:r>
          </w:p>
        </w:tc>
        <w:tc>
          <w:tcPr>
            <w:tcW w:w="5216" w:type="dxa"/>
          </w:tcPr>
          <w:p w14:paraId="1D55378C" w14:textId="0365EC38" w:rsidR="00E012F4" w:rsidRPr="00C03951" w:rsidRDefault="00AE25C9" w:rsidP="00E012F4">
            <w:pPr>
              <w:rPr>
                <w:rFonts w:cstheme="minorHAnsi"/>
                <w:sz w:val="18"/>
                <w:szCs w:val="18"/>
              </w:rPr>
            </w:pPr>
            <w:r w:rsidRPr="00AE25C9">
              <w:rPr>
                <w:rFonts w:cstheme="minorHAnsi"/>
                <w:sz w:val="18"/>
                <w:szCs w:val="18"/>
              </w:rPr>
              <w:t>Hallgatói prezentációk és azok megbeszélése</w:t>
            </w:r>
          </w:p>
        </w:tc>
      </w:tr>
    </w:tbl>
    <w:p w14:paraId="72B282A2" w14:textId="77777777" w:rsidR="00D44618" w:rsidRPr="00C03951" w:rsidRDefault="00D44618" w:rsidP="009775E2">
      <w:pPr>
        <w:rPr>
          <w:rFonts w:cstheme="minorHAnsi"/>
          <w:sz w:val="18"/>
          <w:szCs w:val="18"/>
        </w:rPr>
      </w:pPr>
    </w:p>
    <w:sectPr w:rsidR="00D44618" w:rsidRPr="00C03951" w:rsidSect="008B3AA4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49"/>
    <w:rsid w:val="00055667"/>
    <w:rsid w:val="00070095"/>
    <w:rsid w:val="001140E3"/>
    <w:rsid w:val="00190C28"/>
    <w:rsid w:val="00197199"/>
    <w:rsid w:val="001D21B1"/>
    <w:rsid w:val="00277FEC"/>
    <w:rsid w:val="002A5C4D"/>
    <w:rsid w:val="002A716D"/>
    <w:rsid w:val="002C0CBF"/>
    <w:rsid w:val="003124CC"/>
    <w:rsid w:val="003551AD"/>
    <w:rsid w:val="00383559"/>
    <w:rsid w:val="003A54C7"/>
    <w:rsid w:val="003D0D65"/>
    <w:rsid w:val="003E2AD3"/>
    <w:rsid w:val="00402CEB"/>
    <w:rsid w:val="00434B49"/>
    <w:rsid w:val="00452F2A"/>
    <w:rsid w:val="00471F52"/>
    <w:rsid w:val="004946FD"/>
    <w:rsid w:val="004C26C4"/>
    <w:rsid w:val="004F6AE1"/>
    <w:rsid w:val="00517A1D"/>
    <w:rsid w:val="005633C2"/>
    <w:rsid w:val="005C0B75"/>
    <w:rsid w:val="006620FD"/>
    <w:rsid w:val="006F1331"/>
    <w:rsid w:val="007749BB"/>
    <w:rsid w:val="00785BC2"/>
    <w:rsid w:val="007F0E5A"/>
    <w:rsid w:val="0084305E"/>
    <w:rsid w:val="00865373"/>
    <w:rsid w:val="008943BC"/>
    <w:rsid w:val="008B3AA4"/>
    <w:rsid w:val="00972877"/>
    <w:rsid w:val="009775E2"/>
    <w:rsid w:val="009E3D21"/>
    <w:rsid w:val="00A13351"/>
    <w:rsid w:val="00A50592"/>
    <w:rsid w:val="00AE25C9"/>
    <w:rsid w:val="00AF3AF0"/>
    <w:rsid w:val="00C03951"/>
    <w:rsid w:val="00C27F2D"/>
    <w:rsid w:val="00C34440"/>
    <w:rsid w:val="00C62BE3"/>
    <w:rsid w:val="00C71139"/>
    <w:rsid w:val="00D25752"/>
    <w:rsid w:val="00D44618"/>
    <w:rsid w:val="00D57FE8"/>
    <w:rsid w:val="00DA2024"/>
    <w:rsid w:val="00E012F4"/>
    <w:rsid w:val="00E70A18"/>
    <w:rsid w:val="00EA3A78"/>
    <w:rsid w:val="00EB31E3"/>
    <w:rsid w:val="00ED3F36"/>
    <w:rsid w:val="00F01D10"/>
    <w:rsid w:val="00F631D6"/>
    <w:rsid w:val="00F83FC2"/>
    <w:rsid w:val="00FA0B7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1EDA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4</cp:revision>
  <dcterms:created xsi:type="dcterms:W3CDTF">2022-12-09T09:23:00Z</dcterms:created>
  <dcterms:modified xsi:type="dcterms:W3CDTF">2022-12-09T09:34:00Z</dcterms:modified>
</cp:coreProperties>
</file>