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0E88" w14:textId="1A9E69EA" w:rsidR="002647F9" w:rsidRPr="00A33FB1" w:rsidRDefault="002647F9" w:rsidP="002647F9">
      <w:pPr>
        <w:spacing w:line="276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TÉMAKÖRÖK ÉS </w:t>
      </w:r>
      <w:r w:rsidRPr="00A33FB1">
        <w:rPr>
          <w:b/>
          <w:bCs/>
          <w:lang w:val="de-DE"/>
        </w:rPr>
        <w:t>KÖTELEZŐ IRODALOM – ELTE ÁJDI KOMPLEX VIZSGA 2026.</w:t>
      </w:r>
    </w:p>
    <w:p w14:paraId="49F6585E" w14:textId="7944E1EF" w:rsidR="002647F9" w:rsidRDefault="002647F9" w:rsidP="00F20CCE">
      <w:pPr>
        <w:rPr>
          <w:b/>
          <w:bCs/>
        </w:rPr>
      </w:pPr>
      <w:proofErr w:type="spellStart"/>
      <w:r>
        <w:rPr>
          <w:b/>
          <w:bCs/>
        </w:rPr>
        <w:t>Völcsey-Kún</w:t>
      </w:r>
      <w:proofErr w:type="spellEnd"/>
      <w:r>
        <w:rPr>
          <w:b/>
          <w:bCs/>
        </w:rPr>
        <w:t xml:space="preserve"> Hanga és Tárnok Gabriella </w:t>
      </w:r>
    </w:p>
    <w:p w14:paraId="0AE75CF5" w14:textId="77777777" w:rsidR="002647F9" w:rsidRDefault="002647F9" w:rsidP="00F20CCE">
      <w:pPr>
        <w:rPr>
          <w:b/>
          <w:bCs/>
        </w:rPr>
      </w:pPr>
    </w:p>
    <w:p w14:paraId="3DAB7E2A" w14:textId="0AA8DB07" w:rsidR="00F20CCE" w:rsidRPr="00610503" w:rsidRDefault="00F20CCE" w:rsidP="00F20CCE">
      <w:pPr>
        <w:rPr>
          <w:b/>
          <w:bCs/>
        </w:rPr>
      </w:pPr>
      <w:r w:rsidRPr="00610503">
        <w:rPr>
          <w:b/>
          <w:bCs/>
        </w:rPr>
        <w:t>A vizsga szakmai tárgya: A Polgári jog alapkérdései</w:t>
      </w:r>
    </w:p>
    <w:p w14:paraId="53B8BE09" w14:textId="77777777" w:rsidR="00F20CCE" w:rsidRPr="00610503" w:rsidRDefault="00F20CCE" w:rsidP="00F20CCE">
      <w:pPr>
        <w:rPr>
          <w:rFonts w:cstheme="minorHAnsi"/>
          <w:b/>
          <w:bCs/>
        </w:rPr>
      </w:pPr>
      <w:r w:rsidRPr="00610503">
        <w:rPr>
          <w:rFonts w:cstheme="minorHAnsi"/>
          <w:b/>
          <w:bCs/>
        </w:rPr>
        <w:t>Témakörök/vizsgakérdések:</w:t>
      </w:r>
    </w:p>
    <w:p w14:paraId="1CFAE16A" w14:textId="0B223F96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Kártelepítés a polgári jogban</w:t>
      </w:r>
    </w:p>
    <w:p w14:paraId="19734EA2" w14:textId="5C6B5724" w:rsidR="00F20CCE" w:rsidRDefault="00F20CCE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 w:rsidRPr="00371993">
        <w:rPr>
          <w:rFonts w:cstheme="minorHAnsi"/>
        </w:rPr>
        <w:t xml:space="preserve">A </w:t>
      </w:r>
      <w:proofErr w:type="spellStart"/>
      <w:r w:rsidR="00683EBF">
        <w:rPr>
          <w:rFonts w:cstheme="minorHAnsi"/>
        </w:rPr>
        <w:t>kontraktuális</w:t>
      </w:r>
      <w:proofErr w:type="spellEnd"/>
      <w:r w:rsidR="00683EBF">
        <w:rPr>
          <w:rFonts w:cstheme="minorHAnsi"/>
        </w:rPr>
        <w:t xml:space="preserve"> felelősség szabálya.</w:t>
      </w:r>
    </w:p>
    <w:p w14:paraId="358DF88B" w14:textId="7F527D90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deliktuális</w:t>
      </w:r>
      <w:proofErr w:type="spellEnd"/>
      <w:r>
        <w:rPr>
          <w:rFonts w:cstheme="minorHAnsi"/>
        </w:rPr>
        <w:t xml:space="preserve"> felelősség általános szabálya.</w:t>
      </w:r>
    </w:p>
    <w:p w14:paraId="3AACB794" w14:textId="69AF2639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kártérítés módja és mértéke.</w:t>
      </w:r>
    </w:p>
    <w:p w14:paraId="449C5C26" w14:textId="781ED6C0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kártérítési felelősség közös szabályai.</w:t>
      </w:r>
    </w:p>
    <w:p w14:paraId="6BD2ADBF" w14:textId="0C11E992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bizonyítási teher alakulása kártérítési perek esetén.</w:t>
      </w:r>
    </w:p>
    <w:p w14:paraId="22AC0F67" w14:textId="0E1FB401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Veszélyes üzemi felelősség.</w:t>
      </w:r>
    </w:p>
    <w:p w14:paraId="23E9FADB" w14:textId="3E07238C" w:rsidR="00683EBF" w:rsidRDefault="00683EBF" w:rsidP="00F20CCE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mások által okozott károkért való felelősség.</w:t>
      </w:r>
    </w:p>
    <w:p w14:paraId="63A30369" w14:textId="500DE15E" w:rsidR="00683EBF" w:rsidRPr="00683EBF" w:rsidRDefault="00683EBF" w:rsidP="00683EBF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 termékfelelősség megújult szabályozása.</w:t>
      </w:r>
    </w:p>
    <w:p w14:paraId="779C5113" w14:textId="77777777" w:rsidR="00F20CCE" w:rsidRDefault="00F20CCE" w:rsidP="00F20CCE">
      <w:pPr>
        <w:rPr>
          <w:rFonts w:cstheme="minorHAnsi"/>
        </w:rPr>
      </w:pPr>
    </w:p>
    <w:p w14:paraId="42DF36E5" w14:textId="715D643D" w:rsidR="00F20CCE" w:rsidRPr="00610503" w:rsidRDefault="002647F9" w:rsidP="00F20CC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="00F20CCE" w:rsidRPr="00610503">
        <w:rPr>
          <w:rFonts w:cstheme="minorHAnsi"/>
          <w:b/>
          <w:bCs/>
        </w:rPr>
        <w:t>zakirodalom:</w:t>
      </w:r>
    </w:p>
    <w:p w14:paraId="0849C5BD" w14:textId="77777777" w:rsidR="00F20CCE" w:rsidRDefault="00F20CCE" w:rsidP="00F20CCE">
      <w:pPr>
        <w:jc w:val="both"/>
        <w:rPr>
          <w:rFonts w:cstheme="minorHAnsi"/>
        </w:rPr>
      </w:pPr>
    </w:p>
    <w:p w14:paraId="11338F46" w14:textId="77777777" w:rsidR="00F20CCE" w:rsidRPr="00371993" w:rsidRDefault="00F20CCE" w:rsidP="00F20CCE">
      <w:pPr>
        <w:jc w:val="both"/>
        <w:rPr>
          <w:rFonts w:cstheme="minorHAnsi"/>
        </w:rPr>
      </w:pPr>
      <w:r w:rsidRPr="00371993">
        <w:rPr>
          <w:rFonts w:cstheme="minorHAnsi"/>
        </w:rPr>
        <w:t xml:space="preserve">Asztalos László: Polgári jogi alaptan, Akadémiai Kiadó </w:t>
      </w:r>
      <w:proofErr w:type="gramStart"/>
      <w:r w:rsidRPr="00371993">
        <w:rPr>
          <w:rFonts w:cstheme="minorHAnsi"/>
          <w:iCs/>
          <w:shd w:val="clear" w:color="auto" w:fill="FBFBFB"/>
        </w:rPr>
        <w:t>Budapest ,</w:t>
      </w:r>
      <w:proofErr w:type="gramEnd"/>
      <w:r w:rsidRPr="00371993">
        <w:rPr>
          <w:rFonts w:cstheme="minorHAnsi"/>
          <w:iCs/>
          <w:shd w:val="clear" w:color="auto" w:fill="FBFBFB"/>
        </w:rPr>
        <w:t> </w:t>
      </w:r>
      <w:r w:rsidRPr="00371993">
        <w:rPr>
          <w:rFonts w:cstheme="minorHAnsi"/>
        </w:rPr>
        <w:t>1987</w:t>
      </w:r>
    </w:p>
    <w:p w14:paraId="020C18F8" w14:textId="77777777" w:rsidR="00F20CCE" w:rsidRPr="00371993" w:rsidRDefault="00F20CCE" w:rsidP="00F20CCE">
      <w:pPr>
        <w:jc w:val="both"/>
        <w:rPr>
          <w:rFonts w:cstheme="minorHAnsi"/>
        </w:rPr>
      </w:pPr>
      <w:r w:rsidRPr="00371993">
        <w:rPr>
          <w:rFonts w:cstheme="minorHAnsi"/>
        </w:rPr>
        <w:t>Asztalos László: A polgári jogi szankció, Akadémiai Kiadó</w:t>
      </w:r>
      <w:r w:rsidRPr="00371993">
        <w:rPr>
          <w:rFonts w:cstheme="minorHAnsi"/>
          <w:iCs/>
          <w:shd w:val="clear" w:color="auto" w:fill="FBFBFB"/>
        </w:rPr>
        <w:t>, Budapest, </w:t>
      </w:r>
      <w:r w:rsidRPr="00371993">
        <w:rPr>
          <w:rFonts w:cstheme="minorHAnsi"/>
        </w:rPr>
        <w:t>1966</w:t>
      </w:r>
    </w:p>
    <w:p w14:paraId="1B679B88" w14:textId="77777777" w:rsidR="00F20CCE" w:rsidRPr="00371993" w:rsidRDefault="00F20CCE" w:rsidP="00F20CCE">
      <w:pPr>
        <w:jc w:val="both"/>
        <w:rPr>
          <w:rFonts w:cstheme="minorHAnsi"/>
        </w:rPr>
      </w:pPr>
      <w:r w:rsidRPr="00371993">
        <w:rPr>
          <w:rFonts w:cstheme="minorHAnsi"/>
        </w:rPr>
        <w:t xml:space="preserve">Eörsi Gyula: A felelősség alapproblémái, polgári jogi </w:t>
      </w:r>
      <w:proofErr w:type="gramStart"/>
      <w:r w:rsidRPr="00371993">
        <w:rPr>
          <w:rFonts w:cstheme="minorHAnsi"/>
        </w:rPr>
        <w:t xml:space="preserve">felelősség, </w:t>
      </w:r>
      <w:r w:rsidRPr="00371993">
        <w:rPr>
          <w:rFonts w:cstheme="minorHAnsi"/>
          <w:shd w:val="clear" w:color="auto" w:fill="FFFFFF"/>
        </w:rPr>
        <w:t> Akadémiai</w:t>
      </w:r>
      <w:proofErr w:type="gramEnd"/>
      <w:r w:rsidRPr="00371993">
        <w:rPr>
          <w:rFonts w:cstheme="minorHAnsi"/>
          <w:shd w:val="clear" w:color="auto" w:fill="FFFFFF"/>
        </w:rPr>
        <w:t xml:space="preserve"> Kiadó, Budapest, 1961</w:t>
      </w:r>
    </w:p>
    <w:p w14:paraId="55BE35C2" w14:textId="1DE12DA1" w:rsidR="00683EBF" w:rsidRDefault="00683EBF" w:rsidP="00F20CCE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Fuglinszky</w:t>
      </w:r>
      <w:proofErr w:type="spellEnd"/>
      <w:r>
        <w:rPr>
          <w:rFonts w:cstheme="minorHAnsi"/>
        </w:rPr>
        <w:t xml:space="preserve"> Ádám: Kártérítési jog, HVG-ORAC, Budapest, 2018</w:t>
      </w:r>
    </w:p>
    <w:p w14:paraId="0665A19B" w14:textId="266D9A1E" w:rsidR="00F20CCE" w:rsidRPr="00371993" w:rsidRDefault="00F20CCE" w:rsidP="00F20CCE">
      <w:pPr>
        <w:jc w:val="both"/>
        <w:rPr>
          <w:rFonts w:cstheme="minorHAnsi"/>
        </w:rPr>
      </w:pPr>
      <w:proofErr w:type="spellStart"/>
      <w:r w:rsidRPr="00371993">
        <w:rPr>
          <w:rFonts w:cstheme="minorHAnsi"/>
        </w:rPr>
        <w:t>Harmathy</w:t>
      </w:r>
      <w:proofErr w:type="spellEnd"/>
      <w:r w:rsidRPr="00371993">
        <w:rPr>
          <w:rFonts w:cstheme="minorHAnsi"/>
        </w:rPr>
        <w:t xml:space="preserve"> Attila: Felelősség a közreműködőért, </w:t>
      </w:r>
      <w:hyperlink r:id="rId5" w:history="1">
        <w:r w:rsidRPr="00371993">
          <w:rPr>
            <w:rStyle w:val="Hiperhivatkozs"/>
            <w:rFonts w:cstheme="minorHAnsi"/>
            <w:iCs/>
          </w:rPr>
          <w:t>,</w:t>
        </w:r>
      </w:hyperlink>
      <w:r w:rsidRPr="00371993">
        <w:rPr>
          <w:rFonts w:cstheme="minorHAnsi"/>
          <w:iCs/>
          <w:shd w:val="clear" w:color="auto" w:fill="FBFBFB"/>
        </w:rPr>
        <w:t xml:space="preserve"> </w:t>
      </w:r>
      <w:proofErr w:type="gramStart"/>
      <w:r w:rsidRPr="00371993">
        <w:rPr>
          <w:rFonts w:cstheme="minorHAnsi"/>
          <w:iCs/>
          <w:shd w:val="clear" w:color="auto" w:fill="FBFBFB"/>
        </w:rPr>
        <w:t>Budapest ,</w:t>
      </w:r>
      <w:proofErr w:type="gramEnd"/>
      <w:r w:rsidRPr="00371993">
        <w:rPr>
          <w:rFonts w:cstheme="minorHAnsi"/>
          <w:iCs/>
          <w:shd w:val="clear" w:color="auto" w:fill="FBFBFB"/>
        </w:rPr>
        <w:t> </w:t>
      </w:r>
      <w:proofErr w:type="gramStart"/>
      <w:r w:rsidRPr="00371993">
        <w:rPr>
          <w:rFonts w:cstheme="minorHAnsi"/>
        </w:rPr>
        <w:t>1974</w:t>
      </w:r>
      <w:r w:rsidRPr="00371993">
        <w:rPr>
          <w:rFonts w:cstheme="minorHAnsi"/>
          <w:iCs/>
          <w:shd w:val="clear" w:color="auto" w:fill="FBFBFB"/>
        </w:rPr>
        <w:t> ,</w:t>
      </w:r>
      <w:proofErr w:type="gramEnd"/>
      <w:r w:rsidRPr="00371993">
        <w:rPr>
          <w:rFonts w:cstheme="minorHAnsi"/>
          <w:iCs/>
          <w:shd w:val="clear" w:color="auto" w:fill="FBFBFB"/>
        </w:rPr>
        <w:t xml:space="preserve"> ISBN-</w:t>
      </w:r>
      <w:r w:rsidRPr="00371993">
        <w:rPr>
          <w:rFonts w:cstheme="minorHAnsi"/>
          <w:shd w:val="clear" w:color="auto" w:fill="FBFBFB"/>
        </w:rPr>
        <w:t xml:space="preserve"> 963-220-004-7</w:t>
      </w:r>
    </w:p>
    <w:p w14:paraId="387933EB" w14:textId="3C285EC5" w:rsidR="00683EBF" w:rsidRDefault="00683EBF" w:rsidP="00683EBF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Kisfaludi</w:t>
      </w:r>
      <w:proofErr w:type="spellEnd"/>
      <w:r>
        <w:rPr>
          <w:rFonts w:cstheme="minorHAnsi"/>
        </w:rPr>
        <w:t xml:space="preserve"> András: </w:t>
      </w:r>
      <w:r w:rsidRPr="00683EBF">
        <w:rPr>
          <w:rFonts w:cstheme="minorHAnsi"/>
        </w:rPr>
        <w:t>A jogi személy vezető tisztségviselőinek felelőssége az új Polgári Törvénykönyvben</w:t>
      </w:r>
      <w:r>
        <w:rPr>
          <w:rFonts w:cstheme="minorHAnsi"/>
        </w:rPr>
        <w:t xml:space="preserve">. In </w:t>
      </w:r>
      <w:r w:rsidRPr="00683EBF">
        <w:rPr>
          <w:rFonts w:cstheme="minorHAnsi"/>
        </w:rPr>
        <w:t>Csehi Zoltán</w:t>
      </w:r>
      <w:r>
        <w:rPr>
          <w:rFonts w:cstheme="minorHAnsi"/>
        </w:rPr>
        <w:t>-</w:t>
      </w:r>
      <w:proofErr w:type="spellStart"/>
      <w:r w:rsidRPr="00683EBF">
        <w:rPr>
          <w:rFonts w:cstheme="minorHAnsi"/>
        </w:rPr>
        <w:t>Koltay</w:t>
      </w:r>
      <w:proofErr w:type="spellEnd"/>
      <w:r w:rsidRPr="00683EBF">
        <w:rPr>
          <w:rFonts w:cstheme="minorHAnsi"/>
        </w:rPr>
        <w:t xml:space="preserve"> András</w:t>
      </w:r>
      <w:r>
        <w:rPr>
          <w:rFonts w:cstheme="minorHAnsi"/>
        </w:rPr>
        <w:t>-</w:t>
      </w:r>
      <w:proofErr w:type="spellStart"/>
      <w:r w:rsidRPr="00683EBF">
        <w:rPr>
          <w:rFonts w:cstheme="minorHAnsi"/>
        </w:rPr>
        <w:t>Landi</w:t>
      </w:r>
      <w:proofErr w:type="spellEnd"/>
      <w:r w:rsidRPr="00683EBF">
        <w:rPr>
          <w:rFonts w:cstheme="minorHAnsi"/>
        </w:rPr>
        <w:t xml:space="preserve"> Balázs</w:t>
      </w:r>
      <w:r>
        <w:rPr>
          <w:rFonts w:cstheme="minorHAnsi"/>
        </w:rPr>
        <w:t>-</w:t>
      </w:r>
      <w:r w:rsidRPr="00683EBF">
        <w:rPr>
          <w:rFonts w:cstheme="minorHAnsi"/>
        </w:rPr>
        <w:t>Pogácsás Anett (</w:t>
      </w:r>
      <w:r>
        <w:rPr>
          <w:rFonts w:cstheme="minorHAnsi"/>
        </w:rPr>
        <w:t>s</w:t>
      </w:r>
      <w:r w:rsidRPr="00683EBF">
        <w:rPr>
          <w:rFonts w:cstheme="minorHAnsi"/>
        </w:rPr>
        <w:t>zerk</w:t>
      </w:r>
      <w:r>
        <w:rPr>
          <w:rFonts w:cstheme="minorHAnsi"/>
        </w:rPr>
        <w:t>.</w:t>
      </w:r>
      <w:r w:rsidRPr="00683EBF">
        <w:rPr>
          <w:rFonts w:cstheme="minorHAnsi"/>
        </w:rPr>
        <w:t>)</w:t>
      </w:r>
      <w:r>
        <w:rPr>
          <w:rFonts w:cstheme="minorHAnsi"/>
        </w:rPr>
        <w:t xml:space="preserve">: </w:t>
      </w:r>
      <w:r w:rsidRPr="00683EBF">
        <w:rPr>
          <w:rFonts w:cstheme="minorHAnsi"/>
        </w:rPr>
        <w:t xml:space="preserve">(L)ex </w:t>
      </w:r>
      <w:proofErr w:type="spellStart"/>
      <w:r w:rsidRPr="00683EBF">
        <w:rPr>
          <w:rFonts w:cstheme="minorHAnsi"/>
        </w:rPr>
        <w:t>Cathedra</w:t>
      </w:r>
      <w:proofErr w:type="spellEnd"/>
      <w:r w:rsidRPr="00683EBF">
        <w:rPr>
          <w:rFonts w:cstheme="minorHAnsi"/>
        </w:rPr>
        <w:t xml:space="preserve"> </w:t>
      </w:r>
      <w:proofErr w:type="spellStart"/>
      <w:r w:rsidRPr="00683EBF">
        <w:rPr>
          <w:rFonts w:cstheme="minorHAnsi"/>
        </w:rPr>
        <w:t>et</w:t>
      </w:r>
      <w:proofErr w:type="spellEnd"/>
      <w:r w:rsidRPr="00683EBF">
        <w:rPr>
          <w:rFonts w:cstheme="minorHAnsi"/>
        </w:rPr>
        <w:t xml:space="preserve"> Praxis: Ünnepi kötet </w:t>
      </w:r>
      <w:proofErr w:type="spellStart"/>
      <w:r w:rsidRPr="00683EBF">
        <w:rPr>
          <w:rFonts w:cstheme="minorHAnsi"/>
        </w:rPr>
        <w:t>Lábady</w:t>
      </w:r>
      <w:proofErr w:type="spellEnd"/>
      <w:r w:rsidRPr="00683EBF">
        <w:rPr>
          <w:rFonts w:cstheme="minorHAnsi"/>
        </w:rPr>
        <w:t xml:space="preserve"> Tamás 70. születésnapja alkalmából</w:t>
      </w:r>
      <w:r>
        <w:rPr>
          <w:rFonts w:cstheme="minorHAnsi"/>
        </w:rPr>
        <w:t xml:space="preserve">, Pázmány Press, </w:t>
      </w:r>
      <w:r w:rsidRPr="00683EBF">
        <w:rPr>
          <w:rFonts w:cstheme="minorHAnsi"/>
        </w:rPr>
        <w:t>Budapest, 2014</w:t>
      </w:r>
    </w:p>
    <w:p w14:paraId="6FF85F51" w14:textId="62A03E0C" w:rsidR="00683EBF" w:rsidRPr="00371993" w:rsidRDefault="00683EBF" w:rsidP="00683EBF">
      <w:pPr>
        <w:jc w:val="both"/>
        <w:rPr>
          <w:rFonts w:cstheme="minorHAnsi"/>
        </w:rPr>
      </w:pPr>
      <w:r w:rsidRPr="00371993">
        <w:rPr>
          <w:rFonts w:cstheme="minorHAnsi"/>
        </w:rPr>
        <w:t>Marton Géza: A polgári jogi felelősség,</w:t>
      </w:r>
      <w:r w:rsidRPr="00371993">
        <w:rPr>
          <w:rFonts w:cstheme="minorHAnsi"/>
          <w:shd w:val="clear" w:color="auto" w:fill="FFFFFF"/>
        </w:rPr>
        <w:t xml:space="preserve"> Közgazdasági és Jogi Könyvkiadó, Budapest, 1993, </w:t>
      </w:r>
      <w:r w:rsidRPr="00371993">
        <w:rPr>
          <w:rFonts w:cstheme="minorHAnsi"/>
        </w:rPr>
        <w:t>ISBN-</w:t>
      </w:r>
      <w:r w:rsidRPr="00371993">
        <w:rPr>
          <w:rFonts w:cstheme="minorHAnsi"/>
          <w:shd w:val="clear" w:color="auto" w:fill="FBFBFB"/>
        </w:rPr>
        <w:t xml:space="preserve"> 963-7763-27-9</w:t>
      </w:r>
    </w:p>
    <w:p w14:paraId="076A42C0" w14:textId="77777777" w:rsidR="00F20CCE" w:rsidRDefault="00F20CCE" w:rsidP="00F20CCE">
      <w:pPr>
        <w:jc w:val="both"/>
        <w:rPr>
          <w:rFonts w:cstheme="minorHAnsi"/>
          <w:shd w:val="clear" w:color="auto" w:fill="FFFFFF"/>
        </w:rPr>
      </w:pPr>
      <w:r w:rsidRPr="00371993">
        <w:rPr>
          <w:rFonts w:cstheme="minorHAnsi"/>
        </w:rPr>
        <w:t xml:space="preserve">Vékás Lajos: Az új polgári törvénykönyv elméleti előkérdései, </w:t>
      </w:r>
      <w:r w:rsidRPr="00371993">
        <w:rPr>
          <w:rFonts w:cstheme="minorHAnsi"/>
          <w:shd w:val="clear" w:color="auto" w:fill="FFFFFF"/>
        </w:rPr>
        <w:t>Budapest, HVG-ORAC, 2001</w:t>
      </w:r>
    </w:p>
    <w:p w14:paraId="6D9A8A85" w14:textId="35452CEA" w:rsidR="00683EBF" w:rsidRPr="00371993" w:rsidRDefault="00683EBF" w:rsidP="00F20CCE">
      <w:pPr>
        <w:jc w:val="both"/>
        <w:rPr>
          <w:rFonts w:cstheme="minorHAnsi"/>
        </w:rPr>
      </w:pPr>
    </w:p>
    <w:sectPr w:rsidR="00683EBF" w:rsidRPr="0037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EB3"/>
    <w:multiLevelType w:val="hybridMultilevel"/>
    <w:tmpl w:val="11846BA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9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CE"/>
    <w:rsid w:val="0006267D"/>
    <w:rsid w:val="000721B6"/>
    <w:rsid w:val="000B0114"/>
    <w:rsid w:val="00224B7A"/>
    <w:rsid w:val="002647F9"/>
    <w:rsid w:val="003467A7"/>
    <w:rsid w:val="00350CE8"/>
    <w:rsid w:val="003B5A0E"/>
    <w:rsid w:val="003E2314"/>
    <w:rsid w:val="0049357C"/>
    <w:rsid w:val="004C3E39"/>
    <w:rsid w:val="004C5F60"/>
    <w:rsid w:val="00544AFB"/>
    <w:rsid w:val="00584330"/>
    <w:rsid w:val="005C6277"/>
    <w:rsid w:val="00683EBF"/>
    <w:rsid w:val="0095187E"/>
    <w:rsid w:val="00A0619F"/>
    <w:rsid w:val="00C60300"/>
    <w:rsid w:val="00D01E45"/>
    <w:rsid w:val="00D81EF6"/>
    <w:rsid w:val="00EE1D55"/>
    <w:rsid w:val="00EF5A1D"/>
    <w:rsid w:val="00F20CCE"/>
    <w:rsid w:val="00F25912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60DE"/>
  <w15:chartTrackingRefBased/>
  <w15:docId w15:val="{6DAB6758-F61D-4BFE-8157-7720BE19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Calibri" w:hAnsi="Liberation Serif" w:cs="Arial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0CCE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0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0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EE1D55"/>
    <w:pPr>
      <w:spacing w:after="0" w:line="240" w:lineRule="auto"/>
    </w:pPr>
    <w:rPr>
      <w:rFonts w:ascii="Times New Roman" w:hAnsi="Times New Roman" w:cs="Arial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E1D55"/>
    <w:rPr>
      <w:rFonts w:ascii="Times New Roman" w:hAnsi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F20CC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0CC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0CC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0CCE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2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0CCE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2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0CC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2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0CCE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0CC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0CCE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F2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0C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F20CCE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0CC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F2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0CCE"/>
    <w:rPr>
      <w:rFonts w:ascii="Garamond" w:hAnsi="Garamond" w:cs="Times New Roman"/>
      <w:i/>
      <w:iCs/>
      <w:color w:val="404040" w:themeColor="text1" w:themeTint="BF"/>
      <w:kern w:val="0"/>
      <w:sz w:val="24"/>
      <w:szCs w:val="22"/>
      <w14:ligatures w14:val="none"/>
    </w:rPr>
  </w:style>
  <w:style w:type="paragraph" w:styleId="Listaszerbekezds">
    <w:name w:val="List Paragraph"/>
    <w:basedOn w:val="Norml"/>
    <w:uiPriority w:val="34"/>
    <w:qFormat/>
    <w:rsid w:val="00F20C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0CC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0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0CCE"/>
    <w:rPr>
      <w:rFonts w:ascii="Garamond" w:hAnsi="Garamond" w:cs="Times New Roman"/>
      <w:i/>
      <w:iCs/>
      <w:color w:val="0F4761" w:themeColor="accent1" w:themeShade="BF"/>
      <w:kern w:val="0"/>
      <w:sz w:val="24"/>
      <w:szCs w:val="22"/>
      <w14:ligatures w14:val="none"/>
    </w:rPr>
  </w:style>
  <w:style w:type="character" w:styleId="Ershivatkozs">
    <w:name w:val="Intense Reference"/>
    <w:basedOn w:val="Bekezdsalapbettpusa"/>
    <w:uiPriority w:val="32"/>
    <w:qFormat/>
    <w:rsid w:val="00F20CC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2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20CCE"/>
    <w:rPr>
      <w:color w:val="0000FF"/>
      <w:u w:val="single"/>
    </w:rPr>
  </w:style>
  <w:style w:type="paragraph" w:customStyle="1" w:styleId="Standard">
    <w:name w:val="Standard"/>
    <w:rsid w:val="00F20CCE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 w:bidi="hi-IN"/>
      <w14:ligatures w14:val="none"/>
    </w:rPr>
  </w:style>
  <w:style w:type="character" w:customStyle="1" w:styleId="a-size-base">
    <w:name w:val="a-size-base"/>
    <w:basedOn w:val="Bekezdsalapbettpusa"/>
    <w:rsid w:val="00F20CCE"/>
  </w:style>
  <w:style w:type="character" w:styleId="Kiemels">
    <w:name w:val="Emphasis"/>
    <w:basedOn w:val="Bekezdsalapbettpusa"/>
    <w:uiPriority w:val="20"/>
    <w:qFormat/>
    <w:rsid w:val="00F20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ikvarium.hu/kiado/kozgazdasagi-es-jogi-konyvkiado-117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317921D7-05D2-451E-B6E2-496F7B0D9717}"/>
</file>

<file path=customXml/itemProps2.xml><?xml version="1.0" encoding="utf-8"?>
<ds:datastoreItem xmlns:ds="http://schemas.openxmlformats.org/officeDocument/2006/customXml" ds:itemID="{B01417CE-9AC4-4635-AF93-D251003DEC6A}"/>
</file>

<file path=customXml/itemProps3.xml><?xml version="1.0" encoding="utf-8"?>
<ds:datastoreItem xmlns:ds="http://schemas.openxmlformats.org/officeDocument/2006/customXml" ds:itemID="{C1ED400E-F6E6-4708-BA4F-4ED45A9F4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Fazekas Marianna</dc:creator>
  <cp:keywords/>
  <dc:description/>
  <cp:lastModifiedBy>anonim</cp:lastModifiedBy>
  <cp:revision>2</cp:revision>
  <dcterms:created xsi:type="dcterms:W3CDTF">2026-04-24T20:37:00Z</dcterms:created>
  <dcterms:modified xsi:type="dcterms:W3CDTF">2026-04-24T20:37:00Z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