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13319" w14:textId="77777777" w:rsidR="00F52C77" w:rsidRPr="00EA7E76" w:rsidRDefault="00F52C77" w:rsidP="00F52C77">
      <w:pPr>
        <w:pStyle w:val="Default"/>
        <w:rPr>
          <w:rFonts w:ascii="Garamond" w:hAnsi="Garamond"/>
          <w:color w:val="auto"/>
        </w:rPr>
      </w:pPr>
    </w:p>
    <w:p w14:paraId="3821FDAE" w14:textId="7E2AB5D2" w:rsidR="00F52C77" w:rsidRPr="00223FEF" w:rsidRDefault="00CB66EE" w:rsidP="00F52C77">
      <w:pPr>
        <w:pStyle w:val="Defaul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Alkotmányos alapjogok érvényesülése a büntetőeljárásban</w:t>
      </w:r>
      <w:r w:rsidR="00F52C77" w:rsidRPr="00223FEF">
        <w:rPr>
          <w:rFonts w:ascii="Garamond" w:hAnsi="Garamond"/>
          <w:b/>
          <w:bCs/>
          <w:color w:val="auto"/>
        </w:rPr>
        <w:t xml:space="preserve"> tematika</w:t>
      </w:r>
    </w:p>
    <w:p w14:paraId="0B0DCD83" w14:textId="29A7FE39" w:rsidR="00F52C77" w:rsidRDefault="00F52C77" w:rsidP="00F52C77">
      <w:pPr>
        <w:pStyle w:val="Default"/>
        <w:rPr>
          <w:rFonts w:ascii="Garamond" w:hAnsi="Garamond"/>
          <w:color w:val="auto"/>
        </w:rPr>
      </w:pPr>
    </w:p>
    <w:p w14:paraId="2CD0A976" w14:textId="77777777" w:rsidR="006A0E59" w:rsidRPr="00223FEF" w:rsidRDefault="006A0E59" w:rsidP="00F52C77">
      <w:pPr>
        <w:pStyle w:val="Default"/>
        <w:rPr>
          <w:rFonts w:ascii="Garamond" w:hAnsi="Garamond"/>
          <w:color w:val="auto"/>
        </w:rPr>
      </w:pPr>
      <w:bookmarkStart w:id="0" w:name="_GoBack"/>
      <w:bookmarkEnd w:id="0"/>
    </w:p>
    <w:p w14:paraId="2B91D124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NAPPALI TAGOZAT </w:t>
      </w:r>
    </w:p>
    <w:p w14:paraId="14110E8C" w14:textId="582C76C3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6ED6D4D7">
        <w:rPr>
          <w:rFonts w:ascii="Garamond" w:hAnsi="Garamond"/>
          <w:color w:val="auto"/>
        </w:rPr>
        <w:t>20</w:t>
      </w:r>
      <w:r w:rsidR="007B78AC" w:rsidRPr="6ED6D4D7">
        <w:rPr>
          <w:rFonts w:ascii="Garamond" w:hAnsi="Garamond"/>
          <w:color w:val="auto"/>
        </w:rPr>
        <w:t>2</w:t>
      </w:r>
      <w:r w:rsidR="669E60C9" w:rsidRPr="6ED6D4D7">
        <w:rPr>
          <w:rFonts w:ascii="Garamond" w:hAnsi="Garamond"/>
          <w:color w:val="auto"/>
        </w:rPr>
        <w:t>3</w:t>
      </w:r>
      <w:r w:rsidRPr="6ED6D4D7">
        <w:rPr>
          <w:rFonts w:ascii="Garamond" w:hAnsi="Garamond"/>
          <w:color w:val="auto"/>
        </w:rPr>
        <w:t>-202</w:t>
      </w:r>
      <w:r w:rsidR="7A3E7510" w:rsidRPr="6ED6D4D7">
        <w:rPr>
          <w:rFonts w:ascii="Garamond" w:hAnsi="Garamond"/>
          <w:color w:val="auto"/>
        </w:rPr>
        <w:t>4</w:t>
      </w:r>
      <w:r w:rsidRPr="6ED6D4D7">
        <w:rPr>
          <w:rFonts w:ascii="Garamond" w:hAnsi="Garamond"/>
          <w:color w:val="auto"/>
        </w:rPr>
        <w:t xml:space="preserve">. tavaszi szemeszter </w:t>
      </w:r>
    </w:p>
    <w:p w14:paraId="443F623F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ELTE Büntető Eljárásjogi és Büntetés-végrehajtási Jogi Tanszék </w:t>
      </w:r>
    </w:p>
    <w:p w14:paraId="4EA8DFC8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3F9DCDC7" w14:textId="0CB21D37" w:rsidR="00F52C77" w:rsidRPr="00223FEF" w:rsidRDefault="00F52C77" w:rsidP="00F52C77">
      <w:pPr>
        <w:pStyle w:val="Default"/>
        <w:rPr>
          <w:rFonts w:ascii="Garamond" w:hAnsi="Garamond"/>
          <w:bCs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Oktató: </w:t>
      </w:r>
      <w:r w:rsidR="00773549">
        <w:rPr>
          <w:rFonts w:ascii="Garamond" w:hAnsi="Garamond"/>
          <w:bCs/>
          <w:color w:val="auto"/>
        </w:rPr>
        <w:t>d</w:t>
      </w:r>
      <w:r w:rsidR="00420C68">
        <w:rPr>
          <w:rFonts w:ascii="Garamond" w:hAnsi="Garamond"/>
          <w:bCs/>
          <w:color w:val="auto"/>
        </w:rPr>
        <w:t xml:space="preserve">r. Koósné </w:t>
      </w:r>
      <w:r w:rsidR="00D13975">
        <w:rPr>
          <w:rFonts w:ascii="Garamond" w:hAnsi="Garamond"/>
          <w:bCs/>
          <w:color w:val="auto"/>
        </w:rPr>
        <w:t xml:space="preserve">dr. </w:t>
      </w:r>
      <w:r w:rsidR="00AE1487">
        <w:rPr>
          <w:rFonts w:ascii="Garamond" w:hAnsi="Garamond"/>
          <w:bCs/>
          <w:color w:val="auto"/>
        </w:rPr>
        <w:t>Mohácsi Barbara</w:t>
      </w:r>
    </w:p>
    <w:p w14:paraId="35CC55DA" w14:textId="53013E9F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Időpont: </w:t>
      </w:r>
      <w:r w:rsidR="00526FAE">
        <w:rPr>
          <w:rFonts w:ascii="Garamond" w:hAnsi="Garamond"/>
          <w:color w:val="auto"/>
        </w:rPr>
        <w:t>csütörtök 10:00-12</w:t>
      </w:r>
      <w:r w:rsidRPr="00223FEF">
        <w:rPr>
          <w:rFonts w:ascii="Garamond" w:hAnsi="Garamond"/>
          <w:color w:val="auto"/>
        </w:rPr>
        <w:t>:00</w:t>
      </w:r>
    </w:p>
    <w:p w14:paraId="7B065A31" w14:textId="50CB5896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Helyszín: </w:t>
      </w:r>
      <w:r w:rsidR="009B08DD">
        <w:rPr>
          <w:rFonts w:ascii="Garamond" w:hAnsi="Garamond"/>
          <w:color w:val="auto"/>
        </w:rPr>
        <w:t>B/13. gyakorló</w:t>
      </w:r>
    </w:p>
    <w:p w14:paraId="3DBF0D60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Tárgyfelvevők: </w:t>
      </w:r>
      <w:r w:rsidRPr="00223FEF">
        <w:rPr>
          <w:rFonts w:ascii="Garamond" w:hAnsi="Garamond"/>
          <w:color w:val="auto"/>
        </w:rPr>
        <w:t xml:space="preserve">joghallgatók </w:t>
      </w:r>
    </w:p>
    <w:p w14:paraId="59F08FF5" w14:textId="77777777" w:rsidR="00420C68" w:rsidRDefault="00420C68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3955C1BD" w14:textId="437AD2AA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Kurzusleírás: </w:t>
      </w:r>
    </w:p>
    <w:p w14:paraId="4251A7B4" w14:textId="4EF09A1E" w:rsidR="00526FAE" w:rsidRDefault="00526FAE" w:rsidP="00526FAE">
      <w:pPr>
        <w:jc w:val="both"/>
        <w:rPr>
          <w:rFonts w:ascii="Garamond" w:hAnsi="Garamond"/>
        </w:rPr>
      </w:pPr>
      <w:r w:rsidRPr="00526FAE">
        <w:rPr>
          <w:rFonts w:ascii="Garamond" w:hAnsi="Garamond"/>
        </w:rPr>
        <w:t xml:space="preserve">A </w:t>
      </w:r>
      <w:proofErr w:type="gramStart"/>
      <w:r w:rsidRPr="00526FAE">
        <w:rPr>
          <w:rFonts w:ascii="Garamond" w:hAnsi="Garamond"/>
        </w:rPr>
        <w:t>kurzus</w:t>
      </w:r>
      <w:proofErr w:type="gramEnd"/>
      <w:r w:rsidRPr="00526FAE">
        <w:rPr>
          <w:rFonts w:ascii="Garamond" w:hAnsi="Garamond"/>
        </w:rPr>
        <w:t xml:space="preserve"> célja a büntetőeljárásban érvényesülő alkotmányos alapjogok működésének a bemutatása </w:t>
      </w:r>
      <w:r w:rsidRPr="00526FAE">
        <w:rPr>
          <w:rFonts w:ascii="Garamond" w:hAnsi="Garamond"/>
          <w:i/>
        </w:rPr>
        <w:t>jogeseteken</w:t>
      </w:r>
      <w:r w:rsidRPr="00526FAE">
        <w:rPr>
          <w:rFonts w:ascii="Garamond" w:hAnsi="Garamond"/>
        </w:rPr>
        <w:t xml:space="preserve"> keresztül. Az óra keretében bírósági ítéletek ellen benyújtott </w:t>
      </w:r>
      <w:r w:rsidRPr="00526FAE">
        <w:rPr>
          <w:rFonts w:ascii="Garamond" w:hAnsi="Garamond"/>
          <w:i/>
        </w:rPr>
        <w:t>alkotmányjogi panaszok</w:t>
      </w:r>
      <w:r w:rsidRPr="00526FAE">
        <w:rPr>
          <w:rFonts w:ascii="Garamond" w:hAnsi="Garamond"/>
        </w:rPr>
        <w:t xml:space="preserve"> elemzésére kerülne sor, amelyeken keresztül a hallgatók </w:t>
      </w:r>
      <w:proofErr w:type="gramStart"/>
      <w:r w:rsidRPr="00526FAE">
        <w:rPr>
          <w:rFonts w:ascii="Garamond" w:hAnsi="Garamond"/>
        </w:rPr>
        <w:t>konkrét</w:t>
      </w:r>
      <w:proofErr w:type="gramEnd"/>
      <w:r w:rsidRPr="00526FAE">
        <w:rPr>
          <w:rFonts w:ascii="Garamond" w:hAnsi="Garamond"/>
        </w:rPr>
        <w:t xml:space="preserve"> jogeseteket elemezhetnek, és láthatják, hogyan érvényesülnek, vagy épp nem érvényesülnek a gyakorlatban a büntetőeljárási alapelvek. A </w:t>
      </w:r>
      <w:proofErr w:type="gramStart"/>
      <w:r w:rsidRPr="00526FAE">
        <w:rPr>
          <w:rFonts w:ascii="Garamond" w:hAnsi="Garamond"/>
        </w:rPr>
        <w:t>konkrét</w:t>
      </w:r>
      <w:proofErr w:type="gramEnd"/>
      <w:r w:rsidRPr="00526FAE">
        <w:rPr>
          <w:rFonts w:ascii="Garamond" w:hAnsi="Garamond"/>
        </w:rPr>
        <w:t xml:space="preserve"> esetek vizsgálatával illusztrálni lehet a jogalkalmazás „erejét”, hogyan lehet egy „jó” jogszabályt rosszul alkalmazni, vagy egy „nem jól sikerült” jogszabályt jól alkalmazni; hol húzódik a határ a jogalkotás és a jogalkalmazás között, meddig terjedhet a bírói jogértelmezés. Az alapjogok közül elsősorban a </w:t>
      </w:r>
      <w:r w:rsidRPr="00526FAE">
        <w:rPr>
          <w:rFonts w:ascii="Garamond" w:hAnsi="Garamond"/>
          <w:i/>
        </w:rPr>
        <w:t>tisztességes eljáráshoz való joggal kapcsolatos ügyek</w:t>
      </w:r>
      <w:r w:rsidRPr="00526FAE">
        <w:rPr>
          <w:rFonts w:ascii="Garamond" w:hAnsi="Garamond"/>
        </w:rPr>
        <w:t xml:space="preserve"> vizsgálatára kerülne sor, amelynek keretében a független, pártatlan bíróság, a védelemhez való jog, a fegyveregyenlőség, jogorvoslathoz való jog részletes elemzése történne meg. Az esetek és a hozzájuk kapcsolódó alapjogok vizsgálatán keresztül a büntetőeljárási </w:t>
      </w:r>
      <w:proofErr w:type="gramStart"/>
      <w:r w:rsidRPr="00526FAE">
        <w:rPr>
          <w:rFonts w:ascii="Garamond" w:hAnsi="Garamond"/>
        </w:rPr>
        <w:t>jog kapcsolódó</w:t>
      </w:r>
      <w:proofErr w:type="gramEnd"/>
      <w:r w:rsidRPr="00526FAE">
        <w:rPr>
          <w:rFonts w:ascii="Garamond" w:hAnsi="Garamond"/>
        </w:rPr>
        <w:t>, fontosabb elméleti kérdéseiről is lenne szó érintőlegesen.</w:t>
      </w:r>
    </w:p>
    <w:p w14:paraId="7F5544BD" w14:textId="77777777" w:rsidR="00526FAE" w:rsidRPr="00526FAE" w:rsidRDefault="00526FAE" w:rsidP="00526FAE">
      <w:pPr>
        <w:jc w:val="both"/>
        <w:rPr>
          <w:rFonts w:ascii="Garamond" w:hAnsi="Garamond"/>
        </w:rPr>
      </w:pPr>
    </w:p>
    <w:p w14:paraId="519B7AA2" w14:textId="77777777" w:rsidR="00526FAE" w:rsidRPr="00526FAE" w:rsidRDefault="00526FAE" w:rsidP="00526FAE">
      <w:pPr>
        <w:jc w:val="both"/>
        <w:rPr>
          <w:rFonts w:ascii="Garamond" w:hAnsi="Garamond"/>
        </w:rPr>
      </w:pPr>
      <w:r w:rsidRPr="00526FAE">
        <w:rPr>
          <w:rFonts w:ascii="Garamond" w:hAnsi="Garamond"/>
        </w:rPr>
        <w:t xml:space="preserve">A </w:t>
      </w:r>
      <w:r w:rsidRPr="00526FAE">
        <w:rPr>
          <w:rFonts w:ascii="Garamond" w:hAnsi="Garamond"/>
          <w:b/>
          <w:i/>
        </w:rPr>
        <w:t>számonkérés módja</w:t>
      </w:r>
      <w:r w:rsidRPr="00526FAE">
        <w:rPr>
          <w:rFonts w:ascii="Garamond" w:hAnsi="Garamond"/>
        </w:rPr>
        <w:t xml:space="preserve"> egy </w:t>
      </w:r>
      <w:proofErr w:type="gramStart"/>
      <w:r w:rsidRPr="00526FAE">
        <w:rPr>
          <w:rFonts w:ascii="Garamond" w:hAnsi="Garamond"/>
        </w:rPr>
        <w:t>fiktív</w:t>
      </w:r>
      <w:proofErr w:type="gramEnd"/>
      <w:r w:rsidRPr="00526FAE">
        <w:rPr>
          <w:rFonts w:ascii="Garamond" w:hAnsi="Garamond"/>
        </w:rPr>
        <w:t xml:space="preserve"> alkotmányjogi panasz lehetséges megoldásának a kidolgozása lenne egy rövid esszé formájában.</w:t>
      </w:r>
    </w:p>
    <w:p w14:paraId="26C645AA" w14:textId="77777777" w:rsidR="00551E41" w:rsidRPr="00223FEF" w:rsidRDefault="00551E41" w:rsidP="00551E41">
      <w:pPr>
        <w:pStyle w:val="Default"/>
        <w:rPr>
          <w:rFonts w:ascii="Garamond" w:hAnsi="Garamond"/>
          <w:color w:val="auto"/>
        </w:rPr>
      </w:pPr>
    </w:p>
    <w:p w14:paraId="6937BC1E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1A38B6B9" w14:textId="450FB1A7" w:rsidR="00F52C77" w:rsidRPr="00223FEF" w:rsidRDefault="00CF28FC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T</w:t>
      </w:r>
      <w:r w:rsidR="00F52C77" w:rsidRPr="00223FEF">
        <w:rPr>
          <w:rFonts w:ascii="Garamond" w:hAnsi="Garamond"/>
          <w:b/>
          <w:bCs/>
          <w:color w:val="auto"/>
        </w:rPr>
        <w:t xml:space="preserve">ematika: </w:t>
      </w:r>
    </w:p>
    <w:p w14:paraId="554E4BF4" w14:textId="5375475D" w:rsidR="00F52C77" w:rsidRPr="00223FEF" w:rsidRDefault="00420C68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37C4C08F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 </w:t>
      </w:r>
    </w:p>
    <w:p w14:paraId="121BFD87" w14:textId="03F40D60" w:rsidR="00F52C77" w:rsidRPr="00CF28FC" w:rsidRDefault="00762DF3" w:rsidP="00CF28FC">
      <w:pPr>
        <w:pStyle w:val="Default"/>
        <w:jc w:val="both"/>
        <w:rPr>
          <w:rFonts w:ascii="Garamond" w:hAnsi="Garamond"/>
          <w:color w:val="auto"/>
        </w:rPr>
      </w:pPr>
      <w:r w:rsidRPr="00CF28FC">
        <w:rPr>
          <w:rFonts w:ascii="Garamond" w:hAnsi="Garamond"/>
          <w:b/>
          <w:bCs/>
          <w:color w:val="auto"/>
        </w:rPr>
        <w:t>1</w:t>
      </w:r>
      <w:r w:rsidR="00F52C77" w:rsidRPr="00CF28FC">
        <w:rPr>
          <w:rFonts w:ascii="Garamond" w:hAnsi="Garamond"/>
          <w:b/>
          <w:bCs/>
          <w:color w:val="auto"/>
        </w:rPr>
        <w:t>. 0</w:t>
      </w:r>
      <w:r w:rsidR="21C16186" w:rsidRPr="00CF28FC">
        <w:rPr>
          <w:rFonts w:ascii="Garamond" w:hAnsi="Garamond"/>
          <w:b/>
          <w:bCs/>
          <w:color w:val="auto"/>
        </w:rPr>
        <w:t>2</w:t>
      </w:r>
      <w:r w:rsidR="00F52C77" w:rsidRPr="00CF28FC">
        <w:rPr>
          <w:rFonts w:ascii="Garamond" w:hAnsi="Garamond"/>
          <w:b/>
          <w:bCs/>
          <w:color w:val="auto"/>
        </w:rPr>
        <w:t>.</w:t>
      </w:r>
      <w:r w:rsidR="00CF28FC" w:rsidRPr="00CF28FC">
        <w:rPr>
          <w:rFonts w:ascii="Garamond" w:hAnsi="Garamond"/>
          <w:b/>
          <w:bCs/>
          <w:color w:val="auto"/>
        </w:rPr>
        <w:t>22</w:t>
      </w:r>
      <w:r w:rsidR="00F52C77" w:rsidRPr="00CF28FC">
        <w:rPr>
          <w:rFonts w:ascii="Garamond" w:hAnsi="Garamond"/>
          <w:b/>
          <w:bCs/>
          <w:color w:val="auto"/>
        </w:rPr>
        <w:t xml:space="preserve">. </w:t>
      </w:r>
      <w:r w:rsidR="00CF28FC" w:rsidRPr="00CF28FC">
        <w:rPr>
          <w:rFonts w:ascii="Garamond" w:hAnsi="Garamond" w:cs="Times New Roman"/>
        </w:rPr>
        <w:t xml:space="preserve">Bevezető óra, a tárgyalandó témák, a vizsgálati módszer ismertetése. </w:t>
      </w:r>
      <w:r w:rsidR="006B6750">
        <w:rPr>
          <w:rFonts w:ascii="Garamond" w:hAnsi="Garamond" w:cs="Times New Roman"/>
        </w:rPr>
        <w:t>A</w:t>
      </w:r>
      <w:r w:rsidR="00CF28FC" w:rsidRPr="00CF28FC">
        <w:rPr>
          <w:rFonts w:ascii="Garamond" w:hAnsi="Garamond" w:cs="Times New Roman"/>
        </w:rPr>
        <w:t xml:space="preserve">z alkotmányjogi panasz </w:t>
      </w:r>
      <w:r w:rsidR="0077719B">
        <w:rPr>
          <w:rFonts w:ascii="Garamond" w:hAnsi="Garamond" w:cs="Times New Roman"/>
        </w:rPr>
        <w:t>típusai, alkotmányjogi panasz minta</w:t>
      </w:r>
      <w:r w:rsidR="00CF28FC" w:rsidRPr="00CF28FC">
        <w:rPr>
          <w:rFonts w:ascii="Garamond" w:hAnsi="Garamond" w:cs="Times New Roman"/>
        </w:rPr>
        <w:t>.</w:t>
      </w:r>
      <w:r w:rsidR="00FA2033">
        <w:rPr>
          <w:rFonts w:ascii="Garamond" w:hAnsi="Garamond" w:cs="Times New Roman"/>
        </w:rPr>
        <w:t xml:space="preserve"> A tisztességes eljáráshoz való jog vizsgálati szempontjai az Alkotmánybíróság gyakorlatában.</w:t>
      </w:r>
    </w:p>
    <w:p w14:paraId="7285AF22" w14:textId="77777777" w:rsidR="00F52C77" w:rsidRPr="00223FEF" w:rsidRDefault="00F52C77" w:rsidP="00C14DD6">
      <w:pPr>
        <w:pStyle w:val="Default"/>
        <w:rPr>
          <w:rFonts w:ascii="Garamond" w:hAnsi="Garamond"/>
          <w:b/>
          <w:bCs/>
          <w:color w:val="auto"/>
        </w:rPr>
      </w:pPr>
    </w:p>
    <w:p w14:paraId="0943E473" w14:textId="64FB1FBA" w:rsidR="002B4B7D" w:rsidRPr="00CF28FC" w:rsidRDefault="00762DF3" w:rsidP="00C14DD6">
      <w:pPr>
        <w:pStyle w:val="Default"/>
        <w:rPr>
          <w:rFonts w:ascii="Garamond" w:hAnsi="Garamond"/>
          <w:color w:val="auto"/>
        </w:rPr>
      </w:pPr>
      <w:r w:rsidRPr="00CF28FC">
        <w:rPr>
          <w:rFonts w:ascii="Garamond" w:hAnsi="Garamond"/>
          <w:b/>
          <w:bCs/>
          <w:color w:val="auto"/>
        </w:rPr>
        <w:t>2</w:t>
      </w:r>
      <w:r w:rsidR="00F52C77" w:rsidRPr="00CF28FC">
        <w:rPr>
          <w:rFonts w:ascii="Garamond" w:hAnsi="Garamond"/>
          <w:b/>
          <w:bCs/>
          <w:color w:val="auto"/>
        </w:rPr>
        <w:t>. 0</w:t>
      </w:r>
      <w:r w:rsidR="18E098E0" w:rsidRPr="00CF28FC">
        <w:rPr>
          <w:rFonts w:ascii="Garamond" w:hAnsi="Garamond"/>
          <w:b/>
          <w:bCs/>
          <w:color w:val="auto"/>
        </w:rPr>
        <w:t>2</w:t>
      </w:r>
      <w:r w:rsidR="00F52C77" w:rsidRPr="00CF28FC">
        <w:rPr>
          <w:rFonts w:ascii="Garamond" w:hAnsi="Garamond"/>
          <w:b/>
          <w:bCs/>
          <w:color w:val="auto"/>
        </w:rPr>
        <w:t>.</w:t>
      </w:r>
      <w:r w:rsidR="00CF28FC" w:rsidRPr="00CF28FC">
        <w:rPr>
          <w:rFonts w:ascii="Garamond" w:hAnsi="Garamond"/>
          <w:b/>
          <w:bCs/>
          <w:color w:val="auto"/>
        </w:rPr>
        <w:t>29</w:t>
      </w:r>
      <w:r w:rsidR="00F52C77" w:rsidRPr="00CF28FC">
        <w:rPr>
          <w:rFonts w:ascii="Garamond" w:hAnsi="Garamond"/>
          <w:b/>
          <w:bCs/>
          <w:color w:val="auto"/>
        </w:rPr>
        <w:t xml:space="preserve">. </w:t>
      </w:r>
      <w:r w:rsidR="00CF28FC" w:rsidRPr="00CF28FC">
        <w:rPr>
          <w:rFonts w:ascii="Garamond" w:hAnsi="Garamond"/>
          <w:color w:val="auto"/>
        </w:rPr>
        <w:t>A</w:t>
      </w:r>
      <w:r w:rsidR="00CF28FC" w:rsidRPr="00CF28FC">
        <w:rPr>
          <w:rFonts w:ascii="Garamond" w:hAnsi="Garamond" w:cs="Times New Roman"/>
        </w:rPr>
        <w:t xml:space="preserve"> független és pártatlan bírósághoz való jog</w:t>
      </w:r>
    </w:p>
    <w:p w14:paraId="795307BC" w14:textId="77777777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</w:p>
    <w:p w14:paraId="015CBFE5" w14:textId="36EFB199" w:rsidR="00F52C77" w:rsidRPr="009F21AF" w:rsidRDefault="00762DF3" w:rsidP="00C14DD6">
      <w:pPr>
        <w:pStyle w:val="Default"/>
        <w:jc w:val="both"/>
        <w:rPr>
          <w:rFonts w:ascii="Garamond" w:hAnsi="Garamond"/>
          <w:color w:val="auto"/>
        </w:rPr>
      </w:pPr>
      <w:r w:rsidRPr="6ED6D4D7">
        <w:rPr>
          <w:rFonts w:ascii="Garamond" w:hAnsi="Garamond"/>
          <w:b/>
          <w:bCs/>
          <w:color w:val="auto"/>
        </w:rPr>
        <w:t>3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00FA2033">
        <w:rPr>
          <w:rFonts w:ascii="Garamond" w:hAnsi="Garamond"/>
          <w:b/>
          <w:bCs/>
          <w:color w:val="auto"/>
        </w:rPr>
        <w:t>03. 07.</w:t>
      </w:r>
      <w:r w:rsidR="00F52C77" w:rsidRPr="6ED6D4D7">
        <w:rPr>
          <w:rFonts w:ascii="Garamond" w:hAnsi="Garamond"/>
          <w:b/>
          <w:bCs/>
          <w:color w:val="auto"/>
        </w:rPr>
        <w:t xml:space="preserve"> </w:t>
      </w:r>
      <w:r w:rsidR="00FA2033">
        <w:rPr>
          <w:rFonts w:ascii="Garamond" w:hAnsi="Garamond"/>
          <w:bCs/>
          <w:color w:val="auto"/>
        </w:rPr>
        <w:t xml:space="preserve">A(z előzetes) letartóztatással összefüggő alapjogi </w:t>
      </w:r>
      <w:proofErr w:type="gramStart"/>
      <w:r w:rsidR="00FA2033">
        <w:rPr>
          <w:rFonts w:ascii="Garamond" w:hAnsi="Garamond"/>
          <w:bCs/>
          <w:color w:val="auto"/>
        </w:rPr>
        <w:t>problémák</w:t>
      </w:r>
      <w:proofErr w:type="gramEnd"/>
    </w:p>
    <w:p w14:paraId="263CF3F2" w14:textId="2EE628CE" w:rsidR="00F52C77" w:rsidRPr="00223FEF" w:rsidRDefault="00F52C77" w:rsidP="00C14DD6">
      <w:pPr>
        <w:pStyle w:val="Default"/>
        <w:rPr>
          <w:rFonts w:ascii="Garamond" w:hAnsi="Garamond"/>
          <w:i/>
          <w:color w:val="auto"/>
        </w:rPr>
      </w:pPr>
    </w:p>
    <w:p w14:paraId="584D85EC" w14:textId="75886851" w:rsidR="009F21AF" w:rsidRPr="00FA2033" w:rsidRDefault="00FA2033" w:rsidP="00C14DD6">
      <w:pPr>
        <w:pStyle w:val="Default"/>
        <w:jc w:val="both"/>
        <w:rPr>
          <w:rFonts w:ascii="Garamond" w:hAnsi="Garamond"/>
          <w:b/>
          <w:bCs/>
          <w:color w:val="auto"/>
        </w:rPr>
      </w:pPr>
      <w:r w:rsidRPr="00FA2033">
        <w:rPr>
          <w:rFonts w:ascii="Garamond" w:hAnsi="Garamond"/>
          <w:b/>
          <w:bCs/>
          <w:color w:val="auto"/>
        </w:rPr>
        <w:t>4</w:t>
      </w:r>
      <w:r w:rsidR="009F21AF" w:rsidRPr="00FA2033">
        <w:rPr>
          <w:rFonts w:ascii="Garamond" w:hAnsi="Garamond"/>
          <w:b/>
          <w:bCs/>
          <w:color w:val="auto"/>
        </w:rPr>
        <w:t>. 03.</w:t>
      </w:r>
      <w:r w:rsidR="32DCFCF2" w:rsidRPr="00FA2033">
        <w:rPr>
          <w:rFonts w:ascii="Garamond" w:hAnsi="Garamond"/>
          <w:b/>
          <w:bCs/>
          <w:color w:val="auto"/>
        </w:rPr>
        <w:t>14</w:t>
      </w:r>
      <w:r w:rsidRPr="00FA2033">
        <w:rPr>
          <w:rFonts w:ascii="Garamond" w:hAnsi="Garamond"/>
          <w:b/>
          <w:bCs/>
          <w:color w:val="auto"/>
        </w:rPr>
        <w:t xml:space="preserve">. </w:t>
      </w:r>
      <w:r w:rsidR="00104801">
        <w:rPr>
          <w:rFonts w:ascii="Garamond" w:hAnsi="Garamond" w:cs="Times New Roman"/>
        </w:rPr>
        <w:t>A</w:t>
      </w:r>
      <w:r w:rsidRPr="00FA2033">
        <w:rPr>
          <w:rFonts w:ascii="Garamond" w:hAnsi="Garamond" w:cs="Times New Roman"/>
        </w:rPr>
        <w:t xml:space="preserve"> fegyveregyenlőség elvének a sérelme a vád és a védelem bizonyításával kapcsolatosan</w:t>
      </w:r>
    </w:p>
    <w:p w14:paraId="7D048D23" w14:textId="662CE4BA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ab/>
      </w:r>
      <w:r w:rsidRPr="00223FEF">
        <w:rPr>
          <w:rFonts w:ascii="Garamond" w:hAnsi="Garamond"/>
          <w:color w:val="auto"/>
        </w:rPr>
        <w:tab/>
      </w:r>
    </w:p>
    <w:p w14:paraId="31DEAD77" w14:textId="440491AD" w:rsidR="00F52C77" w:rsidRDefault="00FA2033" w:rsidP="00C14DD6">
      <w:pPr>
        <w:pStyle w:val="Default"/>
        <w:rPr>
          <w:rFonts w:ascii="Garamond" w:hAnsi="Garamond"/>
          <w:bCs/>
          <w:color w:val="auto"/>
        </w:rPr>
      </w:pPr>
      <w:r>
        <w:rPr>
          <w:rFonts w:ascii="Garamond" w:hAnsi="Garamond"/>
          <w:b/>
          <w:bCs/>
          <w:color w:val="auto"/>
        </w:rPr>
        <w:t>5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3C7E5191" w:rsidRPr="6ED6D4D7">
        <w:rPr>
          <w:rFonts w:ascii="Garamond" w:hAnsi="Garamond"/>
          <w:b/>
          <w:bCs/>
          <w:color w:val="auto"/>
        </w:rPr>
        <w:t>3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166B61AC" w:rsidRPr="6ED6D4D7">
        <w:rPr>
          <w:rFonts w:ascii="Garamond" w:hAnsi="Garamond"/>
          <w:b/>
          <w:bCs/>
          <w:color w:val="auto"/>
        </w:rPr>
        <w:t>21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00165770">
        <w:rPr>
          <w:rFonts w:ascii="Garamond" w:hAnsi="Garamond"/>
          <w:bCs/>
          <w:color w:val="auto"/>
        </w:rPr>
        <w:t>A védelemhez való jog</w:t>
      </w:r>
    </w:p>
    <w:p w14:paraId="7E5581EB" w14:textId="0D16E50A" w:rsidR="00165770" w:rsidRDefault="00165770" w:rsidP="00C14DD6">
      <w:pPr>
        <w:pStyle w:val="Default"/>
        <w:rPr>
          <w:rFonts w:ascii="Garamond" w:hAnsi="Garamond"/>
          <w:bCs/>
          <w:color w:val="auto"/>
        </w:rPr>
      </w:pPr>
    </w:p>
    <w:p w14:paraId="425D5C9E" w14:textId="77777777" w:rsidR="00104801" w:rsidRPr="00165770" w:rsidRDefault="00104801" w:rsidP="00C14DD6">
      <w:pPr>
        <w:pStyle w:val="Default"/>
        <w:rPr>
          <w:rFonts w:ascii="Garamond" w:hAnsi="Garamond"/>
          <w:bCs/>
          <w:color w:val="auto"/>
        </w:rPr>
      </w:pPr>
    </w:p>
    <w:p w14:paraId="7B5B1E9B" w14:textId="4C4739E5" w:rsidR="00F52C77" w:rsidRDefault="00F52C77" w:rsidP="00C14DD6">
      <w:pPr>
        <w:pStyle w:val="Default"/>
        <w:rPr>
          <w:rFonts w:ascii="Garamond" w:hAnsi="Garamond"/>
          <w:color w:val="auto"/>
        </w:rPr>
      </w:pPr>
    </w:p>
    <w:p w14:paraId="6384F23C" w14:textId="77777777" w:rsidR="007C4DB1" w:rsidRPr="00223FEF" w:rsidRDefault="007C4DB1" w:rsidP="00C14DD6">
      <w:pPr>
        <w:pStyle w:val="Default"/>
        <w:rPr>
          <w:rFonts w:ascii="Garamond" w:hAnsi="Garamond"/>
          <w:color w:val="auto"/>
        </w:rPr>
      </w:pPr>
    </w:p>
    <w:p w14:paraId="10A116BE" w14:textId="3F017612" w:rsidR="00F52C77" w:rsidRPr="00223FEF" w:rsidRDefault="252EAD0A" w:rsidP="00C14DD6">
      <w:pPr>
        <w:pStyle w:val="Default"/>
        <w:rPr>
          <w:rFonts w:ascii="Garamond" w:hAnsi="Garamond"/>
          <w:i/>
          <w:iCs/>
          <w:color w:val="auto"/>
        </w:rPr>
      </w:pPr>
      <w:r w:rsidRPr="6ED6D4D7">
        <w:rPr>
          <w:rFonts w:ascii="Garamond" w:hAnsi="Garamond"/>
          <w:b/>
          <w:bCs/>
          <w:color w:val="auto"/>
        </w:rPr>
        <w:lastRenderedPageBreak/>
        <w:t>0</w:t>
      </w:r>
      <w:r w:rsidR="7F093F85" w:rsidRPr="6ED6D4D7">
        <w:rPr>
          <w:rFonts w:ascii="Garamond" w:hAnsi="Garamond"/>
          <w:b/>
          <w:bCs/>
          <w:color w:val="auto"/>
        </w:rPr>
        <w:t>3</w:t>
      </w:r>
      <w:r w:rsidRPr="6ED6D4D7">
        <w:rPr>
          <w:rFonts w:ascii="Garamond" w:hAnsi="Garamond"/>
          <w:b/>
          <w:bCs/>
          <w:color w:val="auto"/>
        </w:rPr>
        <w:t>.</w:t>
      </w:r>
      <w:r w:rsidR="1D1AA71B" w:rsidRPr="6ED6D4D7">
        <w:rPr>
          <w:rFonts w:ascii="Garamond" w:hAnsi="Garamond"/>
          <w:b/>
          <w:bCs/>
          <w:color w:val="auto"/>
        </w:rPr>
        <w:t>28</w:t>
      </w:r>
      <w:proofErr w:type="gramStart"/>
      <w:r w:rsidRPr="6ED6D4D7">
        <w:rPr>
          <w:rFonts w:ascii="Garamond" w:hAnsi="Garamond"/>
          <w:b/>
          <w:bCs/>
          <w:color w:val="auto"/>
        </w:rPr>
        <w:t>.</w:t>
      </w:r>
      <w:r w:rsidR="00165770">
        <w:rPr>
          <w:rFonts w:ascii="Garamond" w:hAnsi="Garamond"/>
          <w:b/>
          <w:bCs/>
          <w:color w:val="auto"/>
        </w:rPr>
        <w:t>,</w:t>
      </w:r>
      <w:proofErr w:type="gramEnd"/>
      <w:r w:rsidR="00165770">
        <w:rPr>
          <w:rFonts w:ascii="Garamond" w:hAnsi="Garamond"/>
          <w:b/>
          <w:bCs/>
          <w:color w:val="auto"/>
        </w:rPr>
        <w:t xml:space="preserve"> 04. 04.</w:t>
      </w:r>
      <w:r w:rsidRPr="6ED6D4D7">
        <w:rPr>
          <w:rFonts w:ascii="Garamond" w:hAnsi="Garamond"/>
          <w:b/>
          <w:bCs/>
          <w:color w:val="auto"/>
        </w:rPr>
        <w:t xml:space="preserve"> /szünet/</w:t>
      </w:r>
      <w:r w:rsidRPr="6ED6D4D7">
        <w:rPr>
          <w:rFonts w:ascii="Garamond" w:hAnsi="Garamond"/>
          <w:color w:val="auto"/>
        </w:rPr>
        <w:t xml:space="preserve"> </w:t>
      </w:r>
    </w:p>
    <w:p w14:paraId="6B3546A6" w14:textId="1A14A87F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</w:p>
    <w:p w14:paraId="30D11B68" w14:textId="047F9E41" w:rsidR="00F52C77" w:rsidRPr="00165770" w:rsidRDefault="00165770" w:rsidP="00C14DD6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6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004A3169" w:rsidRPr="6ED6D4D7">
        <w:rPr>
          <w:rFonts w:ascii="Garamond" w:hAnsi="Garamond"/>
          <w:b/>
          <w:bCs/>
          <w:color w:val="auto"/>
        </w:rPr>
        <w:t>4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5F565E0A" w:rsidRPr="6ED6D4D7">
        <w:rPr>
          <w:rFonts w:ascii="Garamond" w:hAnsi="Garamond"/>
          <w:b/>
          <w:bCs/>
          <w:color w:val="auto"/>
        </w:rPr>
        <w:t>1</w:t>
      </w:r>
      <w:r w:rsidR="2E461F43" w:rsidRPr="6ED6D4D7">
        <w:rPr>
          <w:rFonts w:ascii="Garamond" w:hAnsi="Garamond"/>
          <w:b/>
          <w:bCs/>
          <w:color w:val="auto"/>
        </w:rPr>
        <w:t>1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>
        <w:rPr>
          <w:rFonts w:ascii="Garamond" w:hAnsi="Garamond"/>
          <w:bCs/>
          <w:color w:val="auto"/>
        </w:rPr>
        <w:t>Anyanyelvhasználat büntetőügyekben</w:t>
      </w:r>
    </w:p>
    <w:p w14:paraId="65C6D17F" w14:textId="7AC4F477" w:rsidR="00F52C77" w:rsidRPr="00223FEF" w:rsidRDefault="00F52C77" w:rsidP="00C14DD6">
      <w:pPr>
        <w:jc w:val="both"/>
        <w:rPr>
          <w:rFonts w:ascii="Garamond" w:hAnsi="Garamond"/>
          <w:b/>
          <w:bCs/>
        </w:rPr>
      </w:pPr>
    </w:p>
    <w:p w14:paraId="175FD114" w14:textId="51A5D7AB" w:rsidR="00F52C77" w:rsidRPr="00165770" w:rsidRDefault="00165770" w:rsidP="00C14DD6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7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00762DF3" w:rsidRPr="6ED6D4D7">
        <w:rPr>
          <w:rFonts w:ascii="Garamond" w:hAnsi="Garamond"/>
          <w:b/>
          <w:bCs/>
          <w:color w:val="auto"/>
        </w:rPr>
        <w:t>4</w:t>
      </w:r>
      <w:r w:rsidR="00F52C77" w:rsidRPr="6ED6D4D7">
        <w:rPr>
          <w:rFonts w:ascii="Garamond" w:hAnsi="Garamond"/>
          <w:b/>
          <w:bCs/>
          <w:color w:val="auto"/>
        </w:rPr>
        <w:t>.</w:t>
      </w:r>
      <w:r w:rsidR="60A4F07F" w:rsidRPr="6ED6D4D7">
        <w:rPr>
          <w:rFonts w:ascii="Garamond" w:hAnsi="Garamond"/>
          <w:b/>
          <w:bCs/>
          <w:color w:val="auto"/>
        </w:rPr>
        <w:t>18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>
        <w:rPr>
          <w:rFonts w:ascii="Garamond" w:hAnsi="Garamond"/>
          <w:bCs/>
          <w:color w:val="auto"/>
        </w:rPr>
        <w:t>A tisztességes eljáráshoz való jog és a vád „törvényessége”</w:t>
      </w:r>
    </w:p>
    <w:p w14:paraId="4D88AE66" w14:textId="15E12E51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</w:p>
    <w:p w14:paraId="01BF0CF7" w14:textId="15FC87C9" w:rsidR="007D0D3A" w:rsidRPr="00B604DF" w:rsidRDefault="00165770" w:rsidP="00C14DD6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8</w:t>
      </w:r>
      <w:r w:rsidR="00F52C77" w:rsidRPr="6ED6D4D7">
        <w:rPr>
          <w:rFonts w:ascii="Garamond" w:hAnsi="Garamond"/>
          <w:b/>
          <w:bCs/>
          <w:color w:val="auto"/>
        </w:rPr>
        <w:t>. 0</w:t>
      </w:r>
      <w:r w:rsidR="46D66FE2" w:rsidRPr="6ED6D4D7">
        <w:rPr>
          <w:rFonts w:ascii="Garamond" w:hAnsi="Garamond"/>
          <w:b/>
          <w:bCs/>
          <w:color w:val="auto"/>
        </w:rPr>
        <w:t>4</w:t>
      </w:r>
      <w:r w:rsidR="00F52C77" w:rsidRPr="6ED6D4D7">
        <w:rPr>
          <w:rFonts w:ascii="Garamond" w:hAnsi="Garamond"/>
          <w:b/>
          <w:bCs/>
          <w:color w:val="auto"/>
        </w:rPr>
        <w:t>.</w:t>
      </w:r>
      <w:r w:rsidR="25190D43" w:rsidRPr="6ED6D4D7">
        <w:rPr>
          <w:rFonts w:ascii="Garamond" w:hAnsi="Garamond"/>
          <w:b/>
          <w:bCs/>
          <w:color w:val="auto"/>
        </w:rPr>
        <w:t>25</w:t>
      </w:r>
      <w:r w:rsidR="00F52C77" w:rsidRPr="6ED6D4D7">
        <w:rPr>
          <w:rFonts w:ascii="Garamond" w:hAnsi="Garamond"/>
          <w:b/>
          <w:bCs/>
          <w:color w:val="auto"/>
        </w:rPr>
        <w:t>.</w:t>
      </w:r>
      <w:r w:rsidR="007D0D3A" w:rsidRPr="6ED6D4D7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color w:val="auto"/>
        </w:rPr>
        <w:t xml:space="preserve"> A </w:t>
      </w:r>
      <w:r w:rsidR="00104801">
        <w:rPr>
          <w:rFonts w:ascii="Garamond" w:hAnsi="Garamond"/>
          <w:color w:val="auto"/>
        </w:rPr>
        <w:t>pótmagánváddal kapcsolatos ügyek</w:t>
      </w:r>
    </w:p>
    <w:p w14:paraId="63665BE0" w14:textId="77777777" w:rsidR="00C14DD6" w:rsidRDefault="00C14DD6" w:rsidP="00C14DD6">
      <w:pPr>
        <w:jc w:val="both"/>
        <w:rPr>
          <w:rFonts w:ascii="Garamond" w:hAnsi="Garamond"/>
          <w:b/>
          <w:bCs/>
        </w:rPr>
      </w:pPr>
    </w:p>
    <w:p w14:paraId="4942BBBD" w14:textId="033CC16F" w:rsidR="00F52C77" w:rsidRPr="00104801" w:rsidRDefault="00165770" w:rsidP="00C14DD6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9</w:t>
      </w:r>
      <w:r w:rsidR="00F52C77" w:rsidRPr="6ED6D4D7">
        <w:rPr>
          <w:rFonts w:ascii="Garamond" w:hAnsi="Garamond"/>
          <w:b/>
          <w:bCs/>
        </w:rPr>
        <w:t>. 0</w:t>
      </w:r>
      <w:r w:rsidR="004A3169" w:rsidRPr="6ED6D4D7">
        <w:rPr>
          <w:rFonts w:ascii="Garamond" w:hAnsi="Garamond"/>
          <w:b/>
          <w:bCs/>
        </w:rPr>
        <w:t>5</w:t>
      </w:r>
      <w:r w:rsidR="00F52C77" w:rsidRPr="6ED6D4D7">
        <w:rPr>
          <w:rFonts w:ascii="Garamond" w:hAnsi="Garamond"/>
          <w:b/>
          <w:bCs/>
        </w:rPr>
        <w:t>.</w:t>
      </w:r>
      <w:r w:rsidR="68C058F3" w:rsidRPr="6ED6D4D7">
        <w:rPr>
          <w:rFonts w:ascii="Garamond" w:hAnsi="Garamond"/>
          <w:b/>
          <w:bCs/>
        </w:rPr>
        <w:t>02</w:t>
      </w:r>
      <w:r w:rsidR="00F52C77" w:rsidRPr="6ED6D4D7">
        <w:rPr>
          <w:rFonts w:ascii="Garamond" w:hAnsi="Garamond"/>
          <w:b/>
          <w:bCs/>
        </w:rPr>
        <w:t xml:space="preserve">. </w:t>
      </w:r>
      <w:r w:rsidR="00104801">
        <w:rPr>
          <w:rFonts w:ascii="Garamond" w:hAnsi="Garamond"/>
          <w:bCs/>
        </w:rPr>
        <w:t>A büntetőeljárással kapcsolatos kártalanítás</w:t>
      </w:r>
    </w:p>
    <w:p w14:paraId="632C2173" w14:textId="77777777" w:rsidR="00C14DD6" w:rsidRDefault="00C14DD6" w:rsidP="00C14DD6">
      <w:pPr>
        <w:pStyle w:val="Default"/>
        <w:jc w:val="both"/>
        <w:rPr>
          <w:rFonts w:ascii="Garamond" w:hAnsi="Garamond"/>
          <w:b/>
          <w:bCs/>
          <w:color w:val="auto"/>
        </w:rPr>
      </w:pPr>
    </w:p>
    <w:p w14:paraId="2029162E" w14:textId="005822E5" w:rsidR="00F52C77" w:rsidRPr="00223FEF" w:rsidRDefault="00165770" w:rsidP="00C14DD6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10</w:t>
      </w:r>
      <w:r w:rsidR="00F52C77" w:rsidRPr="6ED6D4D7">
        <w:rPr>
          <w:rFonts w:ascii="Garamond" w:hAnsi="Garamond"/>
          <w:b/>
          <w:bCs/>
          <w:color w:val="auto"/>
        </w:rPr>
        <w:t>. 05.</w:t>
      </w:r>
      <w:r w:rsidR="77D6EA26" w:rsidRPr="6ED6D4D7">
        <w:rPr>
          <w:rFonts w:ascii="Garamond" w:hAnsi="Garamond"/>
          <w:b/>
          <w:bCs/>
          <w:color w:val="auto"/>
        </w:rPr>
        <w:t>09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r w:rsidR="00A745DA" w:rsidRPr="6ED6D4D7">
        <w:rPr>
          <w:rFonts w:ascii="Garamond" w:hAnsi="Garamond"/>
          <w:color w:val="auto"/>
        </w:rPr>
        <w:t>A</w:t>
      </w:r>
      <w:r w:rsidR="00104801">
        <w:rPr>
          <w:rFonts w:ascii="Garamond" w:hAnsi="Garamond"/>
          <w:color w:val="auto"/>
        </w:rPr>
        <w:t xml:space="preserve"> büntetés-végrehajtással kapcsolatos kártalanítás</w:t>
      </w:r>
      <w:r w:rsidR="008A248C" w:rsidRPr="6ED6D4D7">
        <w:rPr>
          <w:rFonts w:ascii="Garamond" w:hAnsi="Garamond"/>
          <w:color w:val="auto"/>
        </w:rPr>
        <w:t xml:space="preserve"> </w:t>
      </w:r>
    </w:p>
    <w:p w14:paraId="6344B85A" w14:textId="77777777" w:rsidR="00F52C77" w:rsidRPr="00223FEF" w:rsidRDefault="00F52C77" w:rsidP="00C14DD6">
      <w:pPr>
        <w:pStyle w:val="Default"/>
        <w:rPr>
          <w:rFonts w:ascii="Garamond" w:hAnsi="Garamond"/>
          <w:color w:val="auto"/>
        </w:rPr>
      </w:pPr>
    </w:p>
    <w:p w14:paraId="703FDC25" w14:textId="452B19BB" w:rsidR="00F52C77" w:rsidRPr="00223FEF" w:rsidRDefault="00165770" w:rsidP="00C14DD6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11</w:t>
      </w:r>
      <w:r w:rsidR="00F52C77" w:rsidRPr="6ED6D4D7">
        <w:rPr>
          <w:rFonts w:ascii="Garamond" w:hAnsi="Garamond"/>
          <w:b/>
          <w:bCs/>
          <w:color w:val="auto"/>
        </w:rPr>
        <w:t xml:space="preserve">. 05. </w:t>
      </w:r>
      <w:r w:rsidR="34ACB5A7" w:rsidRPr="6ED6D4D7">
        <w:rPr>
          <w:rFonts w:ascii="Garamond" w:hAnsi="Garamond"/>
          <w:b/>
          <w:bCs/>
          <w:color w:val="auto"/>
        </w:rPr>
        <w:t>16</w:t>
      </w:r>
      <w:r w:rsidR="00F52C77" w:rsidRPr="6ED6D4D7">
        <w:rPr>
          <w:rFonts w:ascii="Garamond" w:hAnsi="Garamond"/>
          <w:b/>
          <w:bCs/>
          <w:color w:val="auto"/>
        </w:rPr>
        <w:t xml:space="preserve">. </w:t>
      </w:r>
      <w:proofErr w:type="gramStart"/>
      <w:r w:rsidR="00104801">
        <w:rPr>
          <w:rFonts w:ascii="Garamond" w:hAnsi="Garamond"/>
          <w:color w:val="auto"/>
        </w:rPr>
        <w:t>Konzultáció</w:t>
      </w:r>
      <w:proofErr w:type="gramEnd"/>
    </w:p>
    <w:p w14:paraId="24DB1406" w14:textId="0C1BB148" w:rsidR="00F52C77" w:rsidRPr="00223FEF" w:rsidRDefault="00F52C77" w:rsidP="00C14DD6">
      <w:pPr>
        <w:pStyle w:val="Default"/>
        <w:rPr>
          <w:rFonts w:ascii="Garamond" w:hAnsi="Garamond"/>
          <w:i/>
          <w:color w:val="auto"/>
        </w:rPr>
      </w:pPr>
    </w:p>
    <w:p w14:paraId="039BE035" w14:textId="77777777" w:rsidR="00F52C77" w:rsidRPr="00223FEF" w:rsidRDefault="00F52C77" w:rsidP="00F52C77">
      <w:pPr>
        <w:pStyle w:val="Default"/>
        <w:ind w:left="708" w:firstLine="708"/>
        <w:rPr>
          <w:rFonts w:ascii="Garamond" w:hAnsi="Garamond"/>
          <w:color w:val="auto"/>
        </w:rPr>
      </w:pPr>
    </w:p>
    <w:p w14:paraId="57AF0EA5" w14:textId="77777777" w:rsidR="00F6741A" w:rsidRDefault="00F6741A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19346C5C" w14:textId="026DCC5C" w:rsidR="00F52C77" w:rsidRDefault="00F52C77" w:rsidP="00DE1BA0">
      <w:pPr>
        <w:pStyle w:val="Default"/>
        <w:jc w:val="both"/>
        <w:rPr>
          <w:rFonts w:ascii="Garamond" w:hAnsi="Garamond"/>
          <w:b/>
          <w:bCs/>
          <w:color w:val="auto"/>
        </w:rPr>
      </w:pPr>
      <w:r w:rsidRPr="00CF28FC">
        <w:rPr>
          <w:rFonts w:ascii="Garamond" w:hAnsi="Garamond"/>
          <w:b/>
          <w:bCs/>
          <w:color w:val="auto"/>
        </w:rPr>
        <w:t xml:space="preserve">Kötelező </w:t>
      </w:r>
      <w:r w:rsidR="00CF28FC" w:rsidRPr="00CF28FC">
        <w:rPr>
          <w:rFonts w:ascii="Garamond" w:hAnsi="Garamond"/>
          <w:b/>
          <w:bCs/>
          <w:color w:val="auto"/>
        </w:rPr>
        <w:t xml:space="preserve">és ajánlott </w:t>
      </w:r>
      <w:r w:rsidRPr="00CF28FC">
        <w:rPr>
          <w:rFonts w:ascii="Garamond" w:hAnsi="Garamond"/>
          <w:b/>
          <w:bCs/>
          <w:color w:val="auto"/>
        </w:rPr>
        <w:t xml:space="preserve">irodalom: </w:t>
      </w:r>
    </w:p>
    <w:p w14:paraId="49459C32" w14:textId="77777777" w:rsidR="00CF28FC" w:rsidRPr="00CF28FC" w:rsidRDefault="00CF28FC" w:rsidP="00DE1BA0">
      <w:pPr>
        <w:pStyle w:val="Default"/>
        <w:jc w:val="both"/>
        <w:rPr>
          <w:rFonts w:ascii="Garamond" w:hAnsi="Garamond"/>
          <w:color w:val="auto"/>
        </w:rPr>
      </w:pPr>
    </w:p>
    <w:p w14:paraId="11BFB6A0" w14:textId="77777777" w:rsidR="00CF28FC" w:rsidRPr="00CF28FC" w:rsidRDefault="00CF28FC" w:rsidP="00CF28FC">
      <w:pPr>
        <w:jc w:val="both"/>
        <w:rPr>
          <w:rFonts w:ascii="Garamond" w:hAnsi="Garamond"/>
        </w:rPr>
      </w:pPr>
      <w:r w:rsidRPr="00CF28FC">
        <w:rPr>
          <w:rFonts w:ascii="Garamond" w:hAnsi="Garamond"/>
        </w:rPr>
        <w:t>Bárd Károly: „Kit illet a tisztességes eljárás” in: Györgyi Kálmán ünnepi kötet, KJK-</w:t>
      </w:r>
      <w:proofErr w:type="spellStart"/>
      <w:r w:rsidRPr="00CF28FC">
        <w:rPr>
          <w:rFonts w:ascii="Garamond" w:hAnsi="Garamond"/>
        </w:rPr>
        <w:t>Kerszöv</w:t>
      </w:r>
      <w:proofErr w:type="spellEnd"/>
      <w:r w:rsidRPr="00CF28FC">
        <w:rPr>
          <w:rFonts w:ascii="Garamond" w:hAnsi="Garamond"/>
        </w:rPr>
        <w:t xml:space="preserve"> Jogi és Üzleti Kiadó Kft., Budapest, 2004, 31-51.</w:t>
      </w:r>
    </w:p>
    <w:p w14:paraId="02CDC995" w14:textId="77777777" w:rsidR="00CF28FC" w:rsidRPr="00CF28FC" w:rsidRDefault="00CF28FC" w:rsidP="00CF28FC">
      <w:pPr>
        <w:jc w:val="both"/>
        <w:rPr>
          <w:rFonts w:ascii="Garamond" w:hAnsi="Garamond"/>
        </w:rPr>
      </w:pPr>
      <w:proofErr w:type="spellStart"/>
      <w:r w:rsidRPr="00CF28FC">
        <w:rPr>
          <w:rFonts w:ascii="Garamond" w:hAnsi="Garamond"/>
        </w:rPr>
        <w:t>Dobrocsi</w:t>
      </w:r>
      <w:proofErr w:type="spellEnd"/>
      <w:r w:rsidRPr="00CF28FC">
        <w:rPr>
          <w:rFonts w:ascii="Garamond" w:hAnsi="Garamond"/>
        </w:rPr>
        <w:t xml:space="preserve"> Szilvia: „A tisztességes eljárás </w:t>
      </w:r>
      <w:proofErr w:type="gramStart"/>
      <w:r w:rsidRPr="00CF28FC">
        <w:rPr>
          <w:rFonts w:ascii="Garamond" w:hAnsi="Garamond"/>
        </w:rPr>
        <w:t>elve</w:t>
      </w:r>
      <w:proofErr w:type="gramEnd"/>
      <w:r w:rsidRPr="00CF28FC">
        <w:rPr>
          <w:rFonts w:ascii="Garamond" w:hAnsi="Garamond"/>
        </w:rPr>
        <w:t xml:space="preserve"> mint a büntetőeljárás egyik alapvető követelménye.” </w:t>
      </w:r>
      <w:proofErr w:type="spellStart"/>
      <w:r w:rsidRPr="00CF28FC">
        <w:rPr>
          <w:rFonts w:ascii="Garamond" w:hAnsi="Garamond"/>
        </w:rPr>
        <w:t>Collega</w:t>
      </w:r>
      <w:proofErr w:type="spellEnd"/>
      <w:r w:rsidRPr="00CF28FC">
        <w:rPr>
          <w:rFonts w:ascii="Garamond" w:hAnsi="Garamond"/>
        </w:rPr>
        <w:t>, 2005. április. 122.</w:t>
      </w:r>
    </w:p>
    <w:p w14:paraId="2BBB081C" w14:textId="77777777" w:rsidR="00CF28FC" w:rsidRPr="00CF28FC" w:rsidRDefault="00CF28FC" w:rsidP="00CF28FC">
      <w:pPr>
        <w:jc w:val="both"/>
        <w:rPr>
          <w:rFonts w:ascii="Garamond" w:hAnsi="Garamond"/>
        </w:rPr>
      </w:pPr>
      <w:r w:rsidRPr="00CF28FC">
        <w:rPr>
          <w:rFonts w:ascii="Garamond" w:hAnsi="Garamond"/>
        </w:rPr>
        <w:t>Farkas Henrietta: „</w:t>
      </w:r>
      <w:proofErr w:type="gramStart"/>
      <w:r w:rsidRPr="00CF28FC">
        <w:rPr>
          <w:rFonts w:ascii="Garamond" w:hAnsi="Garamond"/>
        </w:rPr>
        <w:t>A</w:t>
      </w:r>
      <w:proofErr w:type="gramEnd"/>
      <w:r w:rsidRPr="00CF28FC">
        <w:rPr>
          <w:rFonts w:ascii="Garamond" w:hAnsi="Garamond"/>
        </w:rPr>
        <w:t xml:space="preserve"> tisztességes eljárás főbb részjogosítványainak érvényesülése a büntetőperben”, Büntetőjogi Szemle 2014/1. 18. </w:t>
      </w:r>
    </w:p>
    <w:p w14:paraId="4132EFBE" w14:textId="77777777" w:rsidR="00CF28FC" w:rsidRPr="00CF28FC" w:rsidRDefault="00CF28FC" w:rsidP="00CF28FC">
      <w:pPr>
        <w:jc w:val="both"/>
        <w:rPr>
          <w:rFonts w:ascii="Garamond" w:hAnsi="Garamond"/>
        </w:rPr>
      </w:pPr>
      <w:r w:rsidRPr="00CF28FC">
        <w:rPr>
          <w:rFonts w:ascii="Garamond" w:hAnsi="Garamond"/>
        </w:rPr>
        <w:t>Koósné Mohácsi Barbara: „</w:t>
      </w:r>
      <w:proofErr w:type="gramStart"/>
      <w:r w:rsidRPr="00CF28FC">
        <w:rPr>
          <w:rFonts w:ascii="Garamond" w:hAnsi="Garamond"/>
        </w:rPr>
        <w:t>A</w:t>
      </w:r>
      <w:proofErr w:type="gramEnd"/>
      <w:r w:rsidRPr="00CF28FC">
        <w:rPr>
          <w:rFonts w:ascii="Garamond" w:hAnsi="Garamond"/>
        </w:rPr>
        <w:t xml:space="preserve"> tisztességes eljáráshoz való jog érvényesülése büntetőügyekben.” Magyar Jog, 2016, 12. szám, 731. </w:t>
      </w:r>
    </w:p>
    <w:p w14:paraId="5A242723" w14:textId="77777777" w:rsidR="00CF28FC" w:rsidRPr="00CF28FC" w:rsidRDefault="00CF28FC" w:rsidP="00CF28FC">
      <w:pPr>
        <w:jc w:val="both"/>
        <w:rPr>
          <w:rFonts w:ascii="Garamond" w:hAnsi="Garamond"/>
          <w:iCs/>
        </w:rPr>
      </w:pPr>
      <w:r w:rsidRPr="00CF28FC">
        <w:rPr>
          <w:rFonts w:ascii="Garamond" w:hAnsi="Garamond"/>
        </w:rPr>
        <w:t xml:space="preserve">Nagy Anita: „Az emberi jogok és a büntetőeljárás kapcsolata I.” </w:t>
      </w:r>
      <w:proofErr w:type="spellStart"/>
      <w:r w:rsidRPr="00CF28FC">
        <w:rPr>
          <w:rFonts w:ascii="Garamond" w:hAnsi="Garamond"/>
          <w:iCs/>
        </w:rPr>
        <w:t>Sectio</w:t>
      </w:r>
      <w:proofErr w:type="spellEnd"/>
      <w:r w:rsidRPr="00CF28FC">
        <w:rPr>
          <w:rFonts w:ascii="Garamond" w:hAnsi="Garamond"/>
          <w:iCs/>
        </w:rPr>
        <w:t xml:space="preserve"> </w:t>
      </w:r>
      <w:proofErr w:type="spellStart"/>
      <w:r w:rsidRPr="00CF28FC">
        <w:rPr>
          <w:rFonts w:ascii="Garamond" w:hAnsi="Garamond"/>
          <w:iCs/>
        </w:rPr>
        <w:t>Juridica</w:t>
      </w:r>
      <w:proofErr w:type="spellEnd"/>
      <w:r w:rsidRPr="00CF28FC">
        <w:rPr>
          <w:rFonts w:ascii="Garamond" w:hAnsi="Garamond"/>
          <w:iCs/>
        </w:rPr>
        <w:t xml:space="preserve"> et </w:t>
      </w:r>
      <w:proofErr w:type="spellStart"/>
      <w:r w:rsidRPr="00CF28FC">
        <w:rPr>
          <w:rFonts w:ascii="Garamond" w:hAnsi="Garamond"/>
          <w:iCs/>
        </w:rPr>
        <w:t>Politica</w:t>
      </w:r>
      <w:proofErr w:type="spellEnd"/>
      <w:r w:rsidRPr="00CF28FC">
        <w:rPr>
          <w:rFonts w:ascii="Garamond" w:hAnsi="Garamond"/>
          <w:iCs/>
        </w:rPr>
        <w:t xml:space="preserve">, Miskolc, </w:t>
      </w:r>
      <w:proofErr w:type="spellStart"/>
      <w:r w:rsidRPr="00CF28FC">
        <w:rPr>
          <w:rFonts w:ascii="Garamond" w:hAnsi="Garamond"/>
          <w:iCs/>
        </w:rPr>
        <w:t>Tomus</w:t>
      </w:r>
      <w:proofErr w:type="spellEnd"/>
      <w:r w:rsidRPr="00CF28FC">
        <w:rPr>
          <w:rFonts w:ascii="Garamond" w:hAnsi="Garamond"/>
          <w:iCs/>
        </w:rPr>
        <w:t xml:space="preserve"> XXVIII. (2010). 341. </w:t>
      </w:r>
    </w:p>
    <w:p w14:paraId="37FE3EC2" w14:textId="77777777" w:rsidR="00CF28FC" w:rsidRPr="00CF28FC" w:rsidRDefault="00CF28FC" w:rsidP="00CF28FC">
      <w:pPr>
        <w:jc w:val="both"/>
        <w:rPr>
          <w:rFonts w:ascii="Garamond" w:hAnsi="Garamond"/>
        </w:rPr>
      </w:pPr>
      <w:r w:rsidRPr="00CF28FC">
        <w:rPr>
          <w:rFonts w:ascii="Garamond" w:hAnsi="Garamond"/>
        </w:rPr>
        <w:t xml:space="preserve">Nagy Anita: „Az emberi jogok és a büntetőeljárás kapcsolata II.” </w:t>
      </w:r>
      <w:proofErr w:type="spellStart"/>
      <w:r w:rsidRPr="00CF28FC">
        <w:rPr>
          <w:rFonts w:ascii="Garamond" w:hAnsi="Garamond"/>
        </w:rPr>
        <w:t>Publicationes</w:t>
      </w:r>
      <w:proofErr w:type="spellEnd"/>
      <w:r w:rsidRPr="00CF28FC">
        <w:rPr>
          <w:rFonts w:ascii="Garamond" w:hAnsi="Garamond"/>
        </w:rPr>
        <w:t xml:space="preserve"> </w:t>
      </w:r>
      <w:proofErr w:type="spellStart"/>
      <w:r w:rsidRPr="00CF28FC">
        <w:rPr>
          <w:rFonts w:ascii="Garamond" w:hAnsi="Garamond"/>
        </w:rPr>
        <w:t>Universitatis</w:t>
      </w:r>
      <w:proofErr w:type="spellEnd"/>
      <w:r w:rsidRPr="00CF28FC">
        <w:rPr>
          <w:rFonts w:ascii="Garamond" w:hAnsi="Garamond"/>
        </w:rPr>
        <w:t xml:space="preserve"> </w:t>
      </w:r>
      <w:proofErr w:type="spellStart"/>
      <w:r w:rsidRPr="00CF28FC">
        <w:rPr>
          <w:rFonts w:ascii="Garamond" w:hAnsi="Garamond"/>
        </w:rPr>
        <w:t>Miskolcinensis</w:t>
      </w:r>
      <w:proofErr w:type="spellEnd"/>
      <w:r w:rsidRPr="00CF28FC">
        <w:rPr>
          <w:rFonts w:ascii="Garamond" w:hAnsi="Garamond"/>
        </w:rPr>
        <w:t xml:space="preserve"> </w:t>
      </w:r>
      <w:proofErr w:type="spellStart"/>
      <w:r w:rsidRPr="00CF28FC">
        <w:rPr>
          <w:rFonts w:ascii="Garamond" w:hAnsi="Garamond"/>
        </w:rPr>
        <w:t>Sectio</w:t>
      </w:r>
      <w:proofErr w:type="spellEnd"/>
      <w:r w:rsidRPr="00CF28FC">
        <w:rPr>
          <w:rFonts w:ascii="Garamond" w:hAnsi="Garamond"/>
        </w:rPr>
        <w:t xml:space="preserve"> </w:t>
      </w:r>
      <w:proofErr w:type="spellStart"/>
      <w:r w:rsidRPr="00CF28FC">
        <w:rPr>
          <w:rFonts w:ascii="Garamond" w:hAnsi="Garamond"/>
        </w:rPr>
        <w:t>Juridica</w:t>
      </w:r>
      <w:proofErr w:type="spellEnd"/>
      <w:r w:rsidRPr="00CF28FC">
        <w:rPr>
          <w:rFonts w:ascii="Garamond" w:hAnsi="Garamond"/>
        </w:rPr>
        <w:t xml:space="preserve"> et </w:t>
      </w:r>
      <w:proofErr w:type="spellStart"/>
      <w:r w:rsidRPr="00CF28FC">
        <w:rPr>
          <w:rFonts w:ascii="Garamond" w:hAnsi="Garamond"/>
        </w:rPr>
        <w:t>Politica</w:t>
      </w:r>
      <w:proofErr w:type="spellEnd"/>
      <w:r w:rsidRPr="00CF28FC">
        <w:rPr>
          <w:rFonts w:ascii="Garamond" w:hAnsi="Garamond"/>
        </w:rPr>
        <w:t xml:space="preserve">, </w:t>
      </w:r>
      <w:proofErr w:type="spellStart"/>
      <w:r w:rsidRPr="00CF28FC">
        <w:rPr>
          <w:rFonts w:ascii="Garamond" w:hAnsi="Garamond"/>
        </w:rPr>
        <w:t>Tomus</w:t>
      </w:r>
      <w:proofErr w:type="spellEnd"/>
      <w:r w:rsidRPr="00CF28FC">
        <w:rPr>
          <w:rFonts w:ascii="Garamond" w:hAnsi="Garamond"/>
        </w:rPr>
        <w:t xml:space="preserve"> XXXIII (2015) 224.</w:t>
      </w:r>
    </w:p>
    <w:p w14:paraId="2FBA7889" w14:textId="77777777" w:rsidR="00CF28FC" w:rsidRPr="00CF28FC" w:rsidRDefault="00CF28FC" w:rsidP="00CF28FC">
      <w:pPr>
        <w:rPr>
          <w:rFonts w:ascii="Garamond" w:hAnsi="Garamond"/>
        </w:rPr>
      </w:pPr>
      <w:r w:rsidRPr="00CF28FC">
        <w:rPr>
          <w:rFonts w:ascii="Garamond" w:hAnsi="Garamond"/>
        </w:rPr>
        <w:t>Nagy Anita: A tisztességes eljáráshoz való jog az Emberi Jogok Európai Bírósága Magyarországgal kapcsolatos gyakorlatában, különös tekintettel az ésszerű határidő követelményére Debreceni Jogi Műhely, 2011. évi (VIII. évfolyam) 3. szám (2011. július) 31-41.</w:t>
      </w:r>
    </w:p>
    <w:p w14:paraId="1FAEF45E" w14:textId="77777777" w:rsidR="00CF28FC" w:rsidRPr="00CF28FC" w:rsidRDefault="00CF28FC" w:rsidP="00CF28FC">
      <w:pPr>
        <w:jc w:val="both"/>
        <w:rPr>
          <w:rFonts w:ascii="Garamond" w:hAnsi="Garamond"/>
        </w:rPr>
      </w:pPr>
      <w:r w:rsidRPr="00CF28FC">
        <w:rPr>
          <w:rFonts w:ascii="Garamond" w:hAnsi="Garamond"/>
        </w:rPr>
        <w:t>Tóth Mihály: A magyar büntetőeljárás az Alkotmánybíróság és az európai emberi jogi ítélkezés tükrében. KJK-</w:t>
      </w:r>
      <w:proofErr w:type="spellStart"/>
      <w:r w:rsidRPr="00CF28FC">
        <w:rPr>
          <w:rFonts w:ascii="Garamond" w:hAnsi="Garamond"/>
        </w:rPr>
        <w:t>Kerszöv</w:t>
      </w:r>
      <w:proofErr w:type="spellEnd"/>
      <w:r w:rsidRPr="00CF28FC">
        <w:rPr>
          <w:rFonts w:ascii="Garamond" w:hAnsi="Garamond"/>
        </w:rPr>
        <w:t xml:space="preserve"> Jogi és Üzleti Kiadó Kft., Budapest, 2001.</w:t>
      </w:r>
    </w:p>
    <w:p w14:paraId="15E17066" w14:textId="77777777" w:rsidR="00CF28FC" w:rsidRPr="00795975" w:rsidRDefault="00CF28FC" w:rsidP="00CF28FC">
      <w:pPr>
        <w:rPr>
          <w:rFonts w:ascii="Times New Roman" w:hAnsi="Times New Roman"/>
          <w:b/>
        </w:rPr>
      </w:pPr>
    </w:p>
    <w:p w14:paraId="5DB08529" w14:textId="1338C42E" w:rsidR="00F6741A" w:rsidRDefault="00F6741A" w:rsidP="00F6741A">
      <w:pPr>
        <w:rPr>
          <w:rFonts w:ascii="Times New Roman" w:hAnsi="Times New Roman"/>
        </w:rPr>
      </w:pPr>
    </w:p>
    <w:p w14:paraId="03CAE537" w14:textId="77777777" w:rsidR="008D7952" w:rsidRPr="008D7952" w:rsidRDefault="008D7952" w:rsidP="00F6741A">
      <w:pPr>
        <w:rPr>
          <w:rFonts w:ascii="Times New Roman" w:hAnsi="Times New Roman"/>
        </w:rPr>
      </w:pPr>
    </w:p>
    <w:p w14:paraId="286116CB" w14:textId="5975E14D" w:rsidR="00F76707" w:rsidRPr="008D7952" w:rsidRDefault="00F76707" w:rsidP="00F52C77"/>
    <w:sectPr w:rsidR="00F76707" w:rsidRPr="008D7952" w:rsidSect="008412E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DBD2" w14:textId="77777777" w:rsidR="00480A7D" w:rsidRDefault="00480A7D" w:rsidP="006F31A9">
      <w:r>
        <w:separator/>
      </w:r>
    </w:p>
  </w:endnote>
  <w:endnote w:type="continuationSeparator" w:id="0">
    <w:p w14:paraId="4F378B01" w14:textId="77777777" w:rsidR="00480A7D" w:rsidRDefault="00480A7D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-Roman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H-Times New Roman">
    <w:altName w:val="Times New Roman"/>
    <w:charset w:val="00"/>
    <w:family w:val="roman"/>
    <w:pitch w:val="variable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06997" w14:textId="77777777"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3B71" w14:textId="77777777"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30016" w14:textId="77777777" w:rsidR="00480A7D" w:rsidRDefault="00480A7D" w:rsidP="006F31A9">
      <w:r>
        <w:separator/>
      </w:r>
    </w:p>
  </w:footnote>
  <w:footnote w:type="continuationSeparator" w:id="0">
    <w:p w14:paraId="18F1DA06" w14:textId="77777777" w:rsidR="00480A7D" w:rsidRDefault="00480A7D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6834" w14:textId="77777777" w:rsidR="00DD0B73" w:rsidRPr="00CF0826" w:rsidRDefault="00DD0B73" w:rsidP="006F31A9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4BFF88AD" wp14:editId="252B2D6A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30C8" w14:textId="77777777" w:rsidR="00DD0B73" w:rsidRPr="00A375A3" w:rsidRDefault="00DD0B73" w:rsidP="006F31A9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047A09D0" wp14:editId="58D71CEB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F24BA4" w14:textId="77777777"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>Büntető  Eljárásjogi</w:t>
    </w:r>
    <w:proofErr w:type="gramEnd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</w:p>
  <w:p w14:paraId="5E4C8407" w14:textId="77777777"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>és</w:t>
    </w:r>
    <w:proofErr w:type="gramEnd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14:paraId="3871FC40" w14:textId="77777777"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07E6F8D2" w14:textId="77777777"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42E45466" w14:textId="77777777"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  <w:proofErr w:type="gramEnd"/>
  </w:p>
  <w:p w14:paraId="4C86AB2A" w14:textId="77777777"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862F4"/>
    <w:multiLevelType w:val="hybridMultilevel"/>
    <w:tmpl w:val="CE3A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F73"/>
    <w:multiLevelType w:val="hybridMultilevel"/>
    <w:tmpl w:val="0A1E87F0"/>
    <w:lvl w:ilvl="0" w:tplc="99F49A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B7D2DFF"/>
    <w:multiLevelType w:val="hybridMultilevel"/>
    <w:tmpl w:val="0A1E87F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1C57E7"/>
    <w:multiLevelType w:val="hybridMultilevel"/>
    <w:tmpl w:val="B52A8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2"/>
  </w:num>
  <w:num w:numId="5">
    <w:abstractNumId w:val="17"/>
  </w:num>
  <w:num w:numId="6">
    <w:abstractNumId w:val="12"/>
  </w:num>
  <w:num w:numId="7">
    <w:abstractNumId w:val="8"/>
  </w:num>
  <w:num w:numId="8">
    <w:abstractNumId w:val="15"/>
  </w:num>
  <w:num w:numId="9">
    <w:abstractNumId w:val="4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10"/>
  </w:num>
  <w:num w:numId="15">
    <w:abstractNumId w:val="3"/>
  </w:num>
  <w:num w:numId="16">
    <w:abstractNumId w:val="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36FFD"/>
    <w:rsid w:val="00050FBA"/>
    <w:rsid w:val="000517A4"/>
    <w:rsid w:val="00051A15"/>
    <w:rsid w:val="000568B3"/>
    <w:rsid w:val="00072EA6"/>
    <w:rsid w:val="000769E9"/>
    <w:rsid w:val="000B1315"/>
    <w:rsid w:val="000B717C"/>
    <w:rsid w:val="00104801"/>
    <w:rsid w:val="00104DA2"/>
    <w:rsid w:val="00107EDA"/>
    <w:rsid w:val="00116901"/>
    <w:rsid w:val="001431A6"/>
    <w:rsid w:val="0014326E"/>
    <w:rsid w:val="00144C71"/>
    <w:rsid w:val="001513A2"/>
    <w:rsid w:val="00165770"/>
    <w:rsid w:val="00186B09"/>
    <w:rsid w:val="001930FF"/>
    <w:rsid w:val="001A1F3E"/>
    <w:rsid w:val="001B2E2E"/>
    <w:rsid w:val="001B682D"/>
    <w:rsid w:val="001B732C"/>
    <w:rsid w:val="001C2282"/>
    <w:rsid w:val="001C2EB8"/>
    <w:rsid w:val="001F4522"/>
    <w:rsid w:val="00223741"/>
    <w:rsid w:val="00223FEF"/>
    <w:rsid w:val="00257183"/>
    <w:rsid w:val="0026301C"/>
    <w:rsid w:val="00263D8D"/>
    <w:rsid w:val="00270501"/>
    <w:rsid w:val="00274ED4"/>
    <w:rsid w:val="00280AE2"/>
    <w:rsid w:val="00281075"/>
    <w:rsid w:val="00293846"/>
    <w:rsid w:val="002B4B7D"/>
    <w:rsid w:val="002B4EEE"/>
    <w:rsid w:val="00305613"/>
    <w:rsid w:val="0036506B"/>
    <w:rsid w:val="003751E9"/>
    <w:rsid w:val="00390009"/>
    <w:rsid w:val="003A4DD6"/>
    <w:rsid w:val="003C06D9"/>
    <w:rsid w:val="003D032C"/>
    <w:rsid w:val="003D694A"/>
    <w:rsid w:val="003E196A"/>
    <w:rsid w:val="003E2190"/>
    <w:rsid w:val="003F0AB2"/>
    <w:rsid w:val="00407D99"/>
    <w:rsid w:val="00407FC1"/>
    <w:rsid w:val="00412E8B"/>
    <w:rsid w:val="00415C2B"/>
    <w:rsid w:val="00420C68"/>
    <w:rsid w:val="004219FD"/>
    <w:rsid w:val="00472720"/>
    <w:rsid w:val="0047706F"/>
    <w:rsid w:val="00480A7D"/>
    <w:rsid w:val="00494688"/>
    <w:rsid w:val="0049615F"/>
    <w:rsid w:val="004A3169"/>
    <w:rsid w:val="004A606A"/>
    <w:rsid w:val="004C3634"/>
    <w:rsid w:val="004D224A"/>
    <w:rsid w:val="004E4601"/>
    <w:rsid w:val="005046FB"/>
    <w:rsid w:val="00511B7A"/>
    <w:rsid w:val="0052388B"/>
    <w:rsid w:val="00526FAE"/>
    <w:rsid w:val="00550619"/>
    <w:rsid w:val="00551E41"/>
    <w:rsid w:val="00556CE4"/>
    <w:rsid w:val="00562562"/>
    <w:rsid w:val="00581A57"/>
    <w:rsid w:val="00595868"/>
    <w:rsid w:val="005B1E16"/>
    <w:rsid w:val="005B6F8D"/>
    <w:rsid w:val="005C0CB9"/>
    <w:rsid w:val="005D7CC9"/>
    <w:rsid w:val="005E693A"/>
    <w:rsid w:val="005F0A08"/>
    <w:rsid w:val="005F402A"/>
    <w:rsid w:val="006174B5"/>
    <w:rsid w:val="00634235"/>
    <w:rsid w:val="0063759B"/>
    <w:rsid w:val="0064600B"/>
    <w:rsid w:val="006672AC"/>
    <w:rsid w:val="0067715E"/>
    <w:rsid w:val="00692B66"/>
    <w:rsid w:val="006947D9"/>
    <w:rsid w:val="006A0E59"/>
    <w:rsid w:val="006A7167"/>
    <w:rsid w:val="006B57F1"/>
    <w:rsid w:val="006B6750"/>
    <w:rsid w:val="006F31A9"/>
    <w:rsid w:val="00700A11"/>
    <w:rsid w:val="00714C63"/>
    <w:rsid w:val="00731B46"/>
    <w:rsid w:val="00762DF3"/>
    <w:rsid w:val="00773549"/>
    <w:rsid w:val="0077719B"/>
    <w:rsid w:val="007A1975"/>
    <w:rsid w:val="007A262F"/>
    <w:rsid w:val="007A32F5"/>
    <w:rsid w:val="007B78AC"/>
    <w:rsid w:val="007B7B57"/>
    <w:rsid w:val="007C4DB1"/>
    <w:rsid w:val="007D0D3A"/>
    <w:rsid w:val="007E16CE"/>
    <w:rsid w:val="007F2C6E"/>
    <w:rsid w:val="008245D1"/>
    <w:rsid w:val="008412C7"/>
    <w:rsid w:val="008412E0"/>
    <w:rsid w:val="008974AF"/>
    <w:rsid w:val="008A248C"/>
    <w:rsid w:val="008B0317"/>
    <w:rsid w:val="008B5240"/>
    <w:rsid w:val="008D7952"/>
    <w:rsid w:val="00902338"/>
    <w:rsid w:val="009307D5"/>
    <w:rsid w:val="00937A5A"/>
    <w:rsid w:val="00956858"/>
    <w:rsid w:val="00967965"/>
    <w:rsid w:val="00975BBF"/>
    <w:rsid w:val="00976C87"/>
    <w:rsid w:val="009B08DD"/>
    <w:rsid w:val="009B6228"/>
    <w:rsid w:val="009C103A"/>
    <w:rsid w:val="009F21AF"/>
    <w:rsid w:val="00A018B7"/>
    <w:rsid w:val="00A07BC7"/>
    <w:rsid w:val="00A15D16"/>
    <w:rsid w:val="00A3129C"/>
    <w:rsid w:val="00A51213"/>
    <w:rsid w:val="00A5768D"/>
    <w:rsid w:val="00A745DA"/>
    <w:rsid w:val="00AA3706"/>
    <w:rsid w:val="00AA51F3"/>
    <w:rsid w:val="00AB0088"/>
    <w:rsid w:val="00AB7875"/>
    <w:rsid w:val="00AE1487"/>
    <w:rsid w:val="00AE571E"/>
    <w:rsid w:val="00AF39EA"/>
    <w:rsid w:val="00B13AF4"/>
    <w:rsid w:val="00B3436A"/>
    <w:rsid w:val="00B367FB"/>
    <w:rsid w:val="00B532BF"/>
    <w:rsid w:val="00B604DF"/>
    <w:rsid w:val="00B7650A"/>
    <w:rsid w:val="00BC4A6D"/>
    <w:rsid w:val="00BF6D83"/>
    <w:rsid w:val="00BF74DF"/>
    <w:rsid w:val="00C14DD6"/>
    <w:rsid w:val="00C22F38"/>
    <w:rsid w:val="00C41C51"/>
    <w:rsid w:val="00C60B9C"/>
    <w:rsid w:val="00C93D42"/>
    <w:rsid w:val="00CB66EE"/>
    <w:rsid w:val="00CD1B93"/>
    <w:rsid w:val="00CF24C9"/>
    <w:rsid w:val="00CF28FC"/>
    <w:rsid w:val="00D13975"/>
    <w:rsid w:val="00D23046"/>
    <w:rsid w:val="00D25D71"/>
    <w:rsid w:val="00D33A4A"/>
    <w:rsid w:val="00D764FF"/>
    <w:rsid w:val="00D83C57"/>
    <w:rsid w:val="00DD0B73"/>
    <w:rsid w:val="00DD5C68"/>
    <w:rsid w:val="00DE15E0"/>
    <w:rsid w:val="00DE1BA0"/>
    <w:rsid w:val="00DE28C4"/>
    <w:rsid w:val="00E223D0"/>
    <w:rsid w:val="00E2299C"/>
    <w:rsid w:val="00E26E2D"/>
    <w:rsid w:val="00E41C3F"/>
    <w:rsid w:val="00E4562D"/>
    <w:rsid w:val="00E73FAA"/>
    <w:rsid w:val="00E834C0"/>
    <w:rsid w:val="00E86CD7"/>
    <w:rsid w:val="00EA3CE7"/>
    <w:rsid w:val="00EA60E9"/>
    <w:rsid w:val="00F101FC"/>
    <w:rsid w:val="00F2472B"/>
    <w:rsid w:val="00F31FE2"/>
    <w:rsid w:val="00F35121"/>
    <w:rsid w:val="00F47AF4"/>
    <w:rsid w:val="00F52C77"/>
    <w:rsid w:val="00F61D14"/>
    <w:rsid w:val="00F636FE"/>
    <w:rsid w:val="00F65ECC"/>
    <w:rsid w:val="00F6741A"/>
    <w:rsid w:val="00F76707"/>
    <w:rsid w:val="00F92DD3"/>
    <w:rsid w:val="00FA2033"/>
    <w:rsid w:val="00FB54D6"/>
    <w:rsid w:val="00FD597D"/>
    <w:rsid w:val="00FF2B0C"/>
    <w:rsid w:val="033D804F"/>
    <w:rsid w:val="08FFC215"/>
    <w:rsid w:val="166B61AC"/>
    <w:rsid w:val="18E098E0"/>
    <w:rsid w:val="1A8EC211"/>
    <w:rsid w:val="1B28572F"/>
    <w:rsid w:val="1B492A5C"/>
    <w:rsid w:val="1BDEFD44"/>
    <w:rsid w:val="1C0B8268"/>
    <w:rsid w:val="1D1AA71B"/>
    <w:rsid w:val="1E613BA9"/>
    <w:rsid w:val="21C16186"/>
    <w:rsid w:val="2349CEEA"/>
    <w:rsid w:val="24C98EA1"/>
    <w:rsid w:val="25190D43"/>
    <w:rsid w:val="252EAD0A"/>
    <w:rsid w:val="255FE999"/>
    <w:rsid w:val="26816FAC"/>
    <w:rsid w:val="299FE811"/>
    <w:rsid w:val="2DD73B03"/>
    <w:rsid w:val="2E12992D"/>
    <w:rsid w:val="2E461F43"/>
    <w:rsid w:val="32DCFCF2"/>
    <w:rsid w:val="34ACB5A7"/>
    <w:rsid w:val="369BED4F"/>
    <w:rsid w:val="39DE60FE"/>
    <w:rsid w:val="3C7E5191"/>
    <w:rsid w:val="46D66FE2"/>
    <w:rsid w:val="4F69C2DC"/>
    <w:rsid w:val="507C8D13"/>
    <w:rsid w:val="546F84CB"/>
    <w:rsid w:val="5C1FF722"/>
    <w:rsid w:val="5F565E0A"/>
    <w:rsid w:val="606646B7"/>
    <w:rsid w:val="60A4F07F"/>
    <w:rsid w:val="6333E831"/>
    <w:rsid w:val="669E60C9"/>
    <w:rsid w:val="68C058F3"/>
    <w:rsid w:val="6BCEC248"/>
    <w:rsid w:val="6E26508B"/>
    <w:rsid w:val="6ED6D4D7"/>
    <w:rsid w:val="6EED3AAD"/>
    <w:rsid w:val="709BF872"/>
    <w:rsid w:val="7224DB6F"/>
    <w:rsid w:val="77D6EA26"/>
    <w:rsid w:val="77F7081D"/>
    <w:rsid w:val="78D35788"/>
    <w:rsid w:val="7A3E7510"/>
    <w:rsid w:val="7BC6804C"/>
    <w:rsid w:val="7F09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FEF1E"/>
  <w15:docId w15:val="{7A50AEA9-A76B-A143-B77A-47EDDD3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uiPriority w:val="99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  <w:style w:type="paragraph" w:styleId="NormlWeb">
    <w:name w:val="Normal (Web)"/>
    <w:basedOn w:val="Norml"/>
    <w:uiPriority w:val="99"/>
    <w:semiHidden/>
    <w:unhideWhenUsed/>
    <w:rsid w:val="00B532BF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character" w:customStyle="1" w:styleId="highlighted">
    <w:name w:val="highlighted"/>
    <w:basedOn w:val="Bekezdsalapbettpusa"/>
    <w:rsid w:val="0073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F1AA-2BB7-4114-B3C8-32A8B0FD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VargaRstáb</cp:lastModifiedBy>
  <cp:revision>8</cp:revision>
  <cp:lastPrinted>2015-02-18T09:39:00Z</cp:lastPrinted>
  <dcterms:created xsi:type="dcterms:W3CDTF">2024-01-29T12:25:00Z</dcterms:created>
  <dcterms:modified xsi:type="dcterms:W3CDTF">2024-01-29T13:31:00Z</dcterms:modified>
</cp:coreProperties>
</file>