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6E" w:rsidRDefault="00423F6E" w:rsidP="00423F6E">
      <w:pPr>
        <w:spacing w:line="360" w:lineRule="auto"/>
        <w:jc w:val="center"/>
        <w:rPr>
          <w:rFonts w:ascii="Garamond" w:hAnsi="Garamond"/>
          <w:b/>
        </w:rPr>
      </w:pPr>
    </w:p>
    <w:p w:rsidR="00781162" w:rsidRPr="00BC7CAC" w:rsidRDefault="00781162" w:rsidP="00781162">
      <w:pPr>
        <w:pStyle w:val="Cm"/>
        <w:outlineLvl w:val="0"/>
        <w:rPr>
          <w:rFonts w:ascii="Garamond" w:hAnsi="Garamond"/>
        </w:rPr>
      </w:pPr>
      <w:r w:rsidRPr="00BC7CAC">
        <w:rPr>
          <w:rFonts w:ascii="Garamond" w:hAnsi="Garamond"/>
        </w:rPr>
        <w:t>KIVÉTELES TANULMÁNYI REND IRÁNTI KÉRELEM</w:t>
      </w:r>
    </w:p>
    <w:p w:rsidR="00781162" w:rsidRPr="00BC7CAC" w:rsidRDefault="00781162" w:rsidP="00781162">
      <w:pPr>
        <w:rPr>
          <w:rFonts w:ascii="Garamond" w:hAnsi="Garamond"/>
          <w:b/>
          <w:bCs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3401"/>
        <w:gridCol w:w="1844"/>
      </w:tblGrid>
      <w:tr w:rsidR="00781162" w:rsidRPr="00BC7CAC" w:rsidTr="00EA6331"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62" w:rsidRPr="00BC7CAC" w:rsidRDefault="00781162" w:rsidP="00EA6331">
            <w:pPr>
              <w:tabs>
                <w:tab w:val="left" w:pos="2268"/>
              </w:tabs>
              <w:rPr>
                <w:rFonts w:ascii="Garamond" w:hAnsi="Garamond"/>
                <w:b/>
                <w:sz w:val="26"/>
                <w:szCs w:val="26"/>
              </w:rPr>
            </w:pPr>
            <w:r w:rsidRPr="00BC7CAC">
              <w:rPr>
                <w:rFonts w:ascii="Garamond" w:hAnsi="Garamond"/>
                <w:b/>
                <w:sz w:val="26"/>
                <w:szCs w:val="26"/>
              </w:rPr>
              <w:t xml:space="preserve">Név: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62" w:rsidRPr="00BC7CAC" w:rsidRDefault="00781162" w:rsidP="00EA6331">
            <w:pPr>
              <w:tabs>
                <w:tab w:val="left" w:pos="2268"/>
              </w:tabs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Neptun</w:t>
            </w:r>
            <w:r w:rsidRPr="00BC7CAC">
              <w:rPr>
                <w:rFonts w:ascii="Garamond" w:hAnsi="Garamond"/>
                <w:b/>
                <w:sz w:val="26"/>
                <w:szCs w:val="26"/>
              </w:rPr>
              <w:t xml:space="preserve"> kód: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62" w:rsidRPr="00BC7CAC" w:rsidRDefault="00781162" w:rsidP="00EA6331">
            <w:pPr>
              <w:tabs>
                <w:tab w:val="left" w:pos="2268"/>
              </w:tabs>
              <w:rPr>
                <w:rFonts w:ascii="Garamond" w:hAnsi="Garamond"/>
                <w:b/>
                <w:sz w:val="26"/>
                <w:szCs w:val="26"/>
              </w:rPr>
            </w:pPr>
            <w:r w:rsidRPr="00BC7CAC">
              <w:rPr>
                <w:rFonts w:ascii="Garamond" w:hAnsi="Garamond"/>
                <w:b/>
                <w:sz w:val="26"/>
                <w:szCs w:val="26"/>
              </w:rPr>
              <w:t>Szemeszter:</w:t>
            </w:r>
          </w:p>
        </w:tc>
      </w:tr>
      <w:tr w:rsidR="00781162" w:rsidRPr="00BC7CAC" w:rsidTr="00EA63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62" w:rsidRPr="00BC7CAC" w:rsidRDefault="00781162" w:rsidP="00EA6331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tabs>
                <w:tab w:val="left" w:pos="2268"/>
              </w:tabs>
              <w:rPr>
                <w:rFonts w:ascii="Garamond" w:hAnsi="Garamond"/>
                <w:sz w:val="26"/>
                <w:szCs w:val="26"/>
              </w:rPr>
            </w:pPr>
            <w:r w:rsidRPr="00BC7CAC">
              <w:rPr>
                <w:rFonts w:ascii="Garamond" w:hAnsi="Garamond"/>
                <w:b/>
                <w:sz w:val="26"/>
                <w:szCs w:val="26"/>
              </w:rPr>
              <w:t>Tagozat:</w:t>
            </w:r>
            <w:r w:rsidR="007C5ECF">
              <w:rPr>
                <w:rFonts w:ascii="Garamond" w:hAnsi="Garamond"/>
                <w:sz w:val="26"/>
                <w:szCs w:val="26"/>
              </w:rPr>
              <w:t xml:space="preserve"> nappali </w:t>
            </w:r>
            <w:r w:rsidRPr="00BC7CAC">
              <w:rPr>
                <w:rFonts w:ascii="Garamond" w:hAnsi="Garamond"/>
                <w:sz w:val="26"/>
                <w:szCs w:val="26"/>
              </w:rPr>
              <w:t>/ levelező*</w:t>
            </w:r>
          </w:p>
          <w:p w:rsidR="00781162" w:rsidRPr="00BC7CAC" w:rsidRDefault="00781162" w:rsidP="00EA6331">
            <w:pPr>
              <w:tabs>
                <w:tab w:val="left" w:pos="2268"/>
              </w:tabs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  <w:tr w:rsidR="00781162" w:rsidRPr="00BC7CAC" w:rsidTr="00EA6331">
        <w:trPr>
          <w:trHeight w:val="708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62" w:rsidRPr="00BC7CAC" w:rsidRDefault="00781162" w:rsidP="00EA6331">
            <w:pPr>
              <w:tabs>
                <w:tab w:val="left" w:pos="2268"/>
              </w:tabs>
              <w:rPr>
                <w:rFonts w:ascii="Garamond" w:hAnsi="Garamond"/>
                <w:sz w:val="26"/>
                <w:szCs w:val="26"/>
              </w:rPr>
            </w:pPr>
            <w:r w:rsidRPr="00BC7CAC">
              <w:rPr>
                <w:rFonts w:ascii="Garamond" w:hAnsi="Garamond"/>
                <w:b/>
                <w:sz w:val="26"/>
                <w:szCs w:val="26"/>
              </w:rPr>
              <w:t>Képzés:</w:t>
            </w:r>
          </w:p>
          <w:p w:rsidR="00781162" w:rsidRPr="00BC7CAC" w:rsidRDefault="00781162" w:rsidP="007F6AE8">
            <w:pPr>
              <w:tabs>
                <w:tab w:val="left" w:pos="2268"/>
              </w:tabs>
              <w:rPr>
                <w:rFonts w:ascii="Garamond" w:hAnsi="Garamond"/>
                <w:b/>
                <w:sz w:val="26"/>
                <w:szCs w:val="26"/>
              </w:rPr>
            </w:pPr>
            <w:r w:rsidRPr="00BC7CAC">
              <w:rPr>
                <w:rFonts w:ascii="Garamond" w:hAnsi="Garamond"/>
                <w:sz w:val="26"/>
                <w:szCs w:val="26"/>
              </w:rPr>
              <w:t xml:space="preserve"> jogász / </w:t>
            </w:r>
            <w:r>
              <w:rPr>
                <w:rFonts w:ascii="Garamond" w:hAnsi="Garamond"/>
                <w:sz w:val="26"/>
                <w:szCs w:val="26"/>
              </w:rPr>
              <w:t xml:space="preserve">kriminológia MA / politikatudomány MA </w:t>
            </w:r>
            <w:r w:rsidRPr="00BC7CAC">
              <w:rPr>
                <w:rFonts w:ascii="Garamond" w:hAnsi="Garamond"/>
                <w:sz w:val="26"/>
                <w:szCs w:val="26"/>
              </w:rPr>
              <w:t xml:space="preserve">/ politológia BA </w:t>
            </w:r>
            <w:r>
              <w:rPr>
                <w:rFonts w:ascii="Garamond" w:hAnsi="Garamond"/>
                <w:sz w:val="26"/>
                <w:szCs w:val="26"/>
              </w:rPr>
              <w:t>/</w:t>
            </w:r>
            <w:r w:rsidRPr="00BC7CAC">
              <w:rPr>
                <w:rFonts w:ascii="Garamond" w:hAnsi="Garamond"/>
                <w:sz w:val="26"/>
                <w:szCs w:val="26"/>
              </w:rPr>
              <w:t xml:space="preserve"> igazs</w:t>
            </w:r>
            <w:r>
              <w:rPr>
                <w:rFonts w:ascii="Garamond" w:hAnsi="Garamond"/>
                <w:sz w:val="26"/>
                <w:szCs w:val="26"/>
              </w:rPr>
              <w:t>ágügyi igazgatási BA / munkaüg</w:t>
            </w:r>
            <w:r w:rsidR="007F6AE8">
              <w:rPr>
                <w:rFonts w:ascii="Garamond" w:hAnsi="Garamond"/>
                <w:sz w:val="26"/>
                <w:szCs w:val="26"/>
              </w:rPr>
              <w:t>yi és társadalombiztosítási BA</w:t>
            </w:r>
            <w:r w:rsidRPr="00BC7CAC">
              <w:rPr>
                <w:rFonts w:ascii="Garamond" w:hAnsi="Garamond"/>
                <w:sz w:val="26"/>
                <w:szCs w:val="26"/>
              </w:rPr>
              <w:t>*</w:t>
            </w:r>
          </w:p>
        </w:tc>
      </w:tr>
      <w:tr w:rsidR="00781162" w:rsidRPr="00BC7CAC" w:rsidTr="00EA6331"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162" w:rsidRPr="00BC7CAC" w:rsidRDefault="00781162" w:rsidP="00EA6331">
            <w:pPr>
              <w:tabs>
                <w:tab w:val="left" w:pos="2268"/>
              </w:tabs>
              <w:rPr>
                <w:rFonts w:ascii="Garamond" w:hAnsi="Garamond"/>
                <w:sz w:val="20"/>
              </w:rPr>
            </w:pPr>
            <w:r w:rsidRPr="00BC7CAC">
              <w:rPr>
                <w:rFonts w:ascii="Garamond" w:hAnsi="Garamond"/>
                <w:sz w:val="20"/>
              </w:rPr>
              <w:t>* Kérjük a megfelelőt aláhúzni!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162" w:rsidRPr="00BC7CAC" w:rsidRDefault="00781162" w:rsidP="00EA6331">
            <w:pPr>
              <w:tabs>
                <w:tab w:val="left" w:pos="2268"/>
              </w:tabs>
              <w:ind w:right="-108"/>
              <w:rPr>
                <w:rFonts w:ascii="Garamond" w:hAnsi="Garamond"/>
                <w:b/>
                <w:sz w:val="20"/>
              </w:rPr>
            </w:pPr>
          </w:p>
        </w:tc>
      </w:tr>
    </w:tbl>
    <w:p w:rsidR="00781162" w:rsidRPr="00BC7CAC" w:rsidRDefault="00781162" w:rsidP="00781162">
      <w:pPr>
        <w:pStyle w:val="Cm"/>
        <w:outlineLvl w:val="0"/>
        <w:rPr>
          <w:rFonts w:ascii="Garamond" w:hAnsi="Garamond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6"/>
      </w:tblGrid>
      <w:tr w:rsidR="00781162" w:rsidRPr="00BC7CAC" w:rsidTr="00EA633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62" w:rsidRPr="00BC7CAC" w:rsidRDefault="00933D81" w:rsidP="00EA6331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HKR 74.§ (2</w:t>
            </w:r>
            <w:r w:rsidR="00781162" w:rsidRPr="00BC7CAC">
              <w:rPr>
                <w:rFonts w:ascii="Garamond" w:hAnsi="Garamond"/>
                <w:b/>
                <w:bCs/>
              </w:rPr>
              <w:t>) A kérelem alapja:</w:t>
            </w:r>
          </w:p>
        </w:tc>
      </w:tr>
      <w:tr w:rsidR="00781162" w:rsidRPr="00BC7CAC" w:rsidTr="00EA633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62" w:rsidRPr="00BC7CAC" w:rsidRDefault="00781162" w:rsidP="00EA6331">
            <w:pPr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 xml:space="preserve">     a) kiemelkedő tanulmányi eredmény</w:t>
            </w:r>
          </w:p>
        </w:tc>
      </w:tr>
      <w:tr w:rsidR="00781162" w:rsidRPr="00BC7CAC" w:rsidTr="00EA633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F" w:rsidRDefault="00781162" w:rsidP="007C5ECF">
            <w:pPr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 xml:space="preserve">     b) </w:t>
            </w:r>
            <w:r w:rsidR="007C5ECF">
              <w:rPr>
                <w:rFonts w:ascii="Garamond" w:hAnsi="Garamond"/>
                <w:b/>
                <w:bCs/>
              </w:rPr>
              <w:t xml:space="preserve">folyamatos </w:t>
            </w:r>
            <w:r w:rsidRPr="00BC7CAC">
              <w:rPr>
                <w:rFonts w:ascii="Garamond" w:hAnsi="Garamond"/>
                <w:b/>
                <w:bCs/>
              </w:rPr>
              <w:t>jó tanulmányi eredmény</w:t>
            </w:r>
            <w:r w:rsidR="007C5ECF">
              <w:rPr>
                <w:rFonts w:ascii="Garamond" w:hAnsi="Garamond"/>
                <w:b/>
                <w:bCs/>
              </w:rPr>
              <w:t xml:space="preserve"> melletti</w:t>
            </w:r>
            <w:r w:rsidRPr="00BC7CAC">
              <w:rPr>
                <w:rFonts w:ascii="Garamond" w:hAnsi="Garamond"/>
                <w:b/>
                <w:bCs/>
              </w:rPr>
              <w:t xml:space="preserve">, </w:t>
            </w:r>
            <w:r w:rsidR="007C5ECF">
              <w:rPr>
                <w:rFonts w:ascii="Garamond" w:hAnsi="Garamond"/>
                <w:b/>
                <w:bCs/>
              </w:rPr>
              <w:t xml:space="preserve">kiemelkedő, szakmai-tudományos </w:t>
            </w:r>
          </w:p>
          <w:p w:rsidR="00781162" w:rsidRPr="00BC7CAC" w:rsidRDefault="008B4257" w:rsidP="007C5ECF">
            <w:pPr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 xml:space="preserve">     </w:t>
            </w:r>
            <w:r w:rsidR="007C5ECF">
              <w:rPr>
                <w:rFonts w:ascii="Garamond" w:hAnsi="Garamond"/>
                <w:b/>
                <w:bCs/>
              </w:rPr>
              <w:t xml:space="preserve">tevékenység, beleértve a szakkollégiumi tagságot, a </w:t>
            </w:r>
            <w:proofErr w:type="spellStart"/>
            <w:r w:rsidR="007C5ECF">
              <w:rPr>
                <w:rFonts w:ascii="Garamond" w:hAnsi="Garamond"/>
                <w:b/>
                <w:bCs/>
              </w:rPr>
              <w:t>tutorálást</w:t>
            </w:r>
            <w:proofErr w:type="spellEnd"/>
            <w:r w:rsidR="007C5ECF">
              <w:rPr>
                <w:rFonts w:ascii="Garamond" w:hAnsi="Garamond"/>
                <w:b/>
                <w:bCs/>
              </w:rPr>
              <w:t xml:space="preserve"> és a honorácior státuszt </w:t>
            </w:r>
          </w:p>
        </w:tc>
      </w:tr>
      <w:tr w:rsidR="00781162" w:rsidRPr="00BC7CAC" w:rsidTr="00EA633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62" w:rsidRPr="00BC7CAC" w:rsidRDefault="00781162" w:rsidP="00EA6331">
            <w:pPr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 xml:space="preserve">     c) </w:t>
            </w:r>
            <w:r w:rsidR="007C5ECF" w:rsidRPr="007C5ECF">
              <w:rPr>
                <w:rFonts w:ascii="Garamond" w:hAnsi="Garamond"/>
                <w:b/>
                <w:bCs/>
              </w:rPr>
              <w:t>folyamatosan jó tanulmányi eredmény melletti egyetemi közéleti tevékenység</w:t>
            </w:r>
          </w:p>
        </w:tc>
      </w:tr>
      <w:tr w:rsidR="00781162" w:rsidRPr="00BC7CAC" w:rsidTr="00EA633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57" w:rsidRDefault="00781162" w:rsidP="00EA6331">
            <w:pPr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 xml:space="preserve">     d) </w:t>
            </w:r>
            <w:r w:rsidR="007C5ECF" w:rsidRPr="007C5ECF">
              <w:rPr>
                <w:rFonts w:ascii="Garamond" w:hAnsi="Garamond"/>
                <w:b/>
                <w:bCs/>
              </w:rPr>
              <w:t>külföldi tanulmányi ösztöndíj vagy az adott félévet meg nem haladó időtartamú,</w:t>
            </w:r>
            <w:r w:rsidR="008B4257" w:rsidRPr="00BC7CAC">
              <w:rPr>
                <w:rFonts w:ascii="Garamond" w:hAnsi="Garamond"/>
                <w:b/>
                <w:bCs/>
              </w:rPr>
              <w:t xml:space="preserve">     </w:t>
            </w:r>
          </w:p>
          <w:p w:rsidR="008B4257" w:rsidRDefault="008B4257" w:rsidP="00EA6331">
            <w:pPr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 xml:space="preserve">     </w:t>
            </w:r>
            <w:r w:rsidR="007C5ECF" w:rsidRPr="007C5ECF">
              <w:rPr>
                <w:rFonts w:ascii="Garamond" w:hAnsi="Garamond"/>
                <w:b/>
                <w:bCs/>
              </w:rPr>
              <w:t xml:space="preserve">olyan külföldi munkavállalás, ami előzetes kreditvizsgálat alapján szakmai kreditként </w:t>
            </w:r>
          </w:p>
          <w:p w:rsidR="00781162" w:rsidRPr="00BC7CAC" w:rsidRDefault="008B4257" w:rsidP="00EA6331">
            <w:pPr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 xml:space="preserve">     </w:t>
            </w:r>
            <w:r w:rsidR="007C5ECF" w:rsidRPr="007C5ECF">
              <w:rPr>
                <w:rFonts w:ascii="Garamond" w:hAnsi="Garamond"/>
                <w:b/>
                <w:bCs/>
              </w:rPr>
              <w:t>befogadható</w:t>
            </w:r>
          </w:p>
        </w:tc>
      </w:tr>
      <w:tr w:rsidR="00781162" w:rsidRPr="00BC7CAC" w:rsidTr="00EA633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62" w:rsidRPr="00BC7CAC" w:rsidRDefault="00781162" w:rsidP="00EA6331">
            <w:pPr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 xml:space="preserve">     e) </w:t>
            </w:r>
            <w:r w:rsidR="007C5ECF" w:rsidRPr="007C5ECF">
              <w:rPr>
                <w:rFonts w:ascii="Garamond" w:hAnsi="Garamond"/>
                <w:b/>
                <w:bCs/>
              </w:rPr>
              <w:t>szüléssel, csecsemőgondozással kapcsolatos indokok</w:t>
            </w:r>
          </w:p>
        </w:tc>
      </w:tr>
      <w:tr w:rsidR="00781162" w:rsidRPr="00BC7CAC" w:rsidTr="00EA633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57" w:rsidRDefault="00781162" w:rsidP="00EA6331">
            <w:pPr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 xml:space="preserve">     f) folyamatos súlyos betegség</w:t>
            </w:r>
            <w:r w:rsidR="007C5ECF" w:rsidRPr="007C5EC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7C5ECF" w:rsidRPr="007C5ECF">
              <w:rPr>
                <w:rFonts w:ascii="Garamond" w:hAnsi="Garamond"/>
                <w:b/>
                <w:bCs/>
              </w:rPr>
              <w:t xml:space="preserve">a hallgató vagy ápolásra szoruló közvetlen </w:t>
            </w:r>
          </w:p>
          <w:p w:rsidR="008B4257" w:rsidRDefault="008B4257" w:rsidP="00EA6331">
            <w:pPr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 xml:space="preserve">     </w:t>
            </w:r>
            <w:r w:rsidR="007C5ECF" w:rsidRPr="007C5ECF">
              <w:rPr>
                <w:rFonts w:ascii="Garamond" w:hAnsi="Garamond"/>
                <w:b/>
                <w:bCs/>
              </w:rPr>
              <w:t xml:space="preserve">hozzátartozójának folyamatos, súlyos betegsége, amit az ápolás tekintetében is </w:t>
            </w:r>
          </w:p>
          <w:p w:rsidR="00781162" w:rsidRPr="00BC7CAC" w:rsidRDefault="008B4257" w:rsidP="00EA6331">
            <w:pPr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 xml:space="preserve">     </w:t>
            </w:r>
            <w:r w:rsidR="007C5ECF" w:rsidRPr="007C5ECF">
              <w:rPr>
                <w:rFonts w:ascii="Garamond" w:hAnsi="Garamond"/>
                <w:b/>
                <w:bCs/>
              </w:rPr>
              <w:t>igazolni szükséges</w:t>
            </w:r>
          </w:p>
        </w:tc>
      </w:tr>
      <w:tr w:rsidR="00781162" w:rsidRPr="00BC7CAC" w:rsidTr="00EA633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62" w:rsidRPr="00BC7CAC" w:rsidRDefault="00781162" w:rsidP="00EA6331">
            <w:pPr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 xml:space="preserve">     g) </w:t>
            </w:r>
            <w:r w:rsidR="007C5ECF" w:rsidRPr="007C5ECF">
              <w:rPr>
                <w:rFonts w:ascii="Garamond" w:hAnsi="Garamond"/>
                <w:b/>
                <w:lang w:eastAsia="ja-JP"/>
              </w:rPr>
              <w:t>első osztályú, élsportolói tevékenység, nemzeti válogatott kerettagság</w:t>
            </w:r>
          </w:p>
        </w:tc>
      </w:tr>
      <w:tr w:rsidR="00781162" w:rsidRPr="00BC7CAC" w:rsidTr="00EA633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62" w:rsidRPr="00BC7CAC" w:rsidRDefault="00781162" w:rsidP="00EA6331">
            <w:pPr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 xml:space="preserve">     h) </w:t>
            </w:r>
            <w:r w:rsidR="007C5ECF" w:rsidRPr="007C5ECF">
              <w:rPr>
                <w:rFonts w:ascii="Garamond" w:hAnsi="Garamond"/>
                <w:b/>
                <w:bCs/>
              </w:rPr>
              <w:t>a tantervben rögzített külső szakmai gyakorlaton való részvétel</w:t>
            </w:r>
          </w:p>
        </w:tc>
      </w:tr>
      <w:tr w:rsidR="00781162" w:rsidRPr="00BC7CAC" w:rsidTr="00EA633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62" w:rsidRPr="00BC7CAC" w:rsidRDefault="00933D81" w:rsidP="00EA6331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HKR </w:t>
            </w:r>
            <w:r>
              <w:rPr>
                <w:rFonts w:ascii="Garamond" w:hAnsi="Garamond"/>
                <w:b/>
                <w:bCs/>
              </w:rPr>
              <w:t>74.§ (7</w:t>
            </w:r>
            <w:r w:rsidR="00781162" w:rsidRPr="00BC7CAC">
              <w:rPr>
                <w:rFonts w:ascii="Garamond" w:hAnsi="Garamond"/>
                <w:b/>
                <w:bCs/>
              </w:rPr>
              <w:t>) A kivételes tanulmányi rend alapján kérem:</w:t>
            </w:r>
          </w:p>
        </w:tc>
      </w:tr>
      <w:tr w:rsidR="00781162" w:rsidRPr="00BC7CAC" w:rsidTr="00EA633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62" w:rsidRPr="00BC7CAC" w:rsidRDefault="00781162" w:rsidP="00EA6331">
            <w:pPr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 xml:space="preserve">     a) </w:t>
            </w:r>
            <w:r w:rsidR="007C5ECF" w:rsidRPr="007C5ECF">
              <w:rPr>
                <w:rFonts w:ascii="Garamond" w:hAnsi="Garamond"/>
                <w:b/>
                <w:lang w:eastAsia="ja-JP"/>
              </w:rPr>
              <w:t>részleges vagy teljes felmentés az óralátogatási kötelezettség alól</w:t>
            </w:r>
          </w:p>
        </w:tc>
      </w:tr>
      <w:tr w:rsidR="00781162" w:rsidRPr="00BC7CAC" w:rsidTr="00EA633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62" w:rsidRPr="00BC7CAC" w:rsidRDefault="00781162" w:rsidP="00EA6331">
            <w:pPr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 xml:space="preserve">     b) </w:t>
            </w:r>
            <w:r w:rsidR="007C5ECF" w:rsidRPr="007C5ECF">
              <w:rPr>
                <w:rFonts w:ascii="Garamond" w:hAnsi="Garamond"/>
                <w:b/>
                <w:bCs/>
              </w:rPr>
              <w:t xml:space="preserve">vizsgaidőszakon kívüli </w:t>
            </w:r>
            <w:proofErr w:type="gramStart"/>
            <w:r w:rsidR="007C5ECF" w:rsidRPr="007C5ECF">
              <w:rPr>
                <w:rFonts w:ascii="Garamond" w:hAnsi="Garamond"/>
                <w:b/>
                <w:bCs/>
              </w:rPr>
              <w:t>vizsga(</w:t>
            </w:r>
            <w:proofErr w:type="spellStart"/>
            <w:proofErr w:type="gramEnd"/>
            <w:r w:rsidR="007C5ECF" w:rsidRPr="007C5ECF">
              <w:rPr>
                <w:rFonts w:ascii="Garamond" w:hAnsi="Garamond"/>
                <w:b/>
                <w:bCs/>
              </w:rPr>
              <w:t>ák</w:t>
            </w:r>
            <w:proofErr w:type="spellEnd"/>
            <w:r w:rsidR="007C5ECF" w:rsidRPr="007C5ECF">
              <w:rPr>
                <w:rFonts w:ascii="Garamond" w:hAnsi="Garamond"/>
                <w:b/>
                <w:bCs/>
              </w:rPr>
              <w:t>) letételének engedélye</w:t>
            </w:r>
          </w:p>
        </w:tc>
      </w:tr>
      <w:tr w:rsidR="00781162" w:rsidRPr="00BC7CAC" w:rsidTr="00EA6331">
        <w:trPr>
          <w:cantSplit/>
        </w:trPr>
        <w:tc>
          <w:tcPr>
            <w:tcW w:w="9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57" w:rsidRDefault="00781162" w:rsidP="00EA6331">
            <w:pPr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 xml:space="preserve">     c) </w:t>
            </w:r>
            <w:r w:rsidR="007C5ECF" w:rsidRPr="007C5ECF">
              <w:rPr>
                <w:rFonts w:ascii="Garamond" w:hAnsi="Garamond"/>
                <w:b/>
                <w:bCs/>
              </w:rPr>
              <w:t xml:space="preserve">a tantervben meghatározott követelményeknek a képzési tervben előírtaktól eltérő </w:t>
            </w:r>
          </w:p>
          <w:p w:rsidR="00781162" w:rsidRPr="00BC7CAC" w:rsidRDefault="008B4257" w:rsidP="00EA6331">
            <w:pPr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 xml:space="preserve">     </w:t>
            </w:r>
            <w:r w:rsidR="007C5ECF" w:rsidRPr="007C5ECF">
              <w:rPr>
                <w:rFonts w:ascii="Garamond" w:hAnsi="Garamond"/>
                <w:b/>
                <w:bCs/>
              </w:rPr>
              <w:t>idejű vagy tartalmú teljesítése</w:t>
            </w:r>
          </w:p>
        </w:tc>
      </w:tr>
      <w:tr w:rsidR="008B4257" w:rsidRPr="00BC7CAC" w:rsidTr="00EA6331">
        <w:trPr>
          <w:cantSplit/>
        </w:trPr>
        <w:tc>
          <w:tcPr>
            <w:tcW w:w="9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7" w:rsidRPr="00BC7CAC" w:rsidRDefault="008B4257" w:rsidP="00EA6331">
            <w:pPr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 xml:space="preserve">     </w:t>
            </w:r>
            <w:r>
              <w:rPr>
                <w:rFonts w:ascii="Garamond" w:hAnsi="Garamond"/>
                <w:b/>
                <w:bCs/>
              </w:rPr>
              <w:t xml:space="preserve">d) </w:t>
            </w:r>
            <w:r w:rsidRPr="008B4257">
              <w:rPr>
                <w:rFonts w:ascii="Garamond" w:hAnsi="Garamond"/>
                <w:b/>
                <w:bCs/>
              </w:rPr>
              <w:t>egyéb, a tárgyfelelős vagy a kari Kreditátviteli Bizottság által javasolt kedvezmény</w:t>
            </w:r>
          </w:p>
        </w:tc>
      </w:tr>
      <w:tr w:rsidR="00781162" w:rsidRPr="00BC7CAC" w:rsidTr="00EA633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>Indoklás:</w:t>
            </w:r>
          </w:p>
          <w:p w:rsidR="00781162" w:rsidRPr="00BC7CAC" w:rsidRDefault="00781162" w:rsidP="00EA6331">
            <w:pPr>
              <w:rPr>
                <w:rFonts w:ascii="Garamond" w:hAnsi="Garamond"/>
                <w:b/>
                <w:bCs/>
              </w:rPr>
            </w:pPr>
          </w:p>
          <w:p w:rsidR="00781162" w:rsidRPr="00BC7CAC" w:rsidRDefault="00781162" w:rsidP="00EA6331">
            <w:pPr>
              <w:rPr>
                <w:rFonts w:ascii="Garamond" w:hAnsi="Garamond"/>
                <w:b/>
                <w:bCs/>
              </w:rPr>
            </w:pPr>
          </w:p>
          <w:p w:rsidR="00781162" w:rsidRPr="00BC7CAC" w:rsidRDefault="00781162" w:rsidP="00EA6331">
            <w:pPr>
              <w:rPr>
                <w:rFonts w:ascii="Garamond" w:hAnsi="Garamond"/>
                <w:b/>
                <w:bCs/>
              </w:rPr>
            </w:pPr>
          </w:p>
          <w:p w:rsidR="00781162" w:rsidRDefault="00781162" w:rsidP="00EA6331">
            <w:pPr>
              <w:rPr>
                <w:rFonts w:ascii="Garamond" w:hAnsi="Garamond"/>
                <w:b/>
                <w:bCs/>
              </w:rPr>
            </w:pPr>
          </w:p>
          <w:p w:rsidR="007B4956" w:rsidRDefault="007B4956" w:rsidP="00EA6331">
            <w:pPr>
              <w:rPr>
                <w:rFonts w:ascii="Garamond" w:hAnsi="Garamond"/>
                <w:b/>
                <w:bCs/>
              </w:rPr>
            </w:pPr>
          </w:p>
          <w:p w:rsidR="007B4956" w:rsidRDefault="007B4956" w:rsidP="00EA6331">
            <w:pPr>
              <w:rPr>
                <w:rFonts w:ascii="Garamond" w:hAnsi="Garamond"/>
                <w:b/>
                <w:bCs/>
              </w:rPr>
            </w:pPr>
          </w:p>
          <w:p w:rsidR="007B4956" w:rsidRDefault="007B4956" w:rsidP="00EA6331">
            <w:pPr>
              <w:rPr>
                <w:rFonts w:ascii="Garamond" w:hAnsi="Garamond"/>
                <w:b/>
                <w:bCs/>
              </w:rPr>
            </w:pPr>
          </w:p>
          <w:p w:rsidR="007B4956" w:rsidRDefault="007B4956" w:rsidP="00EA6331">
            <w:pPr>
              <w:rPr>
                <w:rFonts w:ascii="Garamond" w:hAnsi="Garamond"/>
                <w:b/>
                <w:bCs/>
              </w:rPr>
            </w:pPr>
          </w:p>
          <w:p w:rsidR="007B4956" w:rsidRDefault="007B4956" w:rsidP="00EA6331">
            <w:pPr>
              <w:rPr>
                <w:rFonts w:ascii="Garamond" w:hAnsi="Garamond"/>
                <w:b/>
                <w:bCs/>
              </w:rPr>
            </w:pPr>
          </w:p>
          <w:p w:rsidR="007B4956" w:rsidRDefault="007B4956" w:rsidP="00EA6331">
            <w:pPr>
              <w:rPr>
                <w:rFonts w:ascii="Garamond" w:hAnsi="Garamond"/>
                <w:b/>
                <w:bCs/>
              </w:rPr>
            </w:pPr>
          </w:p>
          <w:p w:rsidR="007B4956" w:rsidRDefault="007B4956" w:rsidP="00EA6331">
            <w:pPr>
              <w:rPr>
                <w:rFonts w:ascii="Garamond" w:hAnsi="Garamond"/>
                <w:b/>
                <w:bCs/>
              </w:rPr>
            </w:pPr>
          </w:p>
          <w:p w:rsidR="007B4956" w:rsidRPr="00BC7CAC" w:rsidRDefault="007B4956" w:rsidP="00EA6331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781162" w:rsidRPr="00BC7CAC" w:rsidRDefault="00781162" w:rsidP="00781162">
      <w:pPr>
        <w:rPr>
          <w:rFonts w:ascii="Garamond" w:hAnsi="Garamond"/>
        </w:rPr>
      </w:pPr>
    </w:p>
    <w:p w:rsidR="00781162" w:rsidRPr="00BC7CAC" w:rsidRDefault="00781162" w:rsidP="00781162">
      <w:pPr>
        <w:rPr>
          <w:rFonts w:ascii="Garamond" w:hAnsi="Garamond"/>
        </w:rPr>
      </w:pPr>
      <w:r w:rsidRPr="00BC7CAC">
        <w:rPr>
          <w:rFonts w:ascii="Garamond" w:hAnsi="Garamond"/>
        </w:rPr>
        <w:t>A kérelemhez kérjük csatolni az indoklás alapjául szolgáló dokumentációt.</w:t>
      </w:r>
    </w:p>
    <w:p w:rsidR="00781162" w:rsidRDefault="00781162" w:rsidP="00781162">
      <w:pPr>
        <w:rPr>
          <w:rFonts w:ascii="Garamond" w:hAnsi="Garamond"/>
        </w:rPr>
      </w:pPr>
      <w:r w:rsidRPr="00BC7CAC">
        <w:rPr>
          <w:rFonts w:ascii="Garamond" w:hAnsi="Garamond"/>
        </w:rPr>
        <w:t>Csatolt mellékletek:</w:t>
      </w:r>
    </w:p>
    <w:p w:rsidR="00933D81" w:rsidRPr="00BC7CAC" w:rsidRDefault="00933D81" w:rsidP="00781162">
      <w:pPr>
        <w:rPr>
          <w:rFonts w:ascii="Garamond" w:hAnsi="Garamond"/>
        </w:rPr>
      </w:pPr>
      <w:bookmarkStart w:id="0" w:name="_GoBack"/>
      <w:bookmarkEnd w:id="0"/>
    </w:p>
    <w:p w:rsidR="00781162" w:rsidRPr="00BC7CAC" w:rsidRDefault="00781162" w:rsidP="00781162">
      <w:pPr>
        <w:rPr>
          <w:rFonts w:ascii="Garamond" w:hAnsi="Garamond"/>
        </w:rPr>
      </w:pPr>
      <w:r w:rsidRPr="00BC7CAC">
        <w:rPr>
          <w:rFonts w:ascii="Garamond" w:hAnsi="Garamond"/>
        </w:rPr>
        <w:t>…………………………………………………………………………………………………...</w:t>
      </w:r>
    </w:p>
    <w:p w:rsidR="00781162" w:rsidRPr="00BC7CAC" w:rsidRDefault="00781162" w:rsidP="00781162">
      <w:pPr>
        <w:rPr>
          <w:rFonts w:ascii="Garamond" w:hAnsi="Garamond"/>
        </w:rPr>
      </w:pPr>
      <w:r w:rsidRPr="00BC7CAC">
        <w:rPr>
          <w:rFonts w:ascii="Garamond" w:hAnsi="Garamond"/>
        </w:rPr>
        <w:t>…………………………………………………………………………………………………...</w:t>
      </w:r>
      <w:r w:rsidRPr="00BC7CAC">
        <w:rPr>
          <w:rFonts w:ascii="Garamond" w:hAnsi="Garamond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2409"/>
        <w:gridCol w:w="4176"/>
      </w:tblGrid>
      <w:tr w:rsidR="00781162" w:rsidRPr="00BC7CAC" w:rsidTr="00EA6331">
        <w:trPr>
          <w:cantSplit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</w:rPr>
              <w:lastRenderedPageBreak/>
              <w:br w:type="page"/>
            </w:r>
            <w:r w:rsidRPr="00BC7CAC">
              <w:rPr>
                <w:rFonts w:ascii="Garamond" w:hAnsi="Garamond"/>
                <w:b/>
                <w:bCs/>
              </w:rPr>
              <w:t>5) A kivételes tanulmányi rend tervezete:</w:t>
            </w:r>
          </w:p>
        </w:tc>
      </w:tr>
      <w:tr w:rsidR="00781162" w:rsidRPr="00BC7CAC" w:rsidTr="00EA6331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2" w:rsidRPr="00BC7CAC" w:rsidRDefault="00781162" w:rsidP="00EA6331">
            <w:pPr>
              <w:pStyle w:val="Szvegtrzs"/>
              <w:jc w:val="center"/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>Kurzus</w:t>
            </w:r>
          </w:p>
          <w:p w:rsidR="00781162" w:rsidRPr="00BC7CAC" w:rsidRDefault="00781162" w:rsidP="00EA6331">
            <w:pPr>
              <w:pStyle w:val="Szvegtrzs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62" w:rsidRPr="00BC7CAC" w:rsidRDefault="00781162" w:rsidP="00EA6331">
            <w:pPr>
              <w:pStyle w:val="Szvegtrzs"/>
              <w:jc w:val="center"/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>Tanszéki</w:t>
            </w:r>
          </w:p>
          <w:p w:rsidR="00781162" w:rsidRPr="00BC7CAC" w:rsidRDefault="00781162" w:rsidP="00EA6331">
            <w:pPr>
              <w:pStyle w:val="Szvegtrzs"/>
              <w:jc w:val="center"/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>hozzájárulás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62" w:rsidRPr="00BC7CAC" w:rsidRDefault="00781162" w:rsidP="00EA6331">
            <w:pPr>
              <w:pStyle w:val="Szvegtrzs"/>
              <w:jc w:val="center"/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>A felmentés speciális</w:t>
            </w:r>
          </w:p>
          <w:p w:rsidR="00781162" w:rsidRPr="00BC7CAC" w:rsidRDefault="00781162" w:rsidP="00EA6331">
            <w:pPr>
              <w:pStyle w:val="Szvegtrzs"/>
              <w:jc w:val="center"/>
              <w:rPr>
                <w:rFonts w:ascii="Garamond" w:hAnsi="Garamond"/>
                <w:b/>
                <w:bCs/>
              </w:rPr>
            </w:pPr>
            <w:r w:rsidRPr="00BC7CAC">
              <w:rPr>
                <w:rFonts w:ascii="Garamond" w:hAnsi="Garamond"/>
                <w:b/>
                <w:bCs/>
              </w:rPr>
              <w:t>feltételei</w:t>
            </w:r>
          </w:p>
        </w:tc>
      </w:tr>
      <w:tr w:rsidR="00781162" w:rsidRPr="00BC7CAC" w:rsidTr="00EA63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</w:tr>
      <w:tr w:rsidR="00781162" w:rsidRPr="00BC7CAC" w:rsidTr="00EA63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</w:tr>
      <w:tr w:rsidR="00781162" w:rsidRPr="00BC7CAC" w:rsidTr="00EA63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</w:tr>
      <w:tr w:rsidR="00781162" w:rsidRPr="00BC7CAC" w:rsidTr="00EA63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</w:tr>
      <w:tr w:rsidR="00781162" w:rsidRPr="00BC7CAC" w:rsidTr="00EA63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</w:tr>
      <w:tr w:rsidR="00781162" w:rsidRPr="00BC7CAC" w:rsidTr="00EA63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</w:tr>
      <w:tr w:rsidR="00781162" w:rsidRPr="00BC7CAC" w:rsidTr="00EA63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</w:tr>
      <w:tr w:rsidR="00781162" w:rsidRPr="00BC7CAC" w:rsidTr="00EA63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</w:tr>
      <w:tr w:rsidR="00781162" w:rsidRPr="00BC7CAC" w:rsidTr="00EA63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</w:tr>
      <w:tr w:rsidR="00781162" w:rsidRPr="00BC7CAC" w:rsidTr="00EA63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2" w:rsidRPr="00BC7CAC" w:rsidRDefault="00781162" w:rsidP="00EA6331">
            <w:pPr>
              <w:pStyle w:val="Szvegtrzs"/>
              <w:rPr>
                <w:rFonts w:ascii="Garamond" w:hAnsi="Garamond"/>
              </w:rPr>
            </w:pPr>
          </w:p>
        </w:tc>
      </w:tr>
    </w:tbl>
    <w:p w:rsidR="00781162" w:rsidRDefault="00781162" w:rsidP="00781162">
      <w:pPr>
        <w:pStyle w:val="Szvegtrzs"/>
        <w:jc w:val="left"/>
        <w:rPr>
          <w:rFonts w:ascii="Garamond" w:hAnsi="Garamond"/>
          <w:b/>
          <w:bCs/>
        </w:rPr>
      </w:pPr>
    </w:p>
    <w:p w:rsidR="00781162" w:rsidRPr="00BC7CAC" w:rsidRDefault="00781162" w:rsidP="00781162">
      <w:pPr>
        <w:pStyle w:val="Szvegtrzs"/>
        <w:jc w:val="left"/>
        <w:rPr>
          <w:rFonts w:ascii="Garamond" w:hAnsi="Garamond"/>
          <w:b/>
          <w:bCs/>
        </w:rPr>
      </w:pPr>
      <w:r w:rsidRPr="00BC7CAC">
        <w:rPr>
          <w:rFonts w:ascii="Garamond" w:hAnsi="Garamond"/>
          <w:b/>
          <w:bCs/>
        </w:rPr>
        <w:t>Budapest, 20</w:t>
      </w:r>
      <w:proofErr w:type="gramStart"/>
      <w:r w:rsidRPr="00BC7CAC">
        <w:rPr>
          <w:rFonts w:ascii="Garamond" w:hAnsi="Garamond"/>
          <w:b/>
          <w:bCs/>
        </w:rPr>
        <w:t>………………………..</w:t>
      </w:r>
      <w:proofErr w:type="gramEnd"/>
      <w:r w:rsidRPr="00BC7CAC">
        <w:rPr>
          <w:rFonts w:ascii="Garamond" w:hAnsi="Garamond"/>
          <w:b/>
          <w:bCs/>
        </w:rPr>
        <w:tab/>
      </w:r>
      <w:r w:rsidRPr="00BC7CAC">
        <w:rPr>
          <w:rFonts w:ascii="Garamond" w:hAnsi="Garamond"/>
          <w:b/>
          <w:bCs/>
        </w:rPr>
        <w:tab/>
      </w:r>
      <w:r w:rsidRPr="00BC7CAC">
        <w:rPr>
          <w:rFonts w:ascii="Garamond" w:hAnsi="Garamond"/>
          <w:b/>
          <w:bCs/>
        </w:rPr>
        <w:tab/>
      </w:r>
      <w:r w:rsidRPr="00BC7CAC">
        <w:rPr>
          <w:rFonts w:ascii="Garamond" w:hAnsi="Garamond"/>
          <w:b/>
          <w:bCs/>
        </w:rPr>
        <w:tab/>
        <w:t>…………………………….</w:t>
      </w:r>
    </w:p>
    <w:p w:rsidR="00781162" w:rsidRPr="00BC7CAC" w:rsidRDefault="00781162" w:rsidP="00781162">
      <w:pPr>
        <w:pStyle w:val="Szvegtrzs"/>
        <w:ind w:left="6372"/>
        <w:jc w:val="left"/>
        <w:rPr>
          <w:rFonts w:ascii="Garamond" w:hAnsi="Garamond"/>
        </w:rPr>
      </w:pPr>
      <w:proofErr w:type="gramStart"/>
      <w:r w:rsidRPr="00BC7CAC">
        <w:rPr>
          <w:rFonts w:ascii="Garamond" w:hAnsi="Garamond"/>
          <w:b/>
          <w:bCs/>
        </w:rPr>
        <w:t>a</w:t>
      </w:r>
      <w:proofErr w:type="gramEnd"/>
      <w:r w:rsidRPr="00BC7CAC">
        <w:rPr>
          <w:rFonts w:ascii="Garamond" w:hAnsi="Garamond"/>
          <w:b/>
          <w:bCs/>
        </w:rPr>
        <w:t xml:space="preserve"> hallgató aláírása</w:t>
      </w:r>
    </w:p>
    <w:p w:rsidR="00423F6E" w:rsidRPr="00423F6E" w:rsidRDefault="00423F6E" w:rsidP="00423F6E">
      <w:pPr>
        <w:spacing w:line="360" w:lineRule="auto"/>
        <w:jc w:val="center"/>
        <w:rPr>
          <w:rFonts w:ascii="Garamond" w:hAnsi="Garamond"/>
          <w:b/>
        </w:rPr>
      </w:pPr>
    </w:p>
    <w:sectPr w:rsidR="00423F6E" w:rsidRPr="00423F6E" w:rsidSect="008958C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59" w:right="1268" w:bottom="851" w:left="1418" w:header="426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28" w:rsidRDefault="00E23F28" w:rsidP="00B267E0">
      <w:r>
        <w:separator/>
      </w:r>
    </w:p>
  </w:endnote>
  <w:endnote w:type="continuationSeparator" w:id="0">
    <w:p w:rsidR="00E23F28" w:rsidRDefault="00E23F28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5C22AF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5C22AF">
      <w:rPr>
        <w:rFonts w:ascii="Garamond" w:hAnsi="Garamond"/>
        <w:color w:val="3B3C3B"/>
        <w:sz w:val="16"/>
        <w:szCs w:val="16"/>
        <w:lang w:val="en-GB"/>
      </w:rPr>
      <w:t xml:space="preserve">Eötvös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Loránd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és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8B5240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</w:t>
    </w:r>
    <w:proofErr w:type="gramStart"/>
    <w:r w:rsidRPr="008B5240">
      <w:rPr>
        <w:rFonts w:ascii="Garamond" w:hAnsi="Garamond"/>
        <w:color w:val="3B3C3B"/>
        <w:sz w:val="16"/>
        <w:szCs w:val="16"/>
      </w:rPr>
      <w:t>Kar  1053</w:t>
    </w:r>
    <w:proofErr w:type="gramEnd"/>
    <w:r w:rsidRPr="008B5240">
      <w:rPr>
        <w:rFonts w:ascii="Garamond" w:hAnsi="Garamond"/>
        <w:color w:val="3B3C3B"/>
        <w:sz w:val="16"/>
        <w:szCs w:val="16"/>
      </w:rPr>
      <w:t xml:space="preserve">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28" w:rsidRDefault="00E23F28" w:rsidP="00B267E0">
      <w:r>
        <w:separator/>
      </w:r>
    </w:p>
  </w:footnote>
  <w:footnote w:type="continuationSeparator" w:id="0">
    <w:p w:rsidR="00E23F28" w:rsidRDefault="00E23F28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CF0826" w:rsidRDefault="00AA51F3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eastAsia="hu-HU"/>
      </w:rPr>
      <w:drawing>
        <wp:inline distT="0" distB="0" distL="0" distR="0">
          <wp:extent cx="1940560" cy="894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A375A3" w:rsidRDefault="00AA51F3" w:rsidP="0093764C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-321310</wp:posOffset>
          </wp:positionH>
          <wp:positionV relativeFrom="paragraph">
            <wp:posOffset>-3810</wp:posOffset>
          </wp:positionV>
          <wp:extent cx="2992120" cy="822960"/>
          <wp:effectExtent l="0" t="0" r="0" b="0"/>
          <wp:wrapTight wrapText="bothSides">
            <wp:wrapPolygon edited="0">
              <wp:start x="2338" y="500"/>
              <wp:lineTo x="1375" y="2000"/>
              <wp:lineTo x="138" y="7000"/>
              <wp:lineTo x="550" y="17000"/>
              <wp:lineTo x="1925" y="20500"/>
              <wp:lineTo x="2200" y="20500"/>
              <wp:lineTo x="4263" y="20500"/>
              <wp:lineTo x="5363" y="20500"/>
              <wp:lineTo x="21591" y="17000"/>
              <wp:lineTo x="21591" y="13000"/>
              <wp:lineTo x="21453" y="11000"/>
              <wp:lineTo x="20903" y="8500"/>
              <wp:lineTo x="21453" y="4500"/>
              <wp:lineTo x="17328" y="2500"/>
              <wp:lineTo x="4126" y="500"/>
              <wp:lineTo x="2338" y="500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21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764C" w:rsidRPr="00C93D42" w:rsidRDefault="00E26E2D" w:rsidP="00305613">
    <w:pPr>
      <w:pStyle w:val="BasicParagraph"/>
      <w:tabs>
        <w:tab w:val="right" w:pos="8497"/>
      </w:tabs>
      <w:jc w:val="right"/>
      <w:rPr>
        <w:rFonts w:ascii="Garamond" w:hAnsi="Garamond" w:cs="Times New Roman"/>
        <w:b/>
        <w:bCs/>
        <w:color w:val="3B3C3B"/>
        <w:sz w:val="16"/>
        <w:szCs w:val="16"/>
      </w:rPr>
    </w:pPr>
    <w:r>
      <w:rPr>
        <w:rFonts w:ascii="GaramondBookHun" w:hAnsi="GaramondBookHun" w:cs="GaramondBoldHun"/>
        <w:b/>
        <w:bCs/>
        <w:color w:val="002626"/>
        <w:sz w:val="16"/>
        <w:szCs w:val="16"/>
        <w:lang w:val="en-GB"/>
      </w:rPr>
      <w:tab/>
    </w:r>
    <w:r w:rsidR="00636217">
      <w:rPr>
        <w:rFonts w:ascii="Garamond" w:hAnsi="Garamond" w:cs="Times New Roman"/>
        <w:b/>
        <w:bCs/>
        <w:color w:val="3B3C3B"/>
        <w:sz w:val="16"/>
        <w:szCs w:val="16"/>
      </w:rPr>
      <w:t>d</w:t>
    </w:r>
    <w:r w:rsidR="00903C6D">
      <w:rPr>
        <w:rFonts w:ascii="Garamond" w:hAnsi="Garamond" w:cs="Times New Roman"/>
        <w:b/>
        <w:bCs/>
        <w:color w:val="3B3C3B"/>
        <w:sz w:val="16"/>
        <w:szCs w:val="16"/>
      </w:rPr>
      <w:t>r. Bihari Zsuzsanna</w:t>
    </w:r>
  </w:p>
  <w:p w:rsidR="0093764C" w:rsidRPr="00C93D42" w:rsidRDefault="00020DF6" w:rsidP="0093764C">
    <w:pPr>
      <w:pStyle w:val="BasicParagraph"/>
      <w:jc w:val="right"/>
      <w:rPr>
        <w:rFonts w:ascii="Garamond" w:hAnsi="Garamond" w:cs="Times New Roman"/>
        <w:color w:val="3B3C3B"/>
        <w:sz w:val="16"/>
        <w:szCs w:val="16"/>
      </w:rPr>
    </w:pPr>
    <w:r>
      <w:rPr>
        <w:rFonts w:ascii="Garamond" w:hAnsi="Garamond" w:cs="Times New Roman"/>
        <w:color w:val="3B3C3B"/>
        <w:sz w:val="16"/>
        <w:szCs w:val="16"/>
      </w:rPr>
      <w:t>Tanulmányi Hivatal</w:t>
    </w:r>
  </w:p>
  <w:p w:rsidR="0093764C" w:rsidRDefault="00E26E2D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 w:rsidRPr="00C93D42">
      <w:rPr>
        <w:rFonts w:ascii="Garamond" w:hAnsi="Garamond" w:cs="GaramondLightHun"/>
        <w:color w:val="3B3C3B"/>
        <w:sz w:val="16"/>
        <w:szCs w:val="16"/>
      </w:rPr>
      <w:t>tel</w:t>
    </w:r>
    <w:proofErr w:type="gramEnd"/>
    <w:r w:rsidRPr="00C93D42">
      <w:rPr>
        <w:rFonts w:ascii="Garamond" w:hAnsi="Garamond" w:cs="GaramondLightHun"/>
        <w:color w:val="3B3C3B"/>
        <w:sz w:val="16"/>
        <w:szCs w:val="16"/>
      </w:rPr>
      <w:t xml:space="preserve"> +36 1 4</w:t>
    </w:r>
    <w:r w:rsidR="00020DF6">
      <w:rPr>
        <w:rFonts w:ascii="Garamond" w:hAnsi="Garamond" w:cs="GaramondLightHun"/>
        <w:color w:val="3B3C3B"/>
        <w:sz w:val="16"/>
        <w:szCs w:val="16"/>
      </w:rPr>
      <w:t>83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</w:t>
    </w:r>
    <w:r w:rsidR="0081693E">
      <w:rPr>
        <w:rFonts w:ascii="Garamond" w:hAnsi="Garamond" w:cs="GaramondLightHun"/>
        <w:color w:val="3B3C3B"/>
        <w:sz w:val="16"/>
        <w:szCs w:val="16"/>
      </w:rPr>
      <w:t>4656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  fax +36 1 4</w:t>
    </w:r>
    <w:r w:rsidR="00020DF6">
      <w:rPr>
        <w:rFonts w:ascii="Garamond" w:hAnsi="Garamond" w:cs="GaramondLightHun"/>
        <w:color w:val="3B3C3B"/>
        <w:sz w:val="16"/>
        <w:szCs w:val="16"/>
      </w:rPr>
      <w:t>83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</w:t>
    </w:r>
    <w:r w:rsidR="00020DF6">
      <w:rPr>
        <w:rFonts w:ascii="Garamond" w:hAnsi="Garamond" w:cs="GaramondLightHun"/>
        <w:color w:val="3B3C3B"/>
        <w:sz w:val="16"/>
        <w:szCs w:val="16"/>
      </w:rPr>
      <w:t>8089</w:t>
    </w:r>
  </w:p>
  <w:p w:rsidR="00903C6D" w:rsidRPr="00C93D42" w:rsidRDefault="00903C6D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bihari.zsuzsanna@ajk</w:t>
    </w:r>
    <w:proofErr w:type="gramStart"/>
    <w:r>
      <w:rPr>
        <w:rFonts w:ascii="Garamond" w:hAnsi="Garamond" w:cs="GaramondLightHun"/>
        <w:color w:val="3B3C3B"/>
        <w:sz w:val="16"/>
        <w:szCs w:val="16"/>
      </w:rPr>
      <w:t>,elte.hu</w:t>
    </w:r>
    <w:proofErr w:type="gramEnd"/>
  </w:p>
  <w:p w:rsidR="0093764C" w:rsidRPr="00C93D42" w:rsidRDefault="0021124B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thvez</w:t>
    </w:r>
    <w:r w:rsidR="00E26E2D"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:rsidR="0093764C" w:rsidRPr="00C93D42" w:rsidRDefault="00E23F28">
    <w:pPr>
      <w:pStyle w:val="lfej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C141C"/>
    <w:multiLevelType w:val="hybridMultilevel"/>
    <w:tmpl w:val="4EF2EC54"/>
    <w:lvl w:ilvl="0" w:tplc="E61E95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44"/>
    <w:rsid w:val="00020DF6"/>
    <w:rsid w:val="000268EE"/>
    <w:rsid w:val="001656E3"/>
    <w:rsid w:val="001964F6"/>
    <w:rsid w:val="00202F7D"/>
    <w:rsid w:val="0021124B"/>
    <w:rsid w:val="00223741"/>
    <w:rsid w:val="00265B8F"/>
    <w:rsid w:val="002B4EEE"/>
    <w:rsid w:val="00305613"/>
    <w:rsid w:val="0032793C"/>
    <w:rsid w:val="00335BBD"/>
    <w:rsid w:val="00344225"/>
    <w:rsid w:val="003F5C75"/>
    <w:rsid w:val="00423F6E"/>
    <w:rsid w:val="00486C45"/>
    <w:rsid w:val="004D6AEB"/>
    <w:rsid w:val="00522279"/>
    <w:rsid w:val="0054757A"/>
    <w:rsid w:val="005F6682"/>
    <w:rsid w:val="00616314"/>
    <w:rsid w:val="00636217"/>
    <w:rsid w:val="0066596C"/>
    <w:rsid w:val="0067715E"/>
    <w:rsid w:val="00691065"/>
    <w:rsid w:val="006F5951"/>
    <w:rsid w:val="00706376"/>
    <w:rsid w:val="007065EC"/>
    <w:rsid w:val="0073199D"/>
    <w:rsid w:val="00781162"/>
    <w:rsid w:val="007B4956"/>
    <w:rsid w:val="007C5ECF"/>
    <w:rsid w:val="007E16CE"/>
    <w:rsid w:val="007F6AE8"/>
    <w:rsid w:val="0081693E"/>
    <w:rsid w:val="00860594"/>
    <w:rsid w:val="00892C88"/>
    <w:rsid w:val="008958C2"/>
    <w:rsid w:val="008A2725"/>
    <w:rsid w:val="008B4257"/>
    <w:rsid w:val="008B5240"/>
    <w:rsid w:val="00903C6D"/>
    <w:rsid w:val="00932A21"/>
    <w:rsid w:val="00933D81"/>
    <w:rsid w:val="009F0C2E"/>
    <w:rsid w:val="00A33B77"/>
    <w:rsid w:val="00A367B8"/>
    <w:rsid w:val="00AA51F3"/>
    <w:rsid w:val="00AB2C80"/>
    <w:rsid w:val="00BA501D"/>
    <w:rsid w:val="00C0024D"/>
    <w:rsid w:val="00C24855"/>
    <w:rsid w:val="00C93D42"/>
    <w:rsid w:val="00CF24C9"/>
    <w:rsid w:val="00CF71E3"/>
    <w:rsid w:val="00D428E3"/>
    <w:rsid w:val="00E23F28"/>
    <w:rsid w:val="00E26E2D"/>
    <w:rsid w:val="00E37E4D"/>
    <w:rsid w:val="00F859CA"/>
    <w:rsid w:val="00FB4294"/>
    <w:rsid w:val="00FC4244"/>
    <w:rsid w:val="00FE55C7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85B82F-2EB8-400F-98C5-116D2E01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Cm">
    <w:name w:val="Title"/>
    <w:basedOn w:val="Norml"/>
    <w:link w:val="CmChar"/>
    <w:qFormat/>
    <w:rsid w:val="00781162"/>
    <w:pPr>
      <w:jc w:val="center"/>
    </w:pPr>
    <w:rPr>
      <w:rFonts w:ascii="Times New Roman" w:eastAsia="Times New Roman" w:hAnsi="Times New Roman"/>
      <w:b/>
      <w:bCs/>
      <w:sz w:val="28"/>
      <w:lang w:eastAsia="hu-HU"/>
    </w:rPr>
  </w:style>
  <w:style w:type="character" w:customStyle="1" w:styleId="CmChar">
    <w:name w:val="Cím Char"/>
    <w:basedOn w:val="Bekezdsalapbettpusa"/>
    <w:link w:val="Cm"/>
    <w:rsid w:val="00781162"/>
    <w:rPr>
      <w:rFonts w:ascii="Times New Roman" w:eastAsia="Times New Roman" w:hAnsi="Times New Roman"/>
      <w:b/>
      <w:bCs/>
      <w:sz w:val="28"/>
      <w:szCs w:val="24"/>
      <w:lang w:val="hu-HU" w:eastAsia="hu-HU"/>
    </w:rPr>
  </w:style>
  <w:style w:type="paragraph" w:styleId="Szvegtrzs">
    <w:name w:val="Body Text"/>
    <w:basedOn w:val="Norml"/>
    <w:link w:val="SzvegtrzsChar"/>
    <w:unhideWhenUsed/>
    <w:rsid w:val="00781162"/>
    <w:pPr>
      <w:jc w:val="both"/>
    </w:pPr>
    <w:rPr>
      <w:rFonts w:ascii="Times New Roman" w:eastAsia="Times New Roman" w:hAnsi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81162"/>
    <w:rPr>
      <w:rFonts w:ascii="Times New Roman" w:eastAsia="Times New Roman" w:hAnsi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zianlilla\AppData\Roaming\Microsoft\Templates\Tanulm&#225;nyi%20Hivatal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58A5-5CA1-4489-9490-4A6A429A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Tanulmányi Hivatal - Fejléces papír</Template>
  <TotalTime>2</TotalTime>
  <Pages>2</Pages>
  <Words>264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2083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3</cp:revision>
  <cp:lastPrinted>2015-07-03T10:18:00Z</cp:lastPrinted>
  <dcterms:created xsi:type="dcterms:W3CDTF">2018-10-05T11:59:00Z</dcterms:created>
  <dcterms:modified xsi:type="dcterms:W3CDTF">2018-10-05T12:02:00Z</dcterms:modified>
</cp:coreProperties>
</file>