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21" w:rsidRDefault="003273A0" w:rsidP="0009182E">
      <w:pPr>
        <w:spacing w:line="240" w:lineRule="auto"/>
        <w:jc w:val="center"/>
        <w:rPr>
          <w:b/>
        </w:rPr>
      </w:pPr>
      <w:bookmarkStart w:id="0" w:name="_GoBack"/>
      <w:r w:rsidRPr="00F568EC">
        <w:rPr>
          <w:b/>
        </w:rPr>
        <w:t>JOG ÉS POLITIKA</w:t>
      </w:r>
    </w:p>
    <w:bookmarkEnd w:id="0"/>
    <w:p w:rsidR="0009182E" w:rsidRPr="00F568EC" w:rsidRDefault="00CF12AB" w:rsidP="00F568EC">
      <w:pPr>
        <w:spacing w:line="240" w:lineRule="auto"/>
        <w:jc w:val="center"/>
      </w:pPr>
      <w:r>
        <w:t>Tárgy</w:t>
      </w:r>
      <w:r w:rsidR="00F568EC" w:rsidRPr="00F568EC">
        <w:t>leírás</w:t>
      </w:r>
    </w:p>
    <w:p w:rsidR="005809CE" w:rsidRPr="005809CE" w:rsidRDefault="00661492" w:rsidP="005809CE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>A kurzus célja az alábbi témakörök tárgyalása:</w:t>
      </w:r>
    </w:p>
    <w:p w:rsidR="0009182E" w:rsidRPr="00076254" w:rsidRDefault="0009182E" w:rsidP="00972472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661492">
        <w:t>A Kormány alkotmányos jogállása és a végrehajt</w:t>
      </w:r>
      <w:r w:rsidR="00972472">
        <w:t xml:space="preserve">ó-hatalom prezidencializálódása </w:t>
      </w:r>
      <w:r w:rsidRPr="00A0411A">
        <w:t>(elmozdul</w:t>
      </w:r>
      <w:r>
        <w:t>ások a hatalommegosztás rendszerében az Alaptörvény elfogadása után, a kormány alkotmányos feladat-és hatáskörei: „maradékelv”, szervezetalakítás, jogalkotás, a politika prezidencializálódást elősegítő tényezők, bizalmi elv és kormányzati legitimáció)</w:t>
      </w:r>
      <w:r w:rsidR="00972472">
        <w:t>.</w:t>
      </w:r>
    </w:p>
    <w:p w:rsidR="0009182E" w:rsidRDefault="00661492" w:rsidP="00972472">
      <w:pPr>
        <w:pStyle w:val="Listaszerbekezds"/>
        <w:numPr>
          <w:ilvl w:val="0"/>
          <w:numId w:val="2"/>
        </w:numPr>
        <w:spacing w:before="480" w:after="0" w:line="240" w:lineRule="auto"/>
        <w:jc w:val="both"/>
      </w:pPr>
      <w:r w:rsidRPr="00661492">
        <w:t>A</w:t>
      </w:r>
      <w:r w:rsidR="0009182E" w:rsidRPr="00661492">
        <w:t xml:space="preserve"> miniszterelnök az Alaptörvényben</w:t>
      </w:r>
      <w:r w:rsidR="0009182E" w:rsidRPr="001B0F50">
        <w:t xml:space="preserve"> (változott-e a kormányzási modell az első Orbán kormányhoz képest, bevált-e a „nagyminisztériumi struktúra, hogyan módosult a kormányfő szerepe az új alkotmányos szabályozás révén</w:t>
      </w:r>
      <w:r w:rsidR="0009182E">
        <w:t>, milyen jellemzői a harmadik Orbán kormány strukturális változtatásainak</w:t>
      </w:r>
      <w:r w:rsidR="0009182E" w:rsidRPr="001B0F50">
        <w:t>)</w:t>
      </w:r>
      <w:r w:rsidR="00972472">
        <w:t>.</w:t>
      </w:r>
    </w:p>
    <w:p w:rsidR="0009182E" w:rsidRDefault="0009182E" w:rsidP="0009182E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661492">
        <w:t>Az Alkotmánybíróság és a bírói hatalom</w:t>
      </w:r>
      <w:r w:rsidRPr="001B0F50">
        <w:t xml:space="preserve"> (az Alkotmánybíróság szerepváltozásai a rendszerváltozás óta, a bírói aktivizmus, textualizmus és originalizmus és a „láthatatlan alkotmány”, a politika eljogiasítása és a bírói hatalom)</w:t>
      </w:r>
      <w:r w:rsidR="00972472">
        <w:t>.</w:t>
      </w:r>
    </w:p>
    <w:p w:rsidR="0009182E" w:rsidRPr="001B0F50" w:rsidRDefault="0009182E" w:rsidP="0009182E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661492">
        <w:t>Alkotmányozó hatalom és alkotmányértelmezés</w:t>
      </w:r>
      <w:r w:rsidRPr="001B0F50">
        <w:t xml:space="preserve"> (az alkotmányértelmezés monopóliuma, nyelvtani, logikai, teleologikus, rendszertani és értékelvű értelmezések, az alkotmányozó és az alkotmánymódosító hatalom problémája)</w:t>
      </w:r>
      <w:r w:rsidR="00972472">
        <w:t>.</w:t>
      </w:r>
    </w:p>
    <w:p w:rsidR="0009182E" w:rsidRDefault="0009182E" w:rsidP="00972472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661492">
        <w:t>Alkotmánymódosítások és az alkotmánybíróság mozgástere</w:t>
      </w:r>
      <w:r w:rsidR="00972472">
        <w:t xml:space="preserve"> </w:t>
      </w:r>
      <w:r w:rsidRPr="001B0F50">
        <w:t>(az átmeneti törvény alkotmányel</w:t>
      </w:r>
      <w:r>
        <w:t>l</w:t>
      </w:r>
      <w:r w:rsidRPr="001B0F50">
        <w:t>enessége és konzekvenciái, a közjogi érvénytelenség alkotmányos megítél</w:t>
      </w:r>
      <w:r>
        <w:t>é</w:t>
      </w:r>
      <w:r w:rsidRPr="001B0F50">
        <w:t xml:space="preserve">se, az alkotmánymódosítások és az </w:t>
      </w:r>
      <w:r>
        <w:t>A</w:t>
      </w:r>
      <w:r w:rsidRPr="001B0F50">
        <w:t>laptörvény koherenciája, az alkotmánybíráskodás jövője)</w:t>
      </w:r>
      <w:r w:rsidR="00972472">
        <w:t>.</w:t>
      </w:r>
    </w:p>
    <w:p w:rsidR="0009182E" w:rsidRPr="00972472" w:rsidRDefault="0009182E" w:rsidP="0097247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06C5C">
        <w:t xml:space="preserve">A jogi </w:t>
      </w:r>
      <w:r w:rsidR="00AC3CB6">
        <w:t xml:space="preserve">és politikai </w:t>
      </w:r>
      <w:r w:rsidRPr="00F06C5C">
        <w:t xml:space="preserve">konstitucionalizmus </w:t>
      </w:r>
      <w:r w:rsidR="00AC3CB6">
        <w:t>„csatája”</w:t>
      </w:r>
      <w:r w:rsidR="00972472">
        <w:t xml:space="preserve">. </w:t>
      </w:r>
      <w:r w:rsidR="00AC3CB6">
        <w:t>(</w:t>
      </w:r>
      <w:r>
        <w:t>az alapjogi fundamentalizmus európai térnyerésének jellemzői, a bírósági tárgyalótermekben lezajlott „államcsíny” vádja, az alkotmánybíróságok által elfoglalt területek visszahódítása, a politikai konstitucionalisták térnyerése)</w:t>
      </w:r>
      <w:r w:rsidR="00972472">
        <w:t>.</w:t>
      </w:r>
    </w:p>
    <w:p w:rsidR="0009182E" w:rsidRPr="00AC3CB6" w:rsidRDefault="0009182E" w:rsidP="008D413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F06C5C">
        <w:t>Az a</w:t>
      </w:r>
      <w:r w:rsidR="00972472">
        <w:t>lkotmányosság jövője</w:t>
      </w:r>
      <w:r>
        <w:rPr>
          <w:b/>
          <w:i/>
        </w:rPr>
        <w:t xml:space="preserve"> </w:t>
      </w:r>
      <w:r w:rsidR="00972472">
        <w:t>(</w:t>
      </w:r>
      <w:r>
        <w:t>nemzetállami alkotmánybíróságok és a globalizálódó világ,a „globális alkotmányos oligarchizálódás” teóriája, nemzetközi alkotmánybíróság felállításra irányuló kísérletek)</w:t>
      </w:r>
      <w:r w:rsidR="00F06C5C">
        <w:t>.</w:t>
      </w:r>
    </w:p>
    <w:p w:rsidR="00972472" w:rsidRDefault="00972472" w:rsidP="0009182E">
      <w:pPr>
        <w:spacing w:after="0" w:line="240" w:lineRule="auto"/>
        <w:jc w:val="center"/>
        <w:rPr>
          <w:b/>
          <w:u w:val="single"/>
        </w:rPr>
      </w:pPr>
    </w:p>
    <w:p w:rsidR="00972472" w:rsidRDefault="00972472" w:rsidP="0009182E">
      <w:pPr>
        <w:spacing w:after="0" w:line="240" w:lineRule="auto"/>
        <w:jc w:val="center"/>
        <w:rPr>
          <w:b/>
          <w:u w:val="single"/>
        </w:rPr>
      </w:pPr>
    </w:p>
    <w:p w:rsidR="00972472" w:rsidRPr="009842A8" w:rsidRDefault="00354521" w:rsidP="00354521">
      <w:pPr>
        <w:spacing w:after="0" w:line="240" w:lineRule="auto"/>
        <w:rPr>
          <w:i/>
        </w:rPr>
      </w:pPr>
      <w:r w:rsidRPr="009842A8">
        <w:rPr>
          <w:i/>
        </w:rPr>
        <w:t>Irodalom</w:t>
      </w:r>
    </w:p>
    <w:p w:rsidR="00354521" w:rsidRDefault="00354521" w:rsidP="00354521">
      <w:pPr>
        <w:spacing w:after="0" w:line="240" w:lineRule="auto"/>
        <w:rPr>
          <w:b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9182E" w:rsidTr="009842A8">
        <w:trPr>
          <w:trHeight w:val="4818"/>
        </w:trPr>
        <w:tc>
          <w:tcPr>
            <w:tcW w:w="9212" w:type="dxa"/>
          </w:tcPr>
          <w:p w:rsidR="0009182E" w:rsidRPr="009842A8" w:rsidRDefault="0009182E" w:rsidP="009842A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 w:rsidRPr="009842A8">
              <w:t xml:space="preserve">Bellamy R. (2007) </w:t>
            </w:r>
            <w:r w:rsidRPr="009842A8">
              <w:rPr>
                <w:i/>
              </w:rPr>
              <w:t xml:space="preserve">Political Constitutionalism, A Repulican Defense of Constitutionality  of Democracy. </w:t>
            </w:r>
            <w:r w:rsidRPr="009842A8">
              <w:t>Cambridge University Press, London,2007.</w:t>
            </w:r>
          </w:p>
          <w:p w:rsidR="0009182E" w:rsidRPr="009842A8" w:rsidRDefault="0009182E" w:rsidP="009842A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9842A8">
              <w:t>Bihari M</w:t>
            </w:r>
            <w:r w:rsidR="00F568EC" w:rsidRPr="009842A8">
              <w:t xml:space="preserve">. </w:t>
            </w:r>
            <w:r w:rsidRPr="009842A8">
              <w:t xml:space="preserve">(2005) </w:t>
            </w:r>
            <w:r w:rsidRPr="009842A8">
              <w:rPr>
                <w:i/>
              </w:rPr>
              <w:t xml:space="preserve">A magyar politika 1944-2004. Politikai és hatalmi viszonyok. </w:t>
            </w:r>
            <w:r w:rsidRPr="009842A8">
              <w:t>Budapest, Osiris Kiadó</w:t>
            </w:r>
          </w:p>
          <w:p w:rsidR="0009182E" w:rsidRPr="009842A8" w:rsidRDefault="0009182E" w:rsidP="009842A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9842A8">
              <w:t>Csink L-Fröhlich J</w:t>
            </w:r>
            <w:r w:rsidR="00F568EC" w:rsidRPr="009842A8">
              <w:t>.</w:t>
            </w:r>
            <w:r w:rsidRPr="009842A8">
              <w:t xml:space="preserve"> (2012) - </w:t>
            </w:r>
            <w:r w:rsidRPr="009842A8">
              <w:rPr>
                <w:i/>
              </w:rPr>
              <w:t>Egy alkotmány margójára</w:t>
            </w:r>
            <w:r w:rsidRPr="009842A8">
              <w:t xml:space="preserve"> - Budapest, Gondolat Kiadó</w:t>
            </w:r>
          </w:p>
          <w:p w:rsidR="0009182E" w:rsidRPr="009842A8" w:rsidRDefault="0009182E" w:rsidP="009842A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9842A8">
              <w:t xml:space="preserve">L.Csink-B.Schanda (2012) - </w:t>
            </w:r>
            <w:r w:rsidRPr="009842A8">
              <w:rPr>
                <w:i/>
              </w:rPr>
              <w:t>The Basic Law of Hungary: A First Commentary , The Constitutional Court</w:t>
            </w:r>
            <w:r w:rsidRPr="009842A8">
              <w:t xml:space="preserve"> Clarus Press, 157-169</w:t>
            </w:r>
          </w:p>
          <w:p w:rsidR="0009182E" w:rsidRPr="009842A8" w:rsidRDefault="0009182E" w:rsidP="009842A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9842A8">
              <w:t>Gellén M</w:t>
            </w:r>
            <w:r w:rsidR="00F568EC" w:rsidRPr="009842A8">
              <w:t xml:space="preserve">. </w:t>
            </w:r>
            <w:r w:rsidRPr="009842A8">
              <w:t xml:space="preserve">(2013) </w:t>
            </w:r>
            <w:r w:rsidRPr="009842A8">
              <w:rPr>
                <w:i/>
              </w:rPr>
              <w:t>Állam és közigazgatás új szerepben. Közigazgatási reformok és az államszerep változásai.</w:t>
            </w:r>
            <w:r w:rsidRPr="009842A8">
              <w:t xml:space="preserve"> Budapest, Nemzeti Közszolgálati Egyetem</w:t>
            </w:r>
          </w:p>
          <w:p w:rsidR="0009182E" w:rsidRPr="009842A8" w:rsidRDefault="0009182E" w:rsidP="009842A8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9842A8">
              <w:rPr>
                <w:rFonts w:ascii="Calibri" w:hAnsi="Calibri"/>
              </w:rPr>
              <w:t>Pokol B</w:t>
            </w:r>
            <w:r w:rsidR="00F568EC" w:rsidRPr="009842A8">
              <w:rPr>
                <w:rFonts w:ascii="Calibri" w:hAnsi="Calibri"/>
              </w:rPr>
              <w:t xml:space="preserve">. </w:t>
            </w:r>
            <w:r w:rsidRPr="009842A8">
              <w:rPr>
                <w:rFonts w:ascii="Calibri" w:hAnsi="Calibri"/>
              </w:rPr>
              <w:t xml:space="preserve">(2003) </w:t>
            </w:r>
            <w:r w:rsidRPr="009842A8">
              <w:rPr>
                <w:rFonts w:ascii="Calibri" w:hAnsi="Calibri"/>
                <w:i/>
              </w:rPr>
              <w:t xml:space="preserve">A bírói hatalom </w:t>
            </w:r>
            <w:r w:rsidRPr="009842A8">
              <w:rPr>
                <w:rFonts w:ascii="Calibri" w:hAnsi="Calibri"/>
              </w:rPr>
              <w:t>Századvég Kiadó, Budapest</w:t>
            </w:r>
          </w:p>
          <w:p w:rsidR="0009182E" w:rsidRPr="009842A8" w:rsidRDefault="0009182E" w:rsidP="009842A8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9842A8">
              <w:rPr>
                <w:rFonts w:ascii="Calibri" w:hAnsi="Calibri"/>
              </w:rPr>
              <w:t>Pokol B</w:t>
            </w:r>
            <w:r w:rsidR="00F568EC" w:rsidRPr="009842A8">
              <w:rPr>
                <w:rFonts w:ascii="Calibri" w:hAnsi="Calibri"/>
              </w:rPr>
              <w:t xml:space="preserve">. </w:t>
            </w:r>
            <w:r w:rsidRPr="009842A8">
              <w:rPr>
                <w:rFonts w:ascii="Calibri" w:hAnsi="Calibri"/>
              </w:rPr>
              <w:t xml:space="preserve">(2014) </w:t>
            </w:r>
            <w:r w:rsidRPr="009842A8">
              <w:rPr>
                <w:rFonts w:ascii="Calibri" w:hAnsi="Calibri"/>
                <w:i/>
              </w:rPr>
              <w:t>Alkotmánybíráskodás. Szociológiai, politológiai és jogelméleti megközelítésben.</w:t>
            </w:r>
            <w:r w:rsidRPr="009842A8">
              <w:rPr>
                <w:rFonts w:ascii="Calibri" w:hAnsi="Calibri"/>
              </w:rPr>
              <w:t xml:space="preserve"> Kariosz Kiadó, 2014.</w:t>
            </w:r>
          </w:p>
          <w:p w:rsidR="0009182E" w:rsidRPr="009842A8" w:rsidRDefault="0009182E" w:rsidP="009842A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9842A8">
              <w:t xml:space="preserve">Posner, Richard A. (2008) - </w:t>
            </w:r>
            <w:r w:rsidRPr="009842A8">
              <w:rPr>
                <w:i/>
              </w:rPr>
              <w:t>How Judges Think</w:t>
            </w:r>
            <w:r w:rsidRPr="009842A8">
              <w:t xml:space="preserve">  - Harvard University Press. Cambridge, Massachusetts</w:t>
            </w:r>
          </w:p>
          <w:p w:rsidR="0009182E" w:rsidRPr="009842A8" w:rsidRDefault="0009182E" w:rsidP="009842A8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 w:rsidRPr="009842A8">
              <w:t>Sári J.</w:t>
            </w:r>
            <w:r w:rsidR="00F568EC" w:rsidRPr="009842A8">
              <w:t xml:space="preserve"> </w:t>
            </w:r>
            <w:r w:rsidRPr="009842A8">
              <w:t xml:space="preserve">(1995) </w:t>
            </w:r>
            <w:r w:rsidRPr="009842A8">
              <w:rPr>
                <w:i/>
              </w:rPr>
              <w:t>Hatalommegosztás</w:t>
            </w:r>
            <w:r w:rsidRPr="009842A8">
              <w:t>, Osiris Kiadó, Budapest</w:t>
            </w:r>
          </w:p>
          <w:p w:rsidR="0009182E" w:rsidRPr="009842A8" w:rsidRDefault="0009182E" w:rsidP="009842A8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 w:rsidRPr="009842A8">
              <w:t>Smuk P</w:t>
            </w:r>
            <w:r w:rsidR="00F568EC" w:rsidRPr="009842A8">
              <w:t>.</w:t>
            </w:r>
            <w:r w:rsidRPr="009842A8">
              <w:t xml:space="preserve"> (2011) </w:t>
            </w:r>
            <w:r w:rsidRPr="009842A8">
              <w:rPr>
                <w:i/>
              </w:rPr>
              <w:t xml:space="preserve">Magyar közjog és politika 1989-2011. </w:t>
            </w:r>
            <w:r w:rsidRPr="009842A8">
              <w:t>Osiris Kiadó, Budapest</w:t>
            </w:r>
          </w:p>
          <w:p w:rsidR="0009182E" w:rsidRPr="009842A8" w:rsidRDefault="00F06C5C" w:rsidP="009842A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842A8">
              <w:t>Stumpf I</w:t>
            </w:r>
            <w:r w:rsidR="00F568EC" w:rsidRPr="009842A8">
              <w:t xml:space="preserve">. </w:t>
            </w:r>
            <w:r w:rsidRPr="009842A8">
              <w:t xml:space="preserve">(2014) </w:t>
            </w:r>
            <w:r w:rsidRPr="009842A8">
              <w:rPr>
                <w:i/>
              </w:rPr>
              <w:t xml:space="preserve">Erős állam- alkotmányos korlátok </w:t>
            </w:r>
            <w:r w:rsidR="00F568EC" w:rsidRPr="009842A8">
              <w:t>Századvég Kiadó Budapest</w:t>
            </w:r>
          </w:p>
        </w:tc>
      </w:tr>
    </w:tbl>
    <w:p w:rsidR="001A6C22" w:rsidRDefault="001A6C22"/>
    <w:sectPr w:rsidR="001A6C22" w:rsidSect="00076254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53" w:rsidRDefault="009F5E53" w:rsidP="00135F24">
      <w:pPr>
        <w:spacing w:after="0" w:line="240" w:lineRule="auto"/>
      </w:pPr>
      <w:r>
        <w:separator/>
      </w:r>
    </w:p>
  </w:endnote>
  <w:endnote w:type="continuationSeparator" w:id="0">
    <w:p w:rsidR="009F5E53" w:rsidRDefault="009F5E53" w:rsidP="0013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53" w:rsidRDefault="009F5E53" w:rsidP="00135F24">
      <w:pPr>
        <w:spacing w:after="0" w:line="240" w:lineRule="auto"/>
      </w:pPr>
      <w:r>
        <w:separator/>
      </w:r>
    </w:p>
  </w:footnote>
  <w:footnote w:type="continuationSeparator" w:id="0">
    <w:p w:rsidR="009F5E53" w:rsidRDefault="009F5E53" w:rsidP="0013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20684"/>
      <w:docPartObj>
        <w:docPartGallery w:val="Page Numbers (Top of Page)"/>
        <w:docPartUnique/>
      </w:docPartObj>
    </w:sdtPr>
    <w:sdtEndPr/>
    <w:sdtContent>
      <w:p w:rsidR="00117B5E" w:rsidRDefault="001E2A9B">
        <w:pPr>
          <w:pStyle w:val="lfej"/>
          <w:jc w:val="right"/>
        </w:pPr>
        <w:r>
          <w:fldChar w:fldCharType="begin"/>
        </w:r>
        <w:r w:rsidR="00DB6AC2">
          <w:instrText xml:space="preserve"> PAGE   \* MERGEFORMAT </w:instrText>
        </w:r>
        <w:r>
          <w:fldChar w:fldCharType="separate"/>
        </w:r>
        <w:r w:rsidR="009842A8">
          <w:rPr>
            <w:noProof/>
          </w:rPr>
          <w:t>2</w:t>
        </w:r>
        <w:r>
          <w:fldChar w:fldCharType="end"/>
        </w:r>
      </w:p>
    </w:sdtContent>
  </w:sdt>
  <w:p w:rsidR="00117B5E" w:rsidRDefault="009F5E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6374"/>
    <w:multiLevelType w:val="hybridMultilevel"/>
    <w:tmpl w:val="C85E41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E4FFE"/>
    <w:multiLevelType w:val="hybridMultilevel"/>
    <w:tmpl w:val="1B4A3D0E"/>
    <w:lvl w:ilvl="0" w:tplc="B3F2D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2137"/>
    <w:multiLevelType w:val="hybridMultilevel"/>
    <w:tmpl w:val="00620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2E"/>
    <w:rsid w:val="00075FE5"/>
    <w:rsid w:val="0009182E"/>
    <w:rsid w:val="000B68E7"/>
    <w:rsid w:val="00135F24"/>
    <w:rsid w:val="00152205"/>
    <w:rsid w:val="0017063D"/>
    <w:rsid w:val="001A6C22"/>
    <w:rsid w:val="001E2A9B"/>
    <w:rsid w:val="003273A0"/>
    <w:rsid w:val="00354521"/>
    <w:rsid w:val="005809CE"/>
    <w:rsid w:val="006207EC"/>
    <w:rsid w:val="00661492"/>
    <w:rsid w:val="007B270A"/>
    <w:rsid w:val="007F17A8"/>
    <w:rsid w:val="008D4139"/>
    <w:rsid w:val="0093356A"/>
    <w:rsid w:val="00972472"/>
    <w:rsid w:val="009842A8"/>
    <w:rsid w:val="009F5E53"/>
    <w:rsid w:val="00A5434A"/>
    <w:rsid w:val="00A72572"/>
    <w:rsid w:val="00AC3CB6"/>
    <w:rsid w:val="00C92821"/>
    <w:rsid w:val="00CF12AB"/>
    <w:rsid w:val="00DB6AC2"/>
    <w:rsid w:val="00EA2C8E"/>
    <w:rsid w:val="00F06C5C"/>
    <w:rsid w:val="00F5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BA7E7-4EFA-4F73-9BC8-AB08E295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182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 Annamária</dc:creator>
  <cp:lastModifiedBy>Sturm Henrietta</cp:lastModifiedBy>
  <cp:revision>6</cp:revision>
  <dcterms:created xsi:type="dcterms:W3CDTF">2019-03-25T07:40:00Z</dcterms:created>
  <dcterms:modified xsi:type="dcterms:W3CDTF">2019-03-26T11:22:00Z</dcterms:modified>
</cp:coreProperties>
</file>