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1E" w:rsidRDefault="00FF0D1E" w:rsidP="00361804">
      <w:pPr>
        <w:jc w:val="center"/>
        <w:rPr>
          <w:rFonts w:ascii="Garamond" w:hAnsi="Garamond"/>
          <w:b/>
          <w:smallCaps/>
          <w:sz w:val="32"/>
          <w:szCs w:val="32"/>
          <w:lang w:val="en-GB"/>
        </w:rPr>
      </w:pPr>
    </w:p>
    <w:p w:rsidR="00361804" w:rsidRPr="00495164" w:rsidRDefault="004A6E29" w:rsidP="00361804">
      <w:pPr>
        <w:jc w:val="center"/>
        <w:rPr>
          <w:rFonts w:ascii="Times New Roman" w:hAnsi="Times New Roman"/>
          <w:b/>
          <w:smallCaps/>
          <w:sz w:val="28"/>
          <w:szCs w:val="28"/>
          <w:u w:val="single"/>
          <w:lang w:val="en-GB"/>
        </w:rPr>
      </w:pPr>
      <w:r w:rsidRPr="00495164">
        <w:rPr>
          <w:rFonts w:ascii="Times New Roman" w:hAnsi="Times New Roman"/>
          <w:b/>
          <w:smallCaps/>
          <w:sz w:val="28"/>
          <w:szCs w:val="28"/>
          <w:u w:val="single"/>
          <w:lang w:val="en-GB"/>
        </w:rPr>
        <w:t>Protection of Foreign Investments</w:t>
      </w:r>
      <w:r w:rsidR="00224DA1" w:rsidRPr="00495164">
        <w:rPr>
          <w:rFonts w:ascii="Times New Roman" w:hAnsi="Times New Roman"/>
          <w:b/>
          <w:smallCaps/>
          <w:sz w:val="28"/>
          <w:szCs w:val="28"/>
          <w:u w:val="single"/>
          <w:lang w:val="en-GB"/>
        </w:rPr>
        <w:t xml:space="preserve"> – </w:t>
      </w:r>
      <w:r w:rsidR="00224DA1" w:rsidRPr="00495164">
        <w:rPr>
          <w:rFonts w:ascii="Times New Roman" w:hAnsi="Times New Roman"/>
          <w:b/>
          <w:smallCaps/>
          <w:sz w:val="28"/>
          <w:szCs w:val="28"/>
          <w:u w:val="single"/>
        </w:rPr>
        <w:t xml:space="preserve">Law of </w:t>
      </w:r>
      <w:r w:rsidR="00224DA1" w:rsidRPr="00495164">
        <w:rPr>
          <w:rFonts w:ascii="Times New Roman" w:hAnsi="Times New Roman"/>
          <w:b/>
          <w:smallCaps/>
          <w:sz w:val="28"/>
          <w:szCs w:val="28"/>
          <w:u w:val="single"/>
          <w:lang w:val="en-GB"/>
        </w:rPr>
        <w:t xml:space="preserve">Multinational Enterprises </w:t>
      </w:r>
      <w:bookmarkStart w:id="0" w:name="_GoBack"/>
      <w:bookmarkEnd w:id="0"/>
    </w:p>
    <w:p w:rsidR="00361804" w:rsidRDefault="00361804" w:rsidP="00294334">
      <w:pPr>
        <w:jc w:val="both"/>
        <w:rPr>
          <w:rFonts w:ascii="Garamond" w:hAnsi="Garamond"/>
          <w:b/>
        </w:rPr>
      </w:pPr>
    </w:p>
    <w:p w:rsidR="00495164" w:rsidRDefault="00495164" w:rsidP="00294334">
      <w:pPr>
        <w:jc w:val="both"/>
        <w:rPr>
          <w:rFonts w:ascii="Garamond" w:hAnsi="Garamond"/>
          <w:b/>
        </w:rPr>
      </w:pPr>
    </w:p>
    <w:p w:rsidR="00495164" w:rsidRPr="00495164" w:rsidRDefault="00495164" w:rsidP="00495164">
      <w:pPr>
        <w:jc w:val="both"/>
        <w:rPr>
          <w:rFonts w:ascii="Times New Roman" w:hAnsi="Times New Roman"/>
          <w:b/>
        </w:rPr>
      </w:pPr>
      <w:proofErr w:type="spellStart"/>
      <w:r w:rsidRPr="00495164">
        <w:rPr>
          <w:rFonts w:ascii="Times New Roman" w:hAnsi="Times New Roman"/>
          <w:b/>
        </w:rPr>
        <w:t>Lecturer</w:t>
      </w:r>
      <w:proofErr w:type="spellEnd"/>
      <w:r w:rsidRPr="00495164">
        <w:rPr>
          <w:rFonts w:ascii="Times New Roman" w:hAnsi="Times New Roman"/>
          <w:b/>
        </w:rPr>
        <w:t>:</w:t>
      </w:r>
      <w:r>
        <w:rPr>
          <w:rFonts w:ascii="Times New Roman" w:hAnsi="Times New Roman"/>
          <w:b/>
        </w:rPr>
        <w:t xml:space="preserve"> </w:t>
      </w:r>
      <w:r w:rsidRPr="00495164">
        <w:rPr>
          <w:rFonts w:ascii="Times New Roman" w:hAnsi="Times New Roman"/>
          <w:b/>
        </w:rPr>
        <w:t>Prof.</w:t>
      </w:r>
      <w:r w:rsidRPr="00495164">
        <w:rPr>
          <w:rFonts w:ascii="Times New Roman" w:hAnsi="Times New Roman"/>
          <w:b/>
        </w:rPr>
        <w:t xml:space="preserve"> Miklós KIRÁLY</w:t>
      </w:r>
    </w:p>
    <w:p w:rsidR="00495164" w:rsidRPr="00495164" w:rsidRDefault="00495164" w:rsidP="00495164">
      <w:pPr>
        <w:jc w:val="both"/>
        <w:rPr>
          <w:rFonts w:ascii="Times New Roman" w:hAnsi="Times New Roman"/>
        </w:rPr>
      </w:pPr>
      <w:proofErr w:type="spellStart"/>
      <w:r w:rsidRPr="00495164">
        <w:rPr>
          <w:rFonts w:ascii="Times New Roman" w:hAnsi="Times New Roman"/>
        </w:rPr>
        <w:t>Chair</w:t>
      </w:r>
      <w:proofErr w:type="spellEnd"/>
      <w:r w:rsidRPr="00495164">
        <w:rPr>
          <w:rFonts w:ascii="Times New Roman" w:hAnsi="Times New Roman"/>
        </w:rPr>
        <w:t xml:space="preserve"> Professor </w:t>
      </w:r>
    </w:p>
    <w:p w:rsidR="00495164" w:rsidRPr="00495164" w:rsidRDefault="00495164" w:rsidP="00495164">
      <w:pPr>
        <w:jc w:val="both"/>
        <w:rPr>
          <w:rFonts w:ascii="Times New Roman" w:hAnsi="Times New Roman"/>
        </w:rPr>
      </w:pPr>
      <w:r w:rsidRPr="00495164">
        <w:rPr>
          <w:rFonts w:ascii="Times New Roman" w:hAnsi="Times New Roman"/>
        </w:rPr>
        <w:t xml:space="preserve">Department of </w:t>
      </w:r>
      <w:proofErr w:type="spellStart"/>
      <w:r w:rsidRPr="00495164">
        <w:rPr>
          <w:rFonts w:ascii="Times New Roman" w:hAnsi="Times New Roman"/>
        </w:rPr>
        <w:t>Private</w:t>
      </w:r>
      <w:proofErr w:type="spellEnd"/>
      <w:r w:rsidRPr="00495164">
        <w:rPr>
          <w:rFonts w:ascii="Times New Roman" w:hAnsi="Times New Roman"/>
        </w:rPr>
        <w:t xml:space="preserve"> International Law and European </w:t>
      </w:r>
      <w:proofErr w:type="spellStart"/>
      <w:r w:rsidRPr="00495164">
        <w:rPr>
          <w:rFonts w:ascii="Times New Roman" w:hAnsi="Times New Roman"/>
        </w:rPr>
        <w:t>Economic</w:t>
      </w:r>
      <w:proofErr w:type="spellEnd"/>
      <w:r w:rsidRPr="00495164">
        <w:rPr>
          <w:rFonts w:ascii="Times New Roman" w:hAnsi="Times New Roman"/>
        </w:rPr>
        <w:t xml:space="preserve"> Law (ELTE)</w:t>
      </w:r>
    </w:p>
    <w:p w:rsidR="00393DB7" w:rsidRPr="00495164" w:rsidRDefault="00393DB7" w:rsidP="00294334">
      <w:pPr>
        <w:jc w:val="both"/>
        <w:rPr>
          <w:rFonts w:ascii="Times New Roman" w:hAnsi="Times New Roman"/>
        </w:rPr>
      </w:pPr>
    </w:p>
    <w:p w:rsidR="00656402" w:rsidRPr="00495164" w:rsidRDefault="00656402" w:rsidP="00294334">
      <w:pPr>
        <w:jc w:val="both"/>
        <w:rPr>
          <w:rFonts w:ascii="Times New Roman" w:hAnsi="Times New Roman"/>
          <w:smallCaps/>
        </w:rPr>
      </w:pPr>
    </w:p>
    <w:p w:rsidR="00656402" w:rsidRPr="00495164" w:rsidRDefault="00656402" w:rsidP="00294334">
      <w:pPr>
        <w:jc w:val="both"/>
        <w:rPr>
          <w:rFonts w:ascii="Times New Roman" w:hAnsi="Times New Roman"/>
          <w:smallCaps/>
          <w:lang w:val="en-GB"/>
        </w:rPr>
      </w:pPr>
      <w:r w:rsidRPr="00495164">
        <w:rPr>
          <w:rFonts w:ascii="Times New Roman" w:hAnsi="Times New Roman"/>
          <w:smallCaps/>
          <w:lang w:val="en-GB"/>
        </w:rPr>
        <w:t>The aim of the course is to give an overview for the students on the regulatory framework related to the protection of foreign investments and the functioning of multinational enterprises – including the relevant legal terminology</w:t>
      </w:r>
    </w:p>
    <w:p w:rsidR="00E222DA" w:rsidRPr="00495164" w:rsidRDefault="00E222DA" w:rsidP="00294334">
      <w:pPr>
        <w:jc w:val="both"/>
        <w:rPr>
          <w:rFonts w:ascii="Times New Roman" w:hAnsi="Times New Roman"/>
        </w:rPr>
      </w:pPr>
    </w:p>
    <w:p w:rsidR="00495164" w:rsidRPr="00495164" w:rsidRDefault="00495164" w:rsidP="008A5ACD">
      <w:pPr>
        <w:jc w:val="both"/>
        <w:rPr>
          <w:rFonts w:ascii="Times New Roman" w:hAnsi="Times New Roman"/>
          <w:smallCaps/>
          <w:lang w:val="en-GB"/>
        </w:rPr>
      </w:pPr>
    </w:p>
    <w:p w:rsidR="00202862" w:rsidRPr="00495164" w:rsidRDefault="00656402" w:rsidP="008A5ACD">
      <w:pPr>
        <w:jc w:val="both"/>
        <w:rPr>
          <w:rFonts w:ascii="Times New Roman" w:hAnsi="Times New Roman"/>
          <w:b/>
          <w:smallCaps/>
          <w:lang w:val="en-GB"/>
        </w:rPr>
      </w:pPr>
      <w:r w:rsidRPr="00495164">
        <w:rPr>
          <w:rFonts w:ascii="Times New Roman" w:hAnsi="Times New Roman"/>
          <w:b/>
          <w:smallCaps/>
          <w:lang w:val="en-GB"/>
        </w:rPr>
        <w:t>Content of the Course:</w:t>
      </w:r>
      <w:r w:rsidR="00224DA1" w:rsidRPr="00495164">
        <w:rPr>
          <w:rFonts w:ascii="Times New Roman" w:hAnsi="Times New Roman"/>
          <w:b/>
          <w:smallCaps/>
          <w:lang w:val="en-GB"/>
        </w:rPr>
        <w:t xml:space="preserve"> </w:t>
      </w:r>
    </w:p>
    <w:p w:rsidR="00224DA1" w:rsidRPr="00495164" w:rsidRDefault="00224DA1" w:rsidP="008A5ACD">
      <w:pPr>
        <w:jc w:val="both"/>
        <w:rPr>
          <w:rFonts w:ascii="Times New Roman" w:hAnsi="Times New Roman"/>
          <w:smallCaps/>
        </w:rPr>
      </w:pPr>
    </w:p>
    <w:p w:rsidR="00656402" w:rsidRPr="00495164" w:rsidRDefault="00656402" w:rsidP="008A5ACD">
      <w:pPr>
        <w:jc w:val="both"/>
        <w:rPr>
          <w:rFonts w:ascii="Times New Roman" w:hAnsi="Times New Roman"/>
          <w:smallCaps/>
          <w:lang w:val="en-GB"/>
        </w:rPr>
      </w:pPr>
      <w:r w:rsidRPr="00495164">
        <w:rPr>
          <w:rFonts w:ascii="Times New Roman" w:hAnsi="Times New Roman"/>
          <w:smallCaps/>
          <w:lang w:val="en-GB"/>
        </w:rPr>
        <w:t>The first part of the program is devoted to the diff</w:t>
      </w:r>
      <w:r w:rsidR="00243238" w:rsidRPr="00495164">
        <w:rPr>
          <w:rFonts w:ascii="Times New Roman" w:hAnsi="Times New Roman"/>
          <w:smallCaps/>
          <w:lang w:val="en-GB"/>
        </w:rPr>
        <w:t>erent fora and instruments related to</w:t>
      </w:r>
      <w:r w:rsidRPr="00495164">
        <w:rPr>
          <w:rFonts w:ascii="Times New Roman" w:hAnsi="Times New Roman"/>
          <w:smallCaps/>
          <w:lang w:val="en-GB"/>
        </w:rPr>
        <w:t xml:space="preserve"> the protection of foreign investments, (e.g. International Centre for the Settlement of Investment Disputes, Washington Convention), the different requirements and Principles of international law, like „Full protection and Security” and „Protection against Arbitrary and Discriminatory Measures”. The lectures introduce several cases and cover the common core of Bilateral investment Protection Agreements and availability of insurance via the Multilateral Investment Guarantee Agency</w:t>
      </w:r>
      <w:r w:rsidR="00243238" w:rsidRPr="00495164">
        <w:rPr>
          <w:rFonts w:ascii="Times New Roman" w:hAnsi="Times New Roman"/>
          <w:smallCaps/>
          <w:lang w:val="en-GB"/>
        </w:rPr>
        <w:t xml:space="preserve"> (MIGA)</w:t>
      </w:r>
      <w:r w:rsidRPr="00495164">
        <w:rPr>
          <w:rFonts w:ascii="Times New Roman" w:hAnsi="Times New Roman"/>
          <w:smallCaps/>
          <w:lang w:val="en-GB"/>
        </w:rPr>
        <w:t>.</w:t>
      </w:r>
    </w:p>
    <w:p w:rsidR="00224DA1" w:rsidRPr="00495164" w:rsidRDefault="00224DA1" w:rsidP="008A5ACD">
      <w:pPr>
        <w:jc w:val="both"/>
        <w:rPr>
          <w:rFonts w:ascii="Times New Roman" w:hAnsi="Times New Roman"/>
          <w:smallCaps/>
        </w:rPr>
      </w:pPr>
    </w:p>
    <w:p w:rsidR="00243238" w:rsidRPr="00495164" w:rsidRDefault="00243238" w:rsidP="008A5ACD">
      <w:pPr>
        <w:jc w:val="both"/>
        <w:rPr>
          <w:rFonts w:ascii="Times New Roman" w:hAnsi="Times New Roman"/>
          <w:smallCaps/>
        </w:rPr>
      </w:pPr>
    </w:p>
    <w:p w:rsidR="00243238" w:rsidRPr="00495164" w:rsidRDefault="00243238" w:rsidP="008A5ACD">
      <w:pPr>
        <w:jc w:val="both"/>
        <w:rPr>
          <w:rFonts w:ascii="Times New Roman" w:hAnsi="Times New Roman"/>
          <w:smallCaps/>
          <w:lang w:val="en-GB"/>
        </w:rPr>
      </w:pPr>
      <w:r w:rsidRPr="00495164">
        <w:rPr>
          <w:rFonts w:ascii="Times New Roman" w:hAnsi="Times New Roman"/>
          <w:smallCaps/>
          <w:lang w:val="en-GB"/>
        </w:rPr>
        <w:t xml:space="preserve">The second part deals with the different levels of regulating multinational enterprises from „corporate Governance” to OECD Guidelines and „Documents on transfer pricing”. </w:t>
      </w:r>
    </w:p>
    <w:p w:rsidR="00361804" w:rsidRPr="00495164" w:rsidRDefault="00361804" w:rsidP="00294334">
      <w:pPr>
        <w:jc w:val="both"/>
        <w:rPr>
          <w:rFonts w:ascii="Times New Roman" w:hAnsi="Times New Roman"/>
          <w:smallCaps/>
        </w:rPr>
      </w:pPr>
    </w:p>
    <w:p w:rsidR="00361804" w:rsidRPr="00495164" w:rsidRDefault="00361804" w:rsidP="00294334">
      <w:pPr>
        <w:jc w:val="both"/>
        <w:rPr>
          <w:rFonts w:ascii="Times New Roman" w:hAnsi="Times New Roman"/>
        </w:rPr>
      </w:pPr>
    </w:p>
    <w:p w:rsidR="00495164" w:rsidRPr="00495164" w:rsidRDefault="00243238" w:rsidP="00294334">
      <w:pPr>
        <w:jc w:val="both"/>
        <w:rPr>
          <w:rFonts w:ascii="Times New Roman" w:hAnsi="Times New Roman"/>
          <w:b/>
          <w:smallCaps/>
          <w:lang w:val="en-GB"/>
        </w:rPr>
      </w:pPr>
      <w:r w:rsidRPr="00495164">
        <w:rPr>
          <w:rFonts w:ascii="Times New Roman" w:hAnsi="Times New Roman"/>
          <w:b/>
          <w:smallCaps/>
          <w:lang w:val="en-GB"/>
        </w:rPr>
        <w:t>Literature</w:t>
      </w:r>
    </w:p>
    <w:p w:rsidR="00495164" w:rsidRPr="00495164" w:rsidRDefault="00495164" w:rsidP="00294334">
      <w:pPr>
        <w:jc w:val="both"/>
        <w:rPr>
          <w:rFonts w:ascii="Times New Roman" w:hAnsi="Times New Roman"/>
          <w:b/>
          <w:smallCaps/>
          <w:lang w:val="en-GB"/>
        </w:rPr>
      </w:pPr>
    </w:p>
    <w:p w:rsidR="0006343F" w:rsidRPr="00495164" w:rsidRDefault="00FF0D1E" w:rsidP="00294334">
      <w:pPr>
        <w:jc w:val="both"/>
        <w:rPr>
          <w:rFonts w:ascii="Times New Roman" w:hAnsi="Times New Roman"/>
          <w:smallCaps/>
          <w:lang w:val="en-GB"/>
        </w:rPr>
      </w:pPr>
      <w:r w:rsidRPr="00495164">
        <w:rPr>
          <w:rFonts w:ascii="Times New Roman" w:hAnsi="Times New Roman"/>
          <w:smallCaps/>
          <w:lang w:val="en-GB"/>
        </w:rPr>
        <w:t>Sources available via Internet</w:t>
      </w:r>
      <w:r w:rsidR="00202862" w:rsidRPr="00495164">
        <w:rPr>
          <w:rFonts w:ascii="Times New Roman" w:hAnsi="Times New Roman"/>
          <w:smallCaps/>
          <w:lang w:val="en-GB"/>
        </w:rPr>
        <w:t xml:space="preserve">: </w:t>
      </w:r>
      <w:r w:rsidR="008A5ACD" w:rsidRPr="00495164">
        <w:rPr>
          <w:rStyle w:val="oldal"/>
          <w:rFonts w:ascii="Times New Roman" w:hAnsi="Times New Roman"/>
          <w:color w:val="000000"/>
          <w:lang w:val="en-GB"/>
        </w:rPr>
        <w:t>OECD Guidelines for Multinational Enterprises, 2011</w:t>
      </w:r>
      <w:r w:rsidR="00673C85" w:rsidRPr="00495164">
        <w:rPr>
          <w:rStyle w:val="oldal"/>
          <w:rFonts w:ascii="Times New Roman" w:hAnsi="Times New Roman"/>
          <w:color w:val="000000"/>
          <w:lang w:val="en-GB"/>
        </w:rPr>
        <w:t xml:space="preserve">; Convention on the Settlement of Investment Disputes </w:t>
      </w:r>
      <w:r w:rsidR="004B3432" w:rsidRPr="00495164">
        <w:rPr>
          <w:rStyle w:val="oldal"/>
          <w:rFonts w:ascii="Times New Roman" w:hAnsi="Times New Roman"/>
          <w:color w:val="000000"/>
          <w:lang w:val="en-GB"/>
        </w:rPr>
        <w:t xml:space="preserve">between States and Nationals of other States (ICSID </w:t>
      </w:r>
      <w:r w:rsidR="00202862" w:rsidRPr="00495164">
        <w:rPr>
          <w:rStyle w:val="oldal"/>
          <w:rFonts w:ascii="Times New Roman" w:hAnsi="Times New Roman"/>
          <w:color w:val="000000"/>
          <w:lang w:val="en-GB"/>
        </w:rPr>
        <w:t>Convention)</w:t>
      </w:r>
      <w:r w:rsidR="004B3432" w:rsidRPr="00495164">
        <w:rPr>
          <w:rStyle w:val="oldal"/>
          <w:rFonts w:ascii="Times New Roman" w:hAnsi="Times New Roman"/>
          <w:color w:val="000000"/>
          <w:lang w:val="en-GB"/>
        </w:rPr>
        <w:t xml:space="preserve">; </w:t>
      </w:r>
      <w:r w:rsidRPr="00495164">
        <w:rPr>
          <w:rStyle w:val="oldal"/>
          <w:rFonts w:ascii="Times New Roman" w:hAnsi="Times New Roman"/>
          <w:color w:val="000000"/>
          <w:lang w:val="en-GB"/>
        </w:rPr>
        <w:t>and the slides uploaded to</w:t>
      </w:r>
      <w:r w:rsidR="00243238" w:rsidRPr="00495164">
        <w:rPr>
          <w:rStyle w:val="oldal"/>
          <w:rFonts w:ascii="Times New Roman" w:hAnsi="Times New Roman"/>
          <w:color w:val="000000"/>
          <w:lang w:val="en-GB"/>
        </w:rPr>
        <w:t xml:space="preserve"> </w:t>
      </w:r>
      <w:proofErr w:type="spellStart"/>
      <w:r w:rsidR="00243238" w:rsidRPr="00495164">
        <w:rPr>
          <w:rStyle w:val="oldal"/>
          <w:rFonts w:ascii="Times New Roman" w:hAnsi="Times New Roman"/>
          <w:color w:val="000000"/>
          <w:lang w:val="en-GB"/>
        </w:rPr>
        <w:t>Neptun</w:t>
      </w:r>
      <w:proofErr w:type="spellEnd"/>
      <w:r w:rsidRPr="00495164">
        <w:rPr>
          <w:rStyle w:val="oldal"/>
          <w:rFonts w:ascii="Times New Roman" w:hAnsi="Times New Roman"/>
          <w:color w:val="000000"/>
          <w:lang w:val="en-GB"/>
        </w:rPr>
        <w:t xml:space="preserve"> website</w:t>
      </w:r>
      <w:r w:rsidR="00243238" w:rsidRPr="00495164">
        <w:rPr>
          <w:rStyle w:val="oldal"/>
          <w:rFonts w:ascii="Times New Roman" w:hAnsi="Times New Roman"/>
          <w:color w:val="000000"/>
          <w:lang w:val="en-GB"/>
        </w:rPr>
        <w:t>.</w:t>
      </w:r>
      <w:r w:rsidR="00243238" w:rsidRPr="00495164">
        <w:rPr>
          <w:rFonts w:ascii="Times New Roman" w:hAnsi="Times New Roman"/>
          <w:smallCaps/>
          <w:lang w:val="en-GB"/>
        </w:rPr>
        <w:t xml:space="preserve"> </w:t>
      </w:r>
    </w:p>
    <w:p w:rsidR="00B30730" w:rsidRPr="00495164" w:rsidRDefault="00B30730" w:rsidP="00B30730">
      <w:pPr>
        <w:jc w:val="both"/>
        <w:rPr>
          <w:rFonts w:ascii="Times New Roman" w:hAnsi="Times New Roman"/>
          <w:lang w:val="en-GB"/>
        </w:rPr>
      </w:pPr>
    </w:p>
    <w:p w:rsidR="00495164" w:rsidRPr="00495164" w:rsidRDefault="00495164" w:rsidP="00495164">
      <w:pPr>
        <w:jc w:val="both"/>
        <w:rPr>
          <w:rFonts w:ascii="Times New Roman" w:hAnsi="Times New Roman"/>
          <w:b/>
          <w:smallCaps/>
          <w:lang w:val="en-GB"/>
        </w:rPr>
      </w:pPr>
      <w:r w:rsidRPr="00495164">
        <w:rPr>
          <w:rFonts w:ascii="Times New Roman" w:hAnsi="Times New Roman"/>
          <w:b/>
          <w:smallCaps/>
          <w:lang w:val="en-GB"/>
        </w:rPr>
        <w:t>ASSESSMENT</w:t>
      </w:r>
    </w:p>
    <w:p w:rsidR="00495164" w:rsidRPr="00495164" w:rsidRDefault="00495164" w:rsidP="00495164">
      <w:pPr>
        <w:jc w:val="both"/>
        <w:rPr>
          <w:rFonts w:ascii="Times New Roman" w:hAnsi="Times New Roman"/>
          <w:smallCaps/>
          <w:lang w:val="en-GB"/>
        </w:rPr>
      </w:pPr>
    </w:p>
    <w:p w:rsidR="00361804" w:rsidRPr="00495164" w:rsidRDefault="00495164" w:rsidP="00361804">
      <w:pPr>
        <w:jc w:val="both"/>
        <w:rPr>
          <w:rFonts w:ascii="Times New Roman" w:hAnsi="Times New Roman"/>
        </w:rPr>
      </w:pPr>
      <w:proofErr w:type="gramStart"/>
      <w:r w:rsidRPr="00495164">
        <w:rPr>
          <w:rFonts w:ascii="Times New Roman" w:hAnsi="Times New Roman"/>
          <w:smallCaps/>
          <w:lang w:val="en-GB"/>
        </w:rPr>
        <w:t>Written exam – 3-4 essay type questions.</w:t>
      </w:r>
      <w:proofErr w:type="gramEnd"/>
      <w:r w:rsidRPr="00495164">
        <w:rPr>
          <w:rFonts w:ascii="Times New Roman" w:hAnsi="Times New Roman"/>
        </w:rPr>
        <w:t xml:space="preserve"> </w:t>
      </w:r>
    </w:p>
    <w:p w:rsidR="00361804" w:rsidRPr="00495164" w:rsidRDefault="00361804" w:rsidP="00361804">
      <w:pPr>
        <w:jc w:val="both"/>
        <w:rPr>
          <w:rFonts w:ascii="Times New Roman" w:hAnsi="Times New Roman"/>
        </w:rPr>
      </w:pPr>
    </w:p>
    <w:p w:rsidR="00361804" w:rsidRPr="00E222DA" w:rsidRDefault="00361804" w:rsidP="00294334">
      <w:pPr>
        <w:jc w:val="both"/>
        <w:rPr>
          <w:rFonts w:ascii="Garamond" w:hAnsi="Garamond"/>
          <w:b/>
          <w:sz w:val="22"/>
          <w:szCs w:val="22"/>
        </w:rPr>
      </w:pPr>
    </w:p>
    <w:sectPr w:rsidR="00361804" w:rsidRPr="00E222DA" w:rsidSect="008958C2">
      <w:headerReference w:type="default" r:id="rId7"/>
      <w:footerReference w:type="default" r:id="rId8"/>
      <w:headerReference w:type="first" r:id="rId9"/>
      <w:footerReference w:type="first" r:id="rId10"/>
      <w:pgSz w:w="11900" w:h="16840"/>
      <w:pgMar w:top="1959" w:right="1268" w:bottom="851" w:left="1418" w:header="426" w:footer="3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7C" w:rsidRDefault="00B8327C" w:rsidP="00B267E0">
      <w:r>
        <w:separator/>
      </w:r>
    </w:p>
  </w:endnote>
  <w:endnote w:type="continuationSeparator" w:id="0">
    <w:p w:rsidR="00B8327C" w:rsidRDefault="00B8327C"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5C22AF" w:rsidRDefault="00E26E2D" w:rsidP="005C22AF">
    <w:pPr>
      <w:pStyle w:val="llb"/>
      <w:jc w:val="both"/>
      <w:rPr>
        <w:rFonts w:ascii="Garamond" w:hAnsi="Garamond"/>
        <w:color w:val="3B3C3B"/>
        <w:sz w:val="16"/>
        <w:szCs w:val="16"/>
      </w:rPr>
    </w:pPr>
    <w:r w:rsidRPr="005C22AF">
      <w:rPr>
        <w:rFonts w:ascii="Garamond" w:hAnsi="Garamond"/>
        <w:color w:val="3B3C3B"/>
        <w:sz w:val="16"/>
        <w:szCs w:val="16"/>
        <w:lang w:val="en-GB"/>
      </w:rPr>
      <w:t xml:space="preserve">Eötvös Loránd </w:t>
    </w:r>
    <w:proofErr w:type="spellStart"/>
    <w:r w:rsidRPr="005C22AF">
      <w:rPr>
        <w:rFonts w:ascii="Garamond" w:hAnsi="Garamond"/>
        <w:color w:val="3B3C3B"/>
        <w:sz w:val="16"/>
        <w:szCs w:val="16"/>
        <w:lang w:val="en-GB"/>
      </w:rPr>
      <w:t>Tudományegyetem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Állam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és</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Jogtudományi</w:t>
    </w:r>
    <w:proofErr w:type="spellEnd"/>
    <w:r w:rsidRPr="005C22AF">
      <w:rPr>
        <w:rFonts w:ascii="Garamond" w:hAnsi="Garamond"/>
        <w:color w:val="3B3C3B"/>
        <w:sz w:val="16"/>
        <w:szCs w:val="16"/>
        <w:lang w:val="en-GB"/>
      </w:rPr>
      <w:t xml:space="preserve"> </w:t>
    </w:r>
    <w:proofErr w:type="spellStart"/>
    <w:proofErr w:type="gramStart"/>
    <w:r w:rsidRPr="005C22AF">
      <w:rPr>
        <w:rFonts w:ascii="Garamond" w:hAnsi="Garamond"/>
        <w:color w:val="3B3C3B"/>
        <w:sz w:val="16"/>
        <w:szCs w:val="16"/>
        <w:lang w:val="en-GB"/>
      </w:rPr>
      <w:t>Kar</w:t>
    </w:r>
    <w:proofErr w:type="spellEnd"/>
    <w:r w:rsidRPr="005C22AF">
      <w:rPr>
        <w:rFonts w:ascii="Garamond" w:hAnsi="Garamond"/>
        <w:color w:val="3B3C3B"/>
        <w:sz w:val="16"/>
        <w:szCs w:val="16"/>
        <w:lang w:val="en-GB"/>
      </w:rPr>
      <w:t xml:space="preserve">  1053</w:t>
    </w:r>
    <w:proofErr w:type="gramEnd"/>
    <w:r w:rsidRPr="005C22AF">
      <w:rPr>
        <w:rFonts w:ascii="Garamond" w:hAnsi="Garamond"/>
        <w:color w:val="3B3C3B"/>
        <w:sz w:val="16"/>
        <w:szCs w:val="16"/>
        <w:lang w:val="en-GB"/>
      </w:rPr>
      <w:t xml:space="preserve"> Budapest, </w:t>
    </w:r>
    <w:proofErr w:type="spellStart"/>
    <w:r w:rsidRPr="005C22AF">
      <w:rPr>
        <w:rFonts w:ascii="Garamond" w:hAnsi="Garamond"/>
        <w:color w:val="3B3C3B"/>
        <w:sz w:val="16"/>
        <w:szCs w:val="16"/>
        <w:lang w:val="en-GB"/>
      </w:rPr>
      <w:t>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tér</w:t>
    </w:r>
    <w:proofErr w:type="spellEnd"/>
    <w:r w:rsidRPr="005C22AF">
      <w:rPr>
        <w:rFonts w:ascii="Garamond" w:hAnsi="Garamond"/>
        <w:color w:val="3B3C3B"/>
        <w:sz w:val="16"/>
        <w:szCs w:val="16"/>
        <w:lang w:val="en-GB"/>
      </w:rPr>
      <w:t xml:space="preserve"> 1-3. </w:t>
    </w:r>
    <w:proofErr w:type="spellStart"/>
    <w:proofErr w:type="gramStart"/>
    <w:r w:rsidRPr="005C22AF">
      <w:rPr>
        <w:rFonts w:ascii="Garamond" w:hAnsi="Garamond"/>
        <w:color w:val="3B3C3B"/>
        <w:sz w:val="16"/>
        <w:szCs w:val="16"/>
        <w:lang w:val="en-GB"/>
      </w:rPr>
      <w:t>tel</w:t>
    </w:r>
    <w:proofErr w:type="spellEnd"/>
    <w:proofErr w:type="gramEnd"/>
    <w:r w:rsidRPr="005C22AF">
      <w:rPr>
        <w:rFonts w:ascii="Garamond" w:hAnsi="Garamond"/>
        <w:color w:val="3B3C3B"/>
        <w:sz w:val="16"/>
        <w:szCs w:val="16"/>
        <w:lang w:val="en-GB"/>
      </w:rPr>
      <w:t xml:space="preserve"> +36 1 411 6500  </w:t>
    </w:r>
    <w:hyperlink r:id="rId1" w:history="1">
      <w:r w:rsidRPr="005C22AF">
        <w:rPr>
          <w:rStyle w:val="Hiperhivatkozs"/>
          <w:rFonts w:ascii="Garamond" w:hAnsi="Garamond"/>
          <w:color w:val="3B3C3B"/>
          <w:sz w:val="16"/>
          <w:szCs w:val="16"/>
          <w:u w:val="none"/>
          <w:lang w:val="en-GB"/>
        </w:rPr>
        <w:t>www.ajk.elte.hu</w:t>
      </w:r>
    </w:hyperlink>
    <w:r>
      <w:rPr>
        <w:rStyle w:val="Hiperhivatkozs"/>
        <w:rFonts w:ascii="Garamond" w:hAnsi="Garamond"/>
        <w:color w:val="3B3C3B"/>
        <w:sz w:val="16"/>
        <w:szCs w:val="16"/>
        <w:u w:val="none"/>
        <w:lang w:val="en-GB"/>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8B5240" w:rsidRDefault="00E26E2D" w:rsidP="005C22AF">
    <w:pPr>
      <w:pStyle w:val="llb"/>
      <w:jc w:val="both"/>
      <w:rPr>
        <w:rFonts w:ascii="Garamond" w:hAnsi="Garamond"/>
        <w:color w:val="3B3C3B"/>
        <w:sz w:val="16"/>
        <w:szCs w:val="16"/>
      </w:rPr>
    </w:pPr>
    <w:r w:rsidRPr="008B5240">
      <w:rPr>
        <w:rFonts w:ascii="Garamond" w:hAnsi="Garamond"/>
        <w:color w:val="3B3C3B"/>
        <w:sz w:val="16"/>
        <w:szCs w:val="16"/>
      </w:rPr>
      <w:t xml:space="preserve">Eötvös Loránd Tudományegyetem Állam- és Jogtudományi </w:t>
    </w:r>
    <w:proofErr w:type="gramStart"/>
    <w:r w:rsidRPr="008B5240">
      <w:rPr>
        <w:rFonts w:ascii="Garamond" w:hAnsi="Garamond"/>
        <w:color w:val="3B3C3B"/>
        <w:sz w:val="16"/>
        <w:szCs w:val="16"/>
      </w:rPr>
      <w:t>Kar  1053</w:t>
    </w:r>
    <w:proofErr w:type="gramEnd"/>
    <w:r w:rsidRPr="008B5240">
      <w:rPr>
        <w:rFonts w:ascii="Garamond" w:hAnsi="Garamond"/>
        <w:color w:val="3B3C3B"/>
        <w:sz w:val="16"/>
        <w:szCs w:val="16"/>
      </w:rPr>
      <w:t xml:space="preserve"> Budapest, Egyetem tér 1-3. tel +36 1 411 6500  </w:t>
    </w:r>
    <w:hyperlink r:id="rId1" w:history="1">
      <w:r w:rsidRPr="008B5240">
        <w:rPr>
          <w:rStyle w:val="Hiperhivatkozs"/>
          <w:rFonts w:ascii="Garamond" w:hAnsi="Garamond"/>
          <w:color w:val="3B3C3B"/>
          <w:sz w:val="16"/>
          <w:szCs w:val="16"/>
          <w:u w:val="none"/>
        </w:rPr>
        <w:t>www.ajk.elte.hu</w:t>
      </w:r>
    </w:hyperlink>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7C" w:rsidRDefault="00B8327C" w:rsidP="00B267E0">
      <w:r>
        <w:separator/>
      </w:r>
    </w:p>
  </w:footnote>
  <w:footnote w:type="continuationSeparator" w:id="0">
    <w:p w:rsidR="00B8327C" w:rsidRDefault="00B8327C"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AA51F3" w:rsidP="00A15360">
    <w:pPr>
      <w:pStyle w:val="BasicParagraph"/>
      <w:rPr>
        <w:rFonts w:ascii="Times New Roman" w:hAnsi="Times New Roman"/>
      </w:rPr>
    </w:pPr>
    <w:r>
      <w:rPr>
        <w:rFonts w:ascii="Times New Roman" w:hAnsi="Times New Roman"/>
        <w:noProof/>
        <w:lang w:eastAsia="hu-HU"/>
      </w:rPr>
      <w:drawing>
        <wp:inline distT="0" distB="0" distL="0" distR="0">
          <wp:extent cx="1940560" cy="894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894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AA51F3" w:rsidP="0093764C">
    <w:pPr>
      <w:pStyle w:val="lfej"/>
      <w:tabs>
        <w:tab w:val="left" w:pos="142"/>
      </w:tabs>
    </w:pPr>
    <w:r>
      <w:rPr>
        <w:noProof/>
        <w:lang w:eastAsia="hu-HU"/>
      </w:rPr>
      <w:drawing>
        <wp:anchor distT="0" distB="0" distL="114300" distR="114300" simplePos="0" relativeHeight="251657728" behindDoc="0" locked="0" layoutInCell="1" allowOverlap="1">
          <wp:simplePos x="0" y="0"/>
          <wp:positionH relativeFrom="column">
            <wp:posOffset>-321310</wp:posOffset>
          </wp:positionH>
          <wp:positionV relativeFrom="paragraph">
            <wp:posOffset>-3810</wp:posOffset>
          </wp:positionV>
          <wp:extent cx="2992120" cy="822960"/>
          <wp:effectExtent l="0" t="0" r="0" b="0"/>
          <wp:wrapTight wrapText="bothSides">
            <wp:wrapPolygon edited="0">
              <wp:start x="2338" y="500"/>
              <wp:lineTo x="1375" y="2000"/>
              <wp:lineTo x="138" y="7000"/>
              <wp:lineTo x="550" y="17000"/>
              <wp:lineTo x="1925" y="20500"/>
              <wp:lineTo x="2200" y="20500"/>
              <wp:lineTo x="4263" y="20500"/>
              <wp:lineTo x="5363" y="20500"/>
              <wp:lineTo x="21591" y="17000"/>
              <wp:lineTo x="21591" y="13000"/>
              <wp:lineTo x="21453" y="11000"/>
              <wp:lineTo x="20903" y="8500"/>
              <wp:lineTo x="21453" y="4500"/>
              <wp:lineTo x="17328" y="2500"/>
              <wp:lineTo x="4126" y="500"/>
              <wp:lineTo x="2338" y="50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822960"/>
                  </a:xfrm>
                  <a:prstGeom prst="rect">
                    <a:avLst/>
                  </a:prstGeom>
                  <a:noFill/>
                  <a:ln>
                    <a:noFill/>
                  </a:ln>
                </pic:spPr>
              </pic:pic>
            </a:graphicData>
          </a:graphic>
        </wp:anchor>
      </w:drawing>
    </w:r>
  </w:p>
  <w:p w:rsidR="0093764C" w:rsidRPr="00C93D42" w:rsidRDefault="00E26E2D" w:rsidP="00361804">
    <w:pPr>
      <w:pStyle w:val="BasicParagraph"/>
      <w:tabs>
        <w:tab w:val="right" w:pos="8497"/>
      </w:tabs>
      <w:jc w:val="right"/>
      <w:rPr>
        <w:rFonts w:ascii="Garamond" w:hAnsi="Garamond" w:cs="GaramondLightHun"/>
        <w:color w:val="3B3C3B"/>
        <w:sz w:val="16"/>
        <w:szCs w:val="16"/>
      </w:rPr>
    </w:pPr>
    <w:r>
      <w:rPr>
        <w:rFonts w:ascii="GaramondBookHun" w:hAnsi="GaramondBookHun" w:cs="GaramondBoldHun"/>
        <w:b/>
        <w:bCs/>
        <w:color w:val="002626"/>
        <w:sz w:val="16"/>
        <w:szCs w:val="16"/>
        <w:lang w:val="en-GB"/>
      </w:rPr>
      <w:tab/>
    </w:r>
  </w:p>
  <w:p w:rsidR="0093764C" w:rsidRPr="00C93D42" w:rsidRDefault="00B8327C">
    <w:pPr>
      <w:pStyle w:val="lfej"/>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44"/>
    <w:rsid w:val="00012F96"/>
    <w:rsid w:val="00020DF6"/>
    <w:rsid w:val="000268EE"/>
    <w:rsid w:val="0006343F"/>
    <w:rsid w:val="0009743E"/>
    <w:rsid w:val="00160994"/>
    <w:rsid w:val="001656E3"/>
    <w:rsid w:val="001964F6"/>
    <w:rsid w:val="001E5E2D"/>
    <w:rsid w:val="00202862"/>
    <w:rsid w:val="00202F7D"/>
    <w:rsid w:val="0021124B"/>
    <w:rsid w:val="00223741"/>
    <w:rsid w:val="00224DA1"/>
    <w:rsid w:val="00243238"/>
    <w:rsid w:val="00250565"/>
    <w:rsid w:val="00265B8F"/>
    <w:rsid w:val="00287601"/>
    <w:rsid w:val="00294334"/>
    <w:rsid w:val="002A26A7"/>
    <w:rsid w:val="002B4EEE"/>
    <w:rsid w:val="00305613"/>
    <w:rsid w:val="0032793C"/>
    <w:rsid w:val="00335BBD"/>
    <w:rsid w:val="00344225"/>
    <w:rsid w:val="00361804"/>
    <w:rsid w:val="00363F11"/>
    <w:rsid w:val="00393DB7"/>
    <w:rsid w:val="003F2C45"/>
    <w:rsid w:val="003F5C75"/>
    <w:rsid w:val="004201EC"/>
    <w:rsid w:val="00423F6E"/>
    <w:rsid w:val="00456437"/>
    <w:rsid w:val="00457B8E"/>
    <w:rsid w:val="00495164"/>
    <w:rsid w:val="004A6E29"/>
    <w:rsid w:val="004B3432"/>
    <w:rsid w:val="004D6AEB"/>
    <w:rsid w:val="00522279"/>
    <w:rsid w:val="0054757A"/>
    <w:rsid w:val="005F6682"/>
    <w:rsid w:val="00636217"/>
    <w:rsid w:val="00656402"/>
    <w:rsid w:val="0066596C"/>
    <w:rsid w:val="0066769F"/>
    <w:rsid w:val="00673C85"/>
    <w:rsid w:val="0067715E"/>
    <w:rsid w:val="00691065"/>
    <w:rsid w:val="00692B24"/>
    <w:rsid w:val="006F5951"/>
    <w:rsid w:val="00706376"/>
    <w:rsid w:val="007065EC"/>
    <w:rsid w:val="0073199D"/>
    <w:rsid w:val="007E16CE"/>
    <w:rsid w:val="007F5C4A"/>
    <w:rsid w:val="0081693E"/>
    <w:rsid w:val="00860594"/>
    <w:rsid w:val="00892C88"/>
    <w:rsid w:val="008958C2"/>
    <w:rsid w:val="008A05CC"/>
    <w:rsid w:val="008A2725"/>
    <w:rsid w:val="008A5ACD"/>
    <w:rsid w:val="008B2D10"/>
    <w:rsid w:val="008B5240"/>
    <w:rsid w:val="008C7B49"/>
    <w:rsid w:val="00903C6D"/>
    <w:rsid w:val="00932A21"/>
    <w:rsid w:val="00963E81"/>
    <w:rsid w:val="009E09F1"/>
    <w:rsid w:val="009F0C2E"/>
    <w:rsid w:val="00A253B5"/>
    <w:rsid w:val="00A33B77"/>
    <w:rsid w:val="00A367B8"/>
    <w:rsid w:val="00A57FD8"/>
    <w:rsid w:val="00A92965"/>
    <w:rsid w:val="00AA51F3"/>
    <w:rsid w:val="00AB2C80"/>
    <w:rsid w:val="00AC7366"/>
    <w:rsid w:val="00B30730"/>
    <w:rsid w:val="00B54176"/>
    <w:rsid w:val="00B765C4"/>
    <w:rsid w:val="00B8124D"/>
    <w:rsid w:val="00B8327C"/>
    <w:rsid w:val="00BA501D"/>
    <w:rsid w:val="00BF306F"/>
    <w:rsid w:val="00C0024D"/>
    <w:rsid w:val="00C24855"/>
    <w:rsid w:val="00C36C22"/>
    <w:rsid w:val="00C93D42"/>
    <w:rsid w:val="00CC1E42"/>
    <w:rsid w:val="00CF24C9"/>
    <w:rsid w:val="00CF71E3"/>
    <w:rsid w:val="00D428E3"/>
    <w:rsid w:val="00D907C3"/>
    <w:rsid w:val="00D9438A"/>
    <w:rsid w:val="00DF6892"/>
    <w:rsid w:val="00E14C4E"/>
    <w:rsid w:val="00E222DA"/>
    <w:rsid w:val="00E26E2D"/>
    <w:rsid w:val="00E323A6"/>
    <w:rsid w:val="00E37E4D"/>
    <w:rsid w:val="00EA203E"/>
    <w:rsid w:val="00EA24DA"/>
    <w:rsid w:val="00EA35BE"/>
    <w:rsid w:val="00EB26FD"/>
    <w:rsid w:val="00F859CA"/>
    <w:rsid w:val="00FB4294"/>
    <w:rsid w:val="00FC4244"/>
    <w:rsid w:val="00FE55C7"/>
    <w:rsid w:val="00FF0D1E"/>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0BC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styleId="NormlWeb">
    <w:name w:val="Normal (Web)"/>
    <w:basedOn w:val="Norml"/>
    <w:uiPriority w:val="99"/>
    <w:semiHidden/>
    <w:unhideWhenUsed/>
    <w:rsid w:val="00E222DA"/>
    <w:pPr>
      <w:spacing w:before="100" w:beforeAutospacing="1" w:after="100" w:afterAutospacing="1"/>
    </w:pPr>
    <w:rPr>
      <w:rFonts w:ascii="Times New Roman" w:eastAsia="Times New Roman" w:hAnsi="Times New Roman"/>
      <w:lang w:eastAsia="hu-HU"/>
    </w:rPr>
  </w:style>
  <w:style w:type="character" w:styleId="Kiemels2">
    <w:name w:val="Strong"/>
    <w:basedOn w:val="Bekezdsalapbettpusa"/>
    <w:uiPriority w:val="22"/>
    <w:qFormat/>
    <w:rsid w:val="00E222DA"/>
    <w:rPr>
      <w:b/>
      <w:bCs/>
    </w:rPr>
  </w:style>
  <w:style w:type="character" w:customStyle="1" w:styleId="oldal">
    <w:name w:val="oldal"/>
    <w:basedOn w:val="Bekezdsalapbettpusa"/>
    <w:rsid w:val="008A5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0BC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styleId="NormlWeb">
    <w:name w:val="Normal (Web)"/>
    <w:basedOn w:val="Norml"/>
    <w:uiPriority w:val="99"/>
    <w:semiHidden/>
    <w:unhideWhenUsed/>
    <w:rsid w:val="00E222DA"/>
    <w:pPr>
      <w:spacing w:before="100" w:beforeAutospacing="1" w:after="100" w:afterAutospacing="1"/>
    </w:pPr>
    <w:rPr>
      <w:rFonts w:ascii="Times New Roman" w:eastAsia="Times New Roman" w:hAnsi="Times New Roman"/>
      <w:lang w:eastAsia="hu-HU"/>
    </w:rPr>
  </w:style>
  <w:style w:type="character" w:styleId="Kiemels2">
    <w:name w:val="Strong"/>
    <w:basedOn w:val="Bekezdsalapbettpusa"/>
    <w:uiPriority w:val="22"/>
    <w:qFormat/>
    <w:rsid w:val="00E222DA"/>
    <w:rPr>
      <w:b/>
      <w:bCs/>
    </w:rPr>
  </w:style>
  <w:style w:type="character" w:customStyle="1" w:styleId="oldal">
    <w:name w:val="oldal"/>
    <w:basedOn w:val="Bekezdsalapbettpusa"/>
    <w:rsid w:val="008A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5014">
      <w:bodyDiv w:val="1"/>
      <w:marLeft w:val="0"/>
      <w:marRight w:val="0"/>
      <w:marTop w:val="0"/>
      <w:marBottom w:val="0"/>
      <w:divBdr>
        <w:top w:val="none" w:sz="0" w:space="0" w:color="auto"/>
        <w:left w:val="none" w:sz="0" w:space="0" w:color="auto"/>
        <w:bottom w:val="none" w:sz="0" w:space="0" w:color="auto"/>
        <w:right w:val="none" w:sz="0" w:space="0" w:color="auto"/>
      </w:divBdr>
    </w:div>
    <w:div w:id="733312628">
      <w:bodyDiv w:val="1"/>
      <w:marLeft w:val="0"/>
      <w:marRight w:val="0"/>
      <w:marTop w:val="0"/>
      <w:marBottom w:val="0"/>
      <w:divBdr>
        <w:top w:val="none" w:sz="0" w:space="0" w:color="auto"/>
        <w:left w:val="none" w:sz="0" w:space="0" w:color="auto"/>
        <w:bottom w:val="none" w:sz="0" w:space="0" w:color="auto"/>
        <w:right w:val="none" w:sz="0" w:space="0" w:color="auto"/>
      </w:divBdr>
    </w:div>
    <w:div w:id="988897013">
      <w:bodyDiv w:val="1"/>
      <w:marLeft w:val="0"/>
      <w:marRight w:val="0"/>
      <w:marTop w:val="0"/>
      <w:marBottom w:val="0"/>
      <w:divBdr>
        <w:top w:val="none" w:sz="0" w:space="0" w:color="auto"/>
        <w:left w:val="none" w:sz="0" w:space="0" w:color="auto"/>
        <w:bottom w:val="none" w:sz="0" w:space="0" w:color="auto"/>
        <w:right w:val="none" w:sz="0" w:space="0" w:color="auto"/>
      </w:divBdr>
    </w:div>
    <w:div w:id="1519780638">
      <w:bodyDiv w:val="1"/>
      <w:marLeft w:val="0"/>
      <w:marRight w:val="0"/>
      <w:marTop w:val="0"/>
      <w:marBottom w:val="0"/>
      <w:divBdr>
        <w:top w:val="none" w:sz="0" w:space="0" w:color="auto"/>
        <w:left w:val="none" w:sz="0" w:space="0" w:color="auto"/>
        <w:bottom w:val="none" w:sz="0" w:space="0" w:color="auto"/>
        <w:right w:val="none" w:sz="0" w:space="0" w:color="auto"/>
      </w:divBdr>
    </w:div>
    <w:div w:id="1825469362">
      <w:bodyDiv w:val="1"/>
      <w:marLeft w:val="0"/>
      <w:marRight w:val="0"/>
      <w:marTop w:val="0"/>
      <w:marBottom w:val="0"/>
      <w:divBdr>
        <w:top w:val="none" w:sz="0" w:space="0" w:color="auto"/>
        <w:left w:val="none" w:sz="0" w:space="0" w:color="auto"/>
        <w:bottom w:val="none" w:sz="0" w:space="0" w:color="auto"/>
        <w:right w:val="none" w:sz="0" w:space="0" w:color="auto"/>
      </w:divBdr>
    </w:div>
    <w:div w:id="1998999650">
      <w:bodyDiv w:val="1"/>
      <w:marLeft w:val="0"/>
      <w:marRight w:val="0"/>
      <w:marTop w:val="0"/>
      <w:marBottom w:val="0"/>
      <w:divBdr>
        <w:top w:val="none" w:sz="0" w:space="0" w:color="auto"/>
        <w:left w:val="none" w:sz="0" w:space="0" w:color="auto"/>
        <w:bottom w:val="none" w:sz="0" w:space="0" w:color="auto"/>
        <w:right w:val="none" w:sz="0" w:space="0" w:color="auto"/>
      </w:divBdr>
    </w:div>
    <w:div w:id="213209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zianlilla\AppData\Roaming\Microsoft\Templates\Tanulm&#225;nyi%20Hivatal%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Tanulmányi Hivatal - Fejléces papír</Template>
  <TotalTime>0</TotalTime>
  <Pages>1</Pages>
  <Words>193</Words>
  <Characters>1335</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1525</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Udovecz Ákos</cp:lastModifiedBy>
  <cp:revision>2</cp:revision>
  <cp:lastPrinted>2018-02-26T10:35:00Z</cp:lastPrinted>
  <dcterms:created xsi:type="dcterms:W3CDTF">2018-12-03T13:56:00Z</dcterms:created>
  <dcterms:modified xsi:type="dcterms:W3CDTF">2018-12-03T13:56:00Z</dcterms:modified>
</cp:coreProperties>
</file>