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2" w:rsidRDefault="001B3152" w:rsidP="0089660E">
      <w:pPr>
        <w:rPr>
          <w:rFonts w:ascii="Garamond" w:hAnsi="Garamond"/>
          <w:b/>
          <w:sz w:val="24"/>
          <w:szCs w:val="24"/>
          <w:lang w:val="en-US"/>
        </w:rPr>
      </w:pPr>
    </w:p>
    <w:p w:rsidR="001B3152" w:rsidRPr="00154656" w:rsidRDefault="001B3152" w:rsidP="0089660E">
      <w:pPr>
        <w:rPr>
          <w:rFonts w:ascii="Garamond" w:hAnsi="Garamond"/>
          <w:b/>
          <w:sz w:val="28"/>
          <w:szCs w:val="28"/>
          <w:lang w:val="en-US"/>
        </w:rPr>
      </w:pPr>
    </w:p>
    <w:p w:rsidR="0089660E" w:rsidRPr="000313E9" w:rsidRDefault="006A5498" w:rsidP="006A5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313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INTERNATIONAL COMMERCIAL ARBITARTION</w:t>
      </w:r>
    </w:p>
    <w:p w:rsidR="006A5498" w:rsidRPr="000313E9" w:rsidRDefault="006A5498" w:rsidP="006A5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Lecturer:</w:t>
      </w:r>
      <w:r w:rsidRPr="000313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Dr. István ERDŐS </w:t>
      </w:r>
    </w:p>
    <w:p w:rsidR="006A5498" w:rsidRPr="000313E9" w:rsidRDefault="006A5498" w:rsidP="006A5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313E9">
        <w:rPr>
          <w:rFonts w:ascii="Times New Roman" w:hAnsi="Times New Roman" w:cs="Times New Roman"/>
          <w:sz w:val="24"/>
          <w:szCs w:val="24"/>
          <w:lang w:val="en-US"/>
        </w:rPr>
        <w:t>associate</w:t>
      </w:r>
      <w:proofErr w:type="gramEnd"/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lecturer/Private International Law and European Economic Law </w:t>
      </w:r>
    </w:p>
    <w:p w:rsidR="006A5498" w:rsidRPr="000313E9" w:rsidRDefault="006A5498" w:rsidP="006A5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3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Office hours: Thursday 10:00 – 11:30 am, Room 312. </w:t>
      </w:r>
    </w:p>
    <w:p w:rsidR="006A5498" w:rsidRPr="000313E9" w:rsidRDefault="006A5498" w:rsidP="006A5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3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0313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erdosistvan@ajk.elte.hu</w:t>
        </w:r>
      </w:hyperlink>
    </w:p>
    <w:p w:rsidR="001B3152" w:rsidRPr="000313E9" w:rsidRDefault="001B3152" w:rsidP="001B31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60E" w:rsidRPr="000313E9" w:rsidRDefault="001B3152" w:rsidP="001B31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</w:p>
    <w:p w:rsidR="0089660E" w:rsidRPr="000313E9" w:rsidRDefault="0089660E" w:rsidP="001B31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The course </w:t>
      </w:r>
      <w:r w:rsidR="00A229FA" w:rsidRPr="000313E9">
        <w:rPr>
          <w:rFonts w:ascii="Times New Roman" w:hAnsi="Times New Roman" w:cs="Times New Roman"/>
          <w:sz w:val="24"/>
          <w:szCs w:val="24"/>
          <w:lang w:val="en-US"/>
        </w:rPr>
        <w:t>covers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the different aspects of </w:t>
      </w:r>
      <w:r w:rsidR="003E1278" w:rsidRPr="000313E9">
        <w:rPr>
          <w:rFonts w:ascii="Times New Roman" w:hAnsi="Times New Roman" w:cs="Times New Roman"/>
          <w:sz w:val="24"/>
          <w:szCs w:val="24"/>
          <w:lang w:val="en-US"/>
        </w:rPr>
        <w:t>solving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international commercial disputes through arbitration. After a basic introduction to the concept of international commercial arbitration, the students will study the main issues regarding arbitration agreements, arbitral procedures and arbitral awards. The course </w:t>
      </w:r>
      <w:r w:rsidR="00A229FA" w:rsidRPr="000313E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be practice oriented so it is centered around the practical aspects of arbitration focusing on the crucial questions. The course materi</w:t>
      </w:r>
      <w:r w:rsidR="00A229FA" w:rsidRPr="000313E9">
        <w:rPr>
          <w:rFonts w:ascii="Times New Roman" w:hAnsi="Times New Roman" w:cs="Times New Roman"/>
          <w:sz w:val="24"/>
          <w:szCs w:val="24"/>
          <w:lang w:val="en-US"/>
        </w:rPr>
        <w:t>als include compulsory readings and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case law materials. </w:t>
      </w:r>
    </w:p>
    <w:p w:rsidR="0089660E" w:rsidRPr="000313E9" w:rsidRDefault="0089660E" w:rsidP="001B31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b/>
          <w:sz w:val="24"/>
          <w:szCs w:val="24"/>
          <w:lang w:val="en-US"/>
        </w:rPr>
        <w:t>Course outline:</w:t>
      </w:r>
      <w:bookmarkStart w:id="0" w:name="_GoBack"/>
      <w:bookmarkEnd w:id="0"/>
    </w:p>
    <w:p w:rsidR="0089660E" w:rsidRPr="000313E9" w:rsidRDefault="0089660E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 xml:space="preserve">Introduction to the concept of international commercial arbitration </w:t>
      </w:r>
    </w:p>
    <w:p w:rsidR="0089660E" w:rsidRPr="000313E9" w:rsidRDefault="00C43939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 xml:space="preserve">Arbitration agreement </w:t>
      </w:r>
    </w:p>
    <w:p w:rsidR="0089660E" w:rsidRPr="000313E9" w:rsidRDefault="0089660E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 xml:space="preserve">Arbitrators </w:t>
      </w:r>
    </w:p>
    <w:p w:rsidR="0089660E" w:rsidRPr="000313E9" w:rsidRDefault="0089660E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 xml:space="preserve">Arbitral proceeding </w:t>
      </w:r>
    </w:p>
    <w:p w:rsidR="00C43939" w:rsidRPr="000313E9" w:rsidRDefault="00C43939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>Arbitral awards</w:t>
      </w:r>
    </w:p>
    <w:p w:rsidR="00C43939" w:rsidRPr="000313E9" w:rsidRDefault="00C43939" w:rsidP="00C4393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313E9">
        <w:rPr>
          <w:rFonts w:ascii="Times New Roman" w:hAnsi="Times New Roman" w:cs="Times New Roman"/>
          <w:lang w:val="en-US"/>
        </w:rPr>
        <w:t>Recognition and enforcement</w:t>
      </w:r>
    </w:p>
    <w:p w:rsidR="00C43939" w:rsidRPr="000313E9" w:rsidRDefault="00C43939" w:rsidP="00C4393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9660E" w:rsidRPr="000313E9" w:rsidRDefault="0089660E" w:rsidP="001B31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b/>
          <w:sz w:val="24"/>
          <w:szCs w:val="24"/>
          <w:lang w:val="en-US"/>
        </w:rPr>
        <w:t>Working method:</w:t>
      </w:r>
    </w:p>
    <w:p w:rsidR="0089660E" w:rsidRPr="000313E9" w:rsidRDefault="0089660E" w:rsidP="001B31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Students are expected to read the material in advance and discuss it in class. The materials for each class can be downloaded from the e-learning </w:t>
      </w:r>
      <w:r w:rsidR="00154656" w:rsidRPr="000313E9">
        <w:rPr>
          <w:rFonts w:ascii="Times New Roman" w:hAnsi="Times New Roman" w:cs="Times New Roman"/>
          <w:sz w:val="24"/>
          <w:szCs w:val="24"/>
          <w:lang w:val="en-US"/>
        </w:rPr>
        <w:t>(M</w:t>
      </w:r>
      <w:r w:rsidR="00F93344"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oodle) 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site of the course.  All students should read the material carefully beforehand and be prepared to explain it and comment on it. </w:t>
      </w:r>
    </w:p>
    <w:p w:rsidR="0089660E" w:rsidRPr="000313E9" w:rsidRDefault="0089660E" w:rsidP="001B31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Assessment: </w:t>
      </w:r>
    </w:p>
    <w:p w:rsidR="0089660E" w:rsidRPr="000313E9" w:rsidRDefault="0089660E" w:rsidP="001B31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E9">
        <w:rPr>
          <w:rFonts w:ascii="Times New Roman" w:hAnsi="Times New Roman" w:cs="Times New Roman"/>
          <w:sz w:val="24"/>
          <w:szCs w:val="24"/>
          <w:lang w:val="en-US"/>
        </w:rPr>
        <w:t>regular attendance (students are allowed to miss two classes per semester)</w:t>
      </w:r>
    </w:p>
    <w:p w:rsidR="00652E5A" w:rsidRPr="000313E9" w:rsidRDefault="0089660E" w:rsidP="001B31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F93344" w:rsidRPr="000313E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written piece of 5,000 words</w:t>
      </w:r>
      <w:r w:rsidR="00F93344"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0313E9">
        <w:rPr>
          <w:rFonts w:ascii="Times New Roman" w:hAnsi="Times New Roman" w:cs="Times New Roman"/>
          <w:sz w:val="24"/>
          <w:szCs w:val="24"/>
          <w:lang w:val="en-US"/>
        </w:rPr>
        <w:t xml:space="preserve"> oral presentation in class on academic level on a topic of international commercial arbitration of the student’s choice and approved by the lecturer </w:t>
      </w:r>
    </w:p>
    <w:sectPr w:rsidR="00652E5A" w:rsidRPr="000313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02" w:rsidRDefault="00DF1402" w:rsidP="001B3152">
      <w:pPr>
        <w:spacing w:after="0" w:line="240" w:lineRule="auto"/>
      </w:pPr>
      <w:r>
        <w:separator/>
      </w:r>
    </w:p>
  </w:endnote>
  <w:endnote w:type="continuationSeparator" w:id="0">
    <w:p w:rsidR="00DF1402" w:rsidRDefault="00DF1402" w:rsidP="001B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02" w:rsidRDefault="00DF1402" w:rsidP="001B3152">
      <w:pPr>
        <w:spacing w:after="0" w:line="240" w:lineRule="auto"/>
      </w:pPr>
      <w:r>
        <w:separator/>
      </w:r>
    </w:p>
  </w:footnote>
  <w:footnote w:type="continuationSeparator" w:id="0">
    <w:p w:rsidR="00DF1402" w:rsidRDefault="00DF1402" w:rsidP="001B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52" w:rsidRDefault="001B315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36F"/>
    <w:multiLevelType w:val="hybridMultilevel"/>
    <w:tmpl w:val="8440F3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3A2"/>
    <w:multiLevelType w:val="hybridMultilevel"/>
    <w:tmpl w:val="C60EB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3"/>
    <w:rsid w:val="000313E9"/>
    <w:rsid w:val="0006358E"/>
    <w:rsid w:val="00154656"/>
    <w:rsid w:val="001B3152"/>
    <w:rsid w:val="002B0590"/>
    <w:rsid w:val="003E1278"/>
    <w:rsid w:val="00421313"/>
    <w:rsid w:val="00652E5A"/>
    <w:rsid w:val="0066628A"/>
    <w:rsid w:val="006A5498"/>
    <w:rsid w:val="00766116"/>
    <w:rsid w:val="007723D3"/>
    <w:rsid w:val="00777059"/>
    <w:rsid w:val="007824DF"/>
    <w:rsid w:val="007B3B79"/>
    <w:rsid w:val="007F09B4"/>
    <w:rsid w:val="0089660E"/>
    <w:rsid w:val="009B73B9"/>
    <w:rsid w:val="009C64EF"/>
    <w:rsid w:val="00A229FA"/>
    <w:rsid w:val="00C43939"/>
    <w:rsid w:val="00CB2479"/>
    <w:rsid w:val="00DF1402"/>
    <w:rsid w:val="00E36958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15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152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152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15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Udovecz Ákos</cp:lastModifiedBy>
  <cp:revision>2</cp:revision>
  <dcterms:created xsi:type="dcterms:W3CDTF">2018-12-03T13:51:00Z</dcterms:created>
  <dcterms:modified xsi:type="dcterms:W3CDTF">2018-12-03T13:51:00Z</dcterms:modified>
</cp:coreProperties>
</file>