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D1E" w:rsidRDefault="00FF0D1E" w:rsidP="00361804">
      <w:pPr>
        <w:jc w:val="center"/>
        <w:rPr>
          <w:rFonts w:ascii="Garamond" w:hAnsi="Garamond"/>
          <w:b/>
          <w:smallCaps/>
          <w:sz w:val="32"/>
          <w:szCs w:val="32"/>
          <w:lang w:val="en-GB"/>
        </w:rPr>
      </w:pPr>
    </w:p>
    <w:p w:rsidR="00361804" w:rsidRPr="00495164" w:rsidRDefault="004A6E29" w:rsidP="00361804">
      <w:pPr>
        <w:jc w:val="center"/>
        <w:rPr>
          <w:rFonts w:ascii="Times New Roman" w:hAnsi="Times New Roman"/>
          <w:b/>
          <w:smallCaps/>
          <w:sz w:val="28"/>
          <w:szCs w:val="28"/>
          <w:u w:val="single"/>
          <w:lang w:val="en-GB"/>
        </w:rPr>
      </w:pPr>
      <w:r w:rsidRPr="00495164">
        <w:rPr>
          <w:rFonts w:ascii="Times New Roman" w:hAnsi="Times New Roman"/>
          <w:b/>
          <w:smallCaps/>
          <w:sz w:val="28"/>
          <w:szCs w:val="28"/>
          <w:u w:val="single"/>
          <w:lang w:val="en-GB"/>
        </w:rPr>
        <w:t>P</w:t>
      </w:r>
      <w:r w:rsidR="005834B4">
        <w:rPr>
          <w:rFonts w:ascii="Times New Roman" w:hAnsi="Times New Roman"/>
          <w:b/>
          <w:smallCaps/>
          <w:sz w:val="28"/>
          <w:szCs w:val="28"/>
          <w:u w:val="single"/>
          <w:lang w:val="en-GB"/>
        </w:rPr>
        <w:t>olitical Thought in Early Modern England 15</w:t>
      </w:r>
    </w:p>
    <w:p w:rsidR="00361804" w:rsidRPr="005834B4" w:rsidRDefault="00361804" w:rsidP="00294334">
      <w:pPr>
        <w:jc w:val="both"/>
        <w:rPr>
          <w:rFonts w:ascii="Garamond" w:hAnsi="Garamond"/>
          <w:b/>
          <w:lang w:val="en-GB"/>
        </w:rPr>
      </w:pPr>
    </w:p>
    <w:p w:rsidR="00495164" w:rsidRDefault="00495164" w:rsidP="00294334">
      <w:pPr>
        <w:jc w:val="both"/>
        <w:rPr>
          <w:rFonts w:ascii="Garamond" w:hAnsi="Garamond"/>
          <w:b/>
        </w:rPr>
      </w:pPr>
    </w:p>
    <w:p w:rsidR="00495164" w:rsidRPr="00495164" w:rsidRDefault="00495164" w:rsidP="00495164">
      <w:pPr>
        <w:jc w:val="both"/>
        <w:rPr>
          <w:rFonts w:ascii="Times New Roman" w:hAnsi="Times New Roman"/>
          <w:b/>
        </w:rPr>
      </w:pPr>
      <w:proofErr w:type="spellStart"/>
      <w:r w:rsidRPr="00495164">
        <w:rPr>
          <w:rFonts w:ascii="Times New Roman" w:hAnsi="Times New Roman"/>
          <w:b/>
        </w:rPr>
        <w:t>Lecturer</w:t>
      </w:r>
      <w:proofErr w:type="spellEnd"/>
      <w:r w:rsidRPr="00495164">
        <w:rPr>
          <w:rFonts w:ascii="Times New Roman" w:hAnsi="Times New Roman"/>
          <w:b/>
        </w:rPr>
        <w:t>:</w:t>
      </w:r>
      <w:r>
        <w:rPr>
          <w:rFonts w:ascii="Times New Roman" w:hAnsi="Times New Roman"/>
          <w:b/>
        </w:rPr>
        <w:t xml:space="preserve"> </w:t>
      </w:r>
      <w:r w:rsidR="005834B4">
        <w:rPr>
          <w:rFonts w:ascii="Times New Roman" w:hAnsi="Times New Roman"/>
          <w:b/>
        </w:rPr>
        <w:t>Balázs RIGO</w:t>
      </w:r>
    </w:p>
    <w:p w:rsidR="00495164" w:rsidRPr="00495164" w:rsidRDefault="005834B4" w:rsidP="00495164">
      <w:pPr>
        <w:jc w:val="both"/>
        <w:rPr>
          <w:rFonts w:ascii="Times New Roman" w:hAnsi="Times New Roman"/>
        </w:rPr>
      </w:pPr>
      <w:proofErr w:type="spellStart"/>
      <w:r>
        <w:rPr>
          <w:rFonts w:ascii="Times New Roman" w:hAnsi="Times New Roman"/>
        </w:rPr>
        <w:t>Assistant</w:t>
      </w:r>
      <w:proofErr w:type="spellEnd"/>
      <w:r>
        <w:rPr>
          <w:rFonts w:ascii="Times New Roman" w:hAnsi="Times New Roman"/>
        </w:rPr>
        <w:t xml:space="preserve"> </w:t>
      </w:r>
      <w:proofErr w:type="spellStart"/>
      <w:r>
        <w:rPr>
          <w:rFonts w:ascii="Times New Roman" w:hAnsi="Times New Roman"/>
        </w:rPr>
        <w:t>Lecturer</w:t>
      </w:r>
      <w:proofErr w:type="spellEnd"/>
      <w:r w:rsidR="00495164" w:rsidRPr="00495164">
        <w:rPr>
          <w:rFonts w:ascii="Times New Roman" w:hAnsi="Times New Roman"/>
        </w:rPr>
        <w:t xml:space="preserve"> </w:t>
      </w:r>
    </w:p>
    <w:p w:rsidR="00495164" w:rsidRDefault="00495164" w:rsidP="00495164">
      <w:pPr>
        <w:jc w:val="both"/>
        <w:rPr>
          <w:rFonts w:ascii="Times New Roman" w:hAnsi="Times New Roman"/>
        </w:rPr>
      </w:pPr>
      <w:proofErr w:type="spellStart"/>
      <w:r w:rsidRPr="00495164">
        <w:rPr>
          <w:rFonts w:ascii="Times New Roman" w:hAnsi="Times New Roman"/>
        </w:rPr>
        <w:t>Department</w:t>
      </w:r>
      <w:proofErr w:type="spellEnd"/>
      <w:r w:rsidRPr="00495164">
        <w:rPr>
          <w:rFonts w:ascii="Times New Roman" w:hAnsi="Times New Roman"/>
        </w:rPr>
        <w:t xml:space="preserve"> of </w:t>
      </w:r>
      <w:proofErr w:type="spellStart"/>
      <w:r w:rsidR="005834B4">
        <w:rPr>
          <w:rFonts w:ascii="Times New Roman" w:hAnsi="Times New Roman"/>
        </w:rPr>
        <w:t>Roman</w:t>
      </w:r>
      <w:proofErr w:type="spellEnd"/>
      <w:r w:rsidR="005834B4">
        <w:rPr>
          <w:rFonts w:ascii="Times New Roman" w:hAnsi="Times New Roman"/>
        </w:rPr>
        <w:t xml:space="preserve"> </w:t>
      </w:r>
      <w:r w:rsidRPr="00495164">
        <w:rPr>
          <w:rFonts w:ascii="Times New Roman" w:hAnsi="Times New Roman"/>
        </w:rPr>
        <w:t xml:space="preserve">Law and </w:t>
      </w:r>
      <w:proofErr w:type="spellStart"/>
      <w:r w:rsidR="005834B4">
        <w:rPr>
          <w:rFonts w:ascii="Times New Roman" w:hAnsi="Times New Roman"/>
        </w:rPr>
        <w:t>Comparative</w:t>
      </w:r>
      <w:proofErr w:type="spellEnd"/>
      <w:r w:rsidR="005834B4">
        <w:rPr>
          <w:rFonts w:ascii="Times New Roman" w:hAnsi="Times New Roman"/>
        </w:rPr>
        <w:t xml:space="preserve"> </w:t>
      </w:r>
      <w:proofErr w:type="spellStart"/>
      <w:r w:rsidR="005834B4">
        <w:rPr>
          <w:rFonts w:ascii="Times New Roman" w:hAnsi="Times New Roman"/>
        </w:rPr>
        <w:t>Legal</w:t>
      </w:r>
      <w:proofErr w:type="spellEnd"/>
      <w:r w:rsidR="005834B4">
        <w:rPr>
          <w:rFonts w:ascii="Times New Roman" w:hAnsi="Times New Roman"/>
        </w:rPr>
        <w:t xml:space="preserve"> </w:t>
      </w:r>
      <w:proofErr w:type="spellStart"/>
      <w:r w:rsidR="005834B4">
        <w:rPr>
          <w:rFonts w:ascii="Times New Roman" w:hAnsi="Times New Roman"/>
        </w:rPr>
        <w:t>History</w:t>
      </w:r>
      <w:proofErr w:type="spellEnd"/>
      <w:r w:rsidR="005834B4">
        <w:rPr>
          <w:rFonts w:ascii="Times New Roman" w:hAnsi="Times New Roman"/>
        </w:rPr>
        <w:t xml:space="preserve"> </w:t>
      </w:r>
      <w:r w:rsidRPr="00495164">
        <w:rPr>
          <w:rFonts w:ascii="Times New Roman" w:hAnsi="Times New Roman"/>
        </w:rPr>
        <w:t>(ELTE)</w:t>
      </w:r>
    </w:p>
    <w:p w:rsidR="005834B4" w:rsidRDefault="005834B4" w:rsidP="00495164">
      <w:pPr>
        <w:jc w:val="both"/>
        <w:rPr>
          <w:rFonts w:ascii="Times New Roman" w:hAnsi="Times New Roman"/>
        </w:rPr>
      </w:pPr>
      <w:hyperlink r:id="rId6" w:history="1">
        <w:r w:rsidRPr="004756AA">
          <w:rPr>
            <w:rStyle w:val="Hiperhivatkozs"/>
            <w:rFonts w:ascii="Times New Roman" w:hAnsi="Times New Roman"/>
          </w:rPr>
          <w:t>rigo.balazs@ajk.elte.hu</w:t>
        </w:r>
      </w:hyperlink>
    </w:p>
    <w:p w:rsidR="00393DB7" w:rsidRPr="00495164" w:rsidRDefault="00393DB7" w:rsidP="00294334">
      <w:pPr>
        <w:jc w:val="both"/>
        <w:rPr>
          <w:rFonts w:ascii="Times New Roman" w:hAnsi="Times New Roman"/>
        </w:rPr>
      </w:pPr>
    </w:p>
    <w:p w:rsidR="00656402" w:rsidRPr="00495164" w:rsidRDefault="00656402" w:rsidP="00294334">
      <w:pPr>
        <w:jc w:val="both"/>
        <w:rPr>
          <w:rFonts w:ascii="Times New Roman" w:hAnsi="Times New Roman"/>
          <w:smallCaps/>
        </w:rPr>
      </w:pPr>
    </w:p>
    <w:p w:rsidR="00656402" w:rsidRPr="00495164" w:rsidRDefault="00656402" w:rsidP="00294334">
      <w:pPr>
        <w:jc w:val="both"/>
        <w:rPr>
          <w:rFonts w:ascii="Times New Roman" w:hAnsi="Times New Roman"/>
          <w:smallCaps/>
          <w:lang w:val="en-GB"/>
        </w:rPr>
      </w:pPr>
      <w:r w:rsidRPr="00495164">
        <w:rPr>
          <w:rFonts w:ascii="Times New Roman" w:hAnsi="Times New Roman"/>
          <w:smallCaps/>
          <w:lang w:val="en-GB"/>
        </w:rPr>
        <w:t xml:space="preserve">The aim of the course is to give an overview for the students on the </w:t>
      </w:r>
      <w:r w:rsidR="005834B4">
        <w:rPr>
          <w:rFonts w:ascii="Times New Roman" w:hAnsi="Times New Roman"/>
          <w:smallCaps/>
          <w:lang w:val="en-GB"/>
        </w:rPr>
        <w:t>history of the political thought in early modern England with an introductory extension to contemporary European authors like Machiavelli and Erasmus.</w:t>
      </w:r>
    </w:p>
    <w:p w:rsidR="00E222DA" w:rsidRPr="005834B4" w:rsidRDefault="00E222DA" w:rsidP="00294334">
      <w:pPr>
        <w:jc w:val="both"/>
        <w:rPr>
          <w:rFonts w:ascii="Times New Roman" w:hAnsi="Times New Roman"/>
          <w:lang w:val="en-GB"/>
        </w:rPr>
      </w:pPr>
    </w:p>
    <w:p w:rsidR="00495164" w:rsidRPr="00495164" w:rsidRDefault="00495164" w:rsidP="008A5ACD">
      <w:pPr>
        <w:jc w:val="both"/>
        <w:rPr>
          <w:rFonts w:ascii="Times New Roman" w:hAnsi="Times New Roman"/>
          <w:smallCaps/>
          <w:lang w:val="en-GB"/>
        </w:rPr>
      </w:pPr>
    </w:p>
    <w:p w:rsidR="00202862" w:rsidRPr="00495164" w:rsidRDefault="00656402" w:rsidP="008A5ACD">
      <w:pPr>
        <w:jc w:val="both"/>
        <w:rPr>
          <w:rFonts w:ascii="Times New Roman" w:hAnsi="Times New Roman"/>
          <w:b/>
          <w:smallCaps/>
          <w:lang w:val="en-GB"/>
        </w:rPr>
      </w:pPr>
      <w:r w:rsidRPr="00495164">
        <w:rPr>
          <w:rFonts w:ascii="Times New Roman" w:hAnsi="Times New Roman"/>
          <w:b/>
          <w:smallCaps/>
          <w:lang w:val="en-GB"/>
        </w:rPr>
        <w:t>Content of the Course:</w:t>
      </w:r>
      <w:r w:rsidR="00224DA1" w:rsidRPr="00495164">
        <w:rPr>
          <w:rFonts w:ascii="Times New Roman" w:hAnsi="Times New Roman"/>
          <w:b/>
          <w:smallCaps/>
          <w:lang w:val="en-GB"/>
        </w:rPr>
        <w:t xml:space="preserve"> </w:t>
      </w:r>
    </w:p>
    <w:p w:rsidR="00224DA1" w:rsidRPr="00495164" w:rsidRDefault="00224DA1" w:rsidP="008A5ACD">
      <w:pPr>
        <w:jc w:val="both"/>
        <w:rPr>
          <w:rFonts w:ascii="Times New Roman" w:hAnsi="Times New Roman"/>
          <w:smallCaps/>
        </w:rPr>
      </w:pPr>
    </w:p>
    <w:p w:rsidR="005834B4" w:rsidRDefault="00656402" w:rsidP="008A5ACD">
      <w:pPr>
        <w:jc w:val="both"/>
        <w:rPr>
          <w:rFonts w:ascii="Times New Roman" w:hAnsi="Times New Roman"/>
          <w:smallCaps/>
          <w:lang w:val="en-GB"/>
        </w:rPr>
      </w:pPr>
      <w:r w:rsidRPr="00495164">
        <w:rPr>
          <w:rFonts w:ascii="Times New Roman" w:hAnsi="Times New Roman"/>
          <w:smallCaps/>
          <w:lang w:val="en-GB"/>
        </w:rPr>
        <w:t>The first</w:t>
      </w:r>
      <w:r w:rsidR="005834B4">
        <w:rPr>
          <w:rFonts w:ascii="Times New Roman" w:hAnsi="Times New Roman"/>
          <w:smallCaps/>
          <w:lang w:val="en-GB"/>
        </w:rPr>
        <w:t>, introductory</w:t>
      </w:r>
      <w:r w:rsidRPr="00495164">
        <w:rPr>
          <w:rFonts w:ascii="Times New Roman" w:hAnsi="Times New Roman"/>
          <w:smallCaps/>
          <w:lang w:val="en-GB"/>
        </w:rPr>
        <w:t xml:space="preserve"> part of the program is devoted to the </w:t>
      </w:r>
      <w:r w:rsidR="005834B4">
        <w:rPr>
          <w:rFonts w:ascii="Times New Roman" w:hAnsi="Times New Roman"/>
          <w:smallCaps/>
          <w:lang w:val="en-GB"/>
        </w:rPr>
        <w:t>two great authors of humanism Machiavelli and Erasmus besides a general overview of the early modern age and humanism.</w:t>
      </w:r>
    </w:p>
    <w:p w:rsidR="00243238" w:rsidRPr="00495164" w:rsidRDefault="00243238" w:rsidP="008A5ACD">
      <w:pPr>
        <w:jc w:val="both"/>
        <w:rPr>
          <w:rFonts w:ascii="Times New Roman" w:hAnsi="Times New Roman"/>
          <w:smallCaps/>
        </w:rPr>
      </w:pPr>
    </w:p>
    <w:p w:rsidR="00243238" w:rsidRPr="00495164" w:rsidRDefault="00243238" w:rsidP="008A5ACD">
      <w:pPr>
        <w:jc w:val="both"/>
        <w:rPr>
          <w:rFonts w:ascii="Times New Roman" w:hAnsi="Times New Roman"/>
          <w:smallCaps/>
          <w:lang w:val="en-GB"/>
        </w:rPr>
      </w:pPr>
      <w:r w:rsidRPr="00495164">
        <w:rPr>
          <w:rFonts w:ascii="Times New Roman" w:hAnsi="Times New Roman"/>
          <w:smallCaps/>
          <w:lang w:val="en-GB"/>
        </w:rPr>
        <w:t xml:space="preserve">The second part deals with the different </w:t>
      </w:r>
      <w:r w:rsidR="005834B4">
        <w:rPr>
          <w:rFonts w:ascii="Times New Roman" w:hAnsi="Times New Roman"/>
          <w:smallCaps/>
          <w:lang w:val="en-GB"/>
        </w:rPr>
        <w:t xml:space="preserve">works and authors ranging from Thomas more’s Utopia until the glorious revolution and John Locke’s Two Treatises of Government. Students can chose other authors from the early modern political thought of England but reading Machiavelli’s Prince and a selected Shakespeare King drama is obligatory. After the presentations of 45-60 minutes the class will discuss and debate on the topics related to the very presentation. </w:t>
      </w:r>
      <w:proofErr w:type="spellStart"/>
      <w:r w:rsidR="005834B4">
        <w:rPr>
          <w:rFonts w:ascii="Times New Roman" w:hAnsi="Times New Roman"/>
          <w:smallCaps/>
          <w:lang w:val="en-GB"/>
        </w:rPr>
        <w:t>Ex.what</w:t>
      </w:r>
      <w:proofErr w:type="spellEnd"/>
      <w:r w:rsidR="005834B4">
        <w:rPr>
          <w:rFonts w:ascii="Times New Roman" w:hAnsi="Times New Roman"/>
          <w:smallCaps/>
          <w:lang w:val="en-GB"/>
        </w:rPr>
        <w:t xml:space="preserve"> is the role of power? Can Utopia be achieved? What is the control of power? What does effectivity in power mean? Can a tyrant be executed? Who has the right to decide on the wrongful monarch? etc.</w:t>
      </w:r>
    </w:p>
    <w:p w:rsidR="00361804" w:rsidRPr="00495164" w:rsidRDefault="00361804" w:rsidP="00294334">
      <w:pPr>
        <w:jc w:val="both"/>
        <w:rPr>
          <w:rFonts w:ascii="Times New Roman" w:hAnsi="Times New Roman"/>
          <w:smallCaps/>
        </w:rPr>
      </w:pPr>
    </w:p>
    <w:p w:rsidR="00361804" w:rsidRPr="00495164" w:rsidRDefault="00361804" w:rsidP="00294334">
      <w:pPr>
        <w:jc w:val="both"/>
        <w:rPr>
          <w:rFonts w:ascii="Times New Roman" w:hAnsi="Times New Roman"/>
        </w:rPr>
      </w:pPr>
    </w:p>
    <w:p w:rsidR="00495164" w:rsidRPr="00495164" w:rsidRDefault="00243238" w:rsidP="00294334">
      <w:pPr>
        <w:jc w:val="both"/>
        <w:rPr>
          <w:rFonts w:ascii="Times New Roman" w:hAnsi="Times New Roman"/>
          <w:b/>
          <w:smallCaps/>
          <w:lang w:val="en-GB"/>
        </w:rPr>
      </w:pPr>
      <w:r w:rsidRPr="00495164">
        <w:rPr>
          <w:rFonts w:ascii="Times New Roman" w:hAnsi="Times New Roman"/>
          <w:b/>
          <w:smallCaps/>
          <w:lang w:val="en-GB"/>
        </w:rPr>
        <w:t>Literature</w:t>
      </w:r>
    </w:p>
    <w:p w:rsidR="00495164" w:rsidRPr="00495164" w:rsidRDefault="00495164" w:rsidP="00294334">
      <w:pPr>
        <w:jc w:val="both"/>
        <w:rPr>
          <w:rFonts w:ascii="Times New Roman" w:hAnsi="Times New Roman"/>
          <w:b/>
          <w:smallCaps/>
          <w:lang w:val="en-GB"/>
        </w:rPr>
      </w:pPr>
    </w:p>
    <w:p w:rsidR="005834B4" w:rsidRDefault="00FF0D1E" w:rsidP="00294334">
      <w:pPr>
        <w:jc w:val="both"/>
        <w:rPr>
          <w:rFonts w:ascii="Times New Roman" w:hAnsi="Times New Roman"/>
          <w:smallCaps/>
          <w:lang w:val="en-GB"/>
        </w:rPr>
      </w:pPr>
      <w:r w:rsidRPr="00495164">
        <w:rPr>
          <w:rFonts w:ascii="Times New Roman" w:hAnsi="Times New Roman"/>
          <w:smallCaps/>
          <w:lang w:val="en-GB"/>
        </w:rPr>
        <w:t xml:space="preserve">Sources available </w:t>
      </w:r>
      <w:r w:rsidR="005834B4">
        <w:rPr>
          <w:rFonts w:ascii="Times New Roman" w:hAnsi="Times New Roman"/>
          <w:smallCaps/>
          <w:lang w:val="en-GB"/>
        </w:rPr>
        <w:t xml:space="preserve">partly </w:t>
      </w:r>
      <w:r w:rsidRPr="00495164">
        <w:rPr>
          <w:rFonts w:ascii="Times New Roman" w:hAnsi="Times New Roman"/>
          <w:smallCaps/>
          <w:lang w:val="en-GB"/>
        </w:rPr>
        <w:t xml:space="preserve">via </w:t>
      </w:r>
      <w:r w:rsidR="005834B4">
        <w:rPr>
          <w:rFonts w:ascii="Times New Roman" w:hAnsi="Times New Roman"/>
          <w:smallCaps/>
          <w:lang w:val="en-GB"/>
        </w:rPr>
        <w:t xml:space="preserve">the </w:t>
      </w:r>
      <w:r w:rsidRPr="00495164">
        <w:rPr>
          <w:rFonts w:ascii="Times New Roman" w:hAnsi="Times New Roman"/>
          <w:smallCaps/>
          <w:lang w:val="en-GB"/>
        </w:rPr>
        <w:t>Internet</w:t>
      </w:r>
      <w:r w:rsidR="005834B4">
        <w:rPr>
          <w:rFonts w:ascii="Times New Roman" w:hAnsi="Times New Roman"/>
          <w:smallCaps/>
          <w:lang w:val="en-GB"/>
        </w:rPr>
        <w:t xml:space="preserve"> and in the Faculty Library</w:t>
      </w:r>
    </w:p>
    <w:p w:rsidR="005834B4" w:rsidRDefault="005834B4" w:rsidP="00294334">
      <w:pPr>
        <w:jc w:val="both"/>
        <w:rPr>
          <w:rFonts w:ascii="Times New Roman" w:hAnsi="Times New Roman"/>
          <w:smallCaps/>
          <w:lang w:val="en-GB"/>
        </w:rPr>
      </w:pPr>
    </w:p>
    <w:p w:rsidR="005834B4" w:rsidRDefault="005834B4" w:rsidP="00294334">
      <w:pPr>
        <w:jc w:val="both"/>
        <w:rPr>
          <w:rFonts w:ascii="Times New Roman" w:hAnsi="Times New Roman"/>
          <w:smallCaps/>
          <w:lang w:val="en-GB"/>
        </w:rPr>
      </w:pPr>
      <w:r>
        <w:rPr>
          <w:rFonts w:ascii="Times New Roman" w:hAnsi="Times New Roman"/>
          <w:smallCaps/>
          <w:lang w:val="en-GB"/>
        </w:rPr>
        <w:t>Machiavelli: The Prince</w:t>
      </w:r>
    </w:p>
    <w:p w:rsidR="005834B4" w:rsidRDefault="005834B4" w:rsidP="00294334">
      <w:pPr>
        <w:jc w:val="both"/>
        <w:rPr>
          <w:rFonts w:ascii="Times New Roman" w:hAnsi="Times New Roman"/>
          <w:smallCaps/>
          <w:lang w:val="en-GB"/>
        </w:rPr>
      </w:pPr>
      <w:r>
        <w:rPr>
          <w:rFonts w:ascii="Times New Roman" w:hAnsi="Times New Roman"/>
          <w:smallCaps/>
          <w:lang w:val="en-GB"/>
        </w:rPr>
        <w:t>Erasmus: The Education of the Christian Prince</w:t>
      </w:r>
    </w:p>
    <w:p w:rsidR="005834B4" w:rsidRDefault="005834B4" w:rsidP="00294334">
      <w:pPr>
        <w:jc w:val="both"/>
        <w:rPr>
          <w:rFonts w:ascii="Times New Roman" w:hAnsi="Times New Roman"/>
          <w:smallCaps/>
          <w:lang w:val="en-GB"/>
        </w:rPr>
      </w:pPr>
      <w:r>
        <w:rPr>
          <w:rFonts w:ascii="Times New Roman" w:hAnsi="Times New Roman"/>
          <w:smallCaps/>
          <w:lang w:val="en-GB"/>
        </w:rPr>
        <w:t>Thomas More: Utopia</w:t>
      </w:r>
    </w:p>
    <w:p w:rsidR="005834B4" w:rsidRDefault="005834B4" w:rsidP="00294334">
      <w:pPr>
        <w:jc w:val="both"/>
        <w:rPr>
          <w:rFonts w:ascii="Times New Roman" w:hAnsi="Times New Roman"/>
          <w:smallCaps/>
          <w:lang w:val="en-GB"/>
        </w:rPr>
      </w:pPr>
      <w:r>
        <w:rPr>
          <w:rFonts w:ascii="Times New Roman" w:hAnsi="Times New Roman"/>
          <w:smallCaps/>
          <w:lang w:val="en-GB"/>
        </w:rPr>
        <w:t>Richard Hooker: On the Laws of Ecclesiastical Polity</w:t>
      </w:r>
    </w:p>
    <w:p w:rsidR="005834B4" w:rsidRDefault="005834B4" w:rsidP="00294334">
      <w:pPr>
        <w:jc w:val="both"/>
        <w:rPr>
          <w:rFonts w:ascii="Times New Roman" w:hAnsi="Times New Roman"/>
          <w:smallCaps/>
          <w:lang w:val="en-GB"/>
        </w:rPr>
      </w:pPr>
      <w:r>
        <w:rPr>
          <w:rFonts w:ascii="Times New Roman" w:hAnsi="Times New Roman"/>
          <w:smallCaps/>
          <w:lang w:val="en-GB"/>
        </w:rPr>
        <w:t xml:space="preserve">Francis Bacon: New Atlantis </w:t>
      </w:r>
    </w:p>
    <w:p w:rsidR="005834B4" w:rsidRDefault="005834B4" w:rsidP="00294334">
      <w:pPr>
        <w:jc w:val="both"/>
        <w:rPr>
          <w:rFonts w:ascii="Times New Roman" w:hAnsi="Times New Roman"/>
          <w:smallCaps/>
          <w:lang w:val="en-GB"/>
        </w:rPr>
      </w:pPr>
      <w:r>
        <w:rPr>
          <w:rFonts w:ascii="Times New Roman" w:hAnsi="Times New Roman"/>
          <w:smallCaps/>
          <w:lang w:val="en-GB"/>
        </w:rPr>
        <w:t xml:space="preserve">James I: The </w:t>
      </w:r>
      <w:proofErr w:type="spellStart"/>
      <w:r>
        <w:rPr>
          <w:rFonts w:ascii="Times New Roman" w:hAnsi="Times New Roman"/>
          <w:smallCaps/>
          <w:lang w:val="en-GB"/>
        </w:rPr>
        <w:t>Trew</w:t>
      </w:r>
      <w:proofErr w:type="spellEnd"/>
      <w:r>
        <w:rPr>
          <w:rFonts w:ascii="Times New Roman" w:hAnsi="Times New Roman"/>
          <w:smallCaps/>
          <w:lang w:val="en-GB"/>
        </w:rPr>
        <w:t xml:space="preserve"> Law of Free Monarchies</w:t>
      </w:r>
    </w:p>
    <w:p w:rsidR="005834B4" w:rsidRDefault="005834B4" w:rsidP="00294334">
      <w:pPr>
        <w:jc w:val="both"/>
        <w:rPr>
          <w:rFonts w:ascii="Times New Roman" w:hAnsi="Times New Roman"/>
          <w:smallCaps/>
          <w:lang w:val="en-GB"/>
        </w:rPr>
      </w:pPr>
      <w:r>
        <w:rPr>
          <w:rFonts w:ascii="Times New Roman" w:hAnsi="Times New Roman"/>
          <w:smallCaps/>
          <w:lang w:val="en-GB"/>
        </w:rPr>
        <w:t xml:space="preserve">Sir Robert </w:t>
      </w:r>
      <w:proofErr w:type="spellStart"/>
      <w:r>
        <w:rPr>
          <w:rFonts w:ascii="Times New Roman" w:hAnsi="Times New Roman"/>
          <w:smallCaps/>
          <w:lang w:val="en-GB"/>
        </w:rPr>
        <w:t>Filmer</w:t>
      </w:r>
      <w:proofErr w:type="spellEnd"/>
      <w:r>
        <w:rPr>
          <w:rFonts w:ascii="Times New Roman" w:hAnsi="Times New Roman"/>
          <w:smallCaps/>
          <w:lang w:val="en-GB"/>
        </w:rPr>
        <w:t xml:space="preserve">: </w:t>
      </w:r>
      <w:proofErr w:type="spellStart"/>
      <w:r>
        <w:rPr>
          <w:rFonts w:ascii="Times New Roman" w:hAnsi="Times New Roman"/>
          <w:smallCaps/>
          <w:lang w:val="en-GB"/>
        </w:rPr>
        <w:t>Patriarcha</w:t>
      </w:r>
      <w:proofErr w:type="spellEnd"/>
    </w:p>
    <w:p w:rsidR="005834B4" w:rsidRDefault="005834B4" w:rsidP="00294334">
      <w:pPr>
        <w:jc w:val="both"/>
        <w:rPr>
          <w:rFonts w:ascii="Times New Roman" w:hAnsi="Times New Roman"/>
          <w:smallCaps/>
          <w:lang w:val="en-GB"/>
        </w:rPr>
      </w:pPr>
      <w:r>
        <w:rPr>
          <w:rFonts w:ascii="Times New Roman" w:hAnsi="Times New Roman"/>
          <w:smallCaps/>
          <w:lang w:val="en-GB"/>
        </w:rPr>
        <w:t>Oliver Cromwell: Selected Letters and Speeches</w:t>
      </w:r>
    </w:p>
    <w:p w:rsidR="005834B4" w:rsidRDefault="005834B4" w:rsidP="00294334">
      <w:pPr>
        <w:jc w:val="both"/>
        <w:rPr>
          <w:rFonts w:ascii="Times New Roman" w:hAnsi="Times New Roman"/>
          <w:smallCaps/>
          <w:lang w:val="en-GB"/>
        </w:rPr>
      </w:pPr>
      <w:r>
        <w:rPr>
          <w:rFonts w:ascii="Times New Roman" w:hAnsi="Times New Roman"/>
          <w:smallCaps/>
          <w:lang w:val="en-GB"/>
        </w:rPr>
        <w:t>Thomas Hobbes: Leviathan</w:t>
      </w:r>
    </w:p>
    <w:p w:rsidR="0006343F" w:rsidRPr="00495164" w:rsidRDefault="005834B4" w:rsidP="00294334">
      <w:pPr>
        <w:jc w:val="both"/>
        <w:rPr>
          <w:rFonts w:ascii="Times New Roman" w:hAnsi="Times New Roman"/>
          <w:smallCaps/>
          <w:lang w:val="en-GB"/>
        </w:rPr>
      </w:pPr>
      <w:r>
        <w:rPr>
          <w:rFonts w:ascii="Times New Roman" w:hAnsi="Times New Roman"/>
          <w:smallCaps/>
          <w:lang w:val="en-GB"/>
        </w:rPr>
        <w:t>John Locke: Two Treaties of Government</w:t>
      </w:r>
      <w:bookmarkStart w:id="0" w:name="_GoBack"/>
      <w:bookmarkEnd w:id="0"/>
    </w:p>
    <w:p w:rsidR="00B30730" w:rsidRPr="00495164" w:rsidRDefault="00B30730" w:rsidP="00B30730">
      <w:pPr>
        <w:jc w:val="both"/>
        <w:rPr>
          <w:rFonts w:ascii="Times New Roman" w:hAnsi="Times New Roman"/>
          <w:lang w:val="en-GB"/>
        </w:rPr>
      </w:pPr>
    </w:p>
    <w:p w:rsidR="00495164" w:rsidRPr="00495164" w:rsidRDefault="00495164" w:rsidP="00495164">
      <w:pPr>
        <w:jc w:val="both"/>
        <w:rPr>
          <w:rFonts w:ascii="Times New Roman" w:hAnsi="Times New Roman"/>
          <w:b/>
          <w:smallCaps/>
          <w:lang w:val="en-GB"/>
        </w:rPr>
      </w:pPr>
      <w:r w:rsidRPr="00495164">
        <w:rPr>
          <w:rFonts w:ascii="Times New Roman" w:hAnsi="Times New Roman"/>
          <w:b/>
          <w:smallCaps/>
          <w:lang w:val="en-GB"/>
        </w:rPr>
        <w:t>ASSESSMENT</w:t>
      </w:r>
    </w:p>
    <w:p w:rsidR="005834B4" w:rsidRDefault="005834B4" w:rsidP="00495164">
      <w:pPr>
        <w:jc w:val="both"/>
        <w:rPr>
          <w:rFonts w:ascii="Times New Roman" w:hAnsi="Times New Roman"/>
          <w:smallCaps/>
          <w:lang w:val="en-GB"/>
        </w:rPr>
      </w:pPr>
    </w:p>
    <w:p w:rsidR="00495164" w:rsidRDefault="005834B4" w:rsidP="00495164">
      <w:pPr>
        <w:jc w:val="both"/>
        <w:rPr>
          <w:rFonts w:ascii="Times New Roman" w:hAnsi="Times New Roman"/>
          <w:smallCaps/>
          <w:lang w:val="en-GB"/>
        </w:rPr>
      </w:pPr>
      <w:r>
        <w:rPr>
          <w:rFonts w:ascii="Times New Roman" w:hAnsi="Times New Roman"/>
          <w:smallCaps/>
          <w:lang w:val="en-GB"/>
        </w:rPr>
        <w:t>Each Student shall hold an</w:t>
      </w:r>
    </w:p>
    <w:p w:rsidR="005834B4" w:rsidRPr="00495164" w:rsidRDefault="005834B4" w:rsidP="00495164">
      <w:pPr>
        <w:jc w:val="both"/>
        <w:rPr>
          <w:rFonts w:ascii="Times New Roman" w:hAnsi="Times New Roman"/>
          <w:smallCaps/>
          <w:lang w:val="en-GB"/>
        </w:rPr>
      </w:pPr>
    </w:p>
    <w:p w:rsidR="005834B4" w:rsidRDefault="005834B4" w:rsidP="00361804">
      <w:pPr>
        <w:jc w:val="both"/>
        <w:rPr>
          <w:rFonts w:ascii="Times New Roman" w:hAnsi="Times New Roman"/>
          <w:smallCaps/>
          <w:lang w:val="en-GB"/>
        </w:rPr>
      </w:pPr>
      <w:r>
        <w:rPr>
          <w:rFonts w:ascii="Times New Roman" w:hAnsi="Times New Roman"/>
          <w:smallCaps/>
          <w:lang w:val="en-GB"/>
        </w:rPr>
        <w:t xml:space="preserve">1. Oral presentation on the selected author and his work, (45-60 minutes, using </w:t>
      </w:r>
      <w:proofErr w:type="spellStart"/>
      <w:r>
        <w:rPr>
          <w:rFonts w:ascii="Times New Roman" w:hAnsi="Times New Roman"/>
          <w:smallCaps/>
          <w:lang w:val="en-GB"/>
        </w:rPr>
        <w:t>ppt</w:t>
      </w:r>
      <w:proofErr w:type="spellEnd"/>
      <w:r>
        <w:rPr>
          <w:rFonts w:ascii="Times New Roman" w:hAnsi="Times New Roman"/>
          <w:smallCaps/>
          <w:lang w:val="en-GB"/>
        </w:rPr>
        <w:t xml:space="preserve"> is obligatory) and write </w:t>
      </w:r>
    </w:p>
    <w:p w:rsidR="005834B4" w:rsidRDefault="005834B4" w:rsidP="00361804">
      <w:pPr>
        <w:jc w:val="both"/>
        <w:rPr>
          <w:rFonts w:ascii="Times New Roman" w:hAnsi="Times New Roman"/>
          <w:smallCaps/>
          <w:lang w:val="en-GB"/>
        </w:rPr>
      </w:pPr>
      <w:r>
        <w:rPr>
          <w:rFonts w:ascii="Times New Roman" w:hAnsi="Times New Roman"/>
          <w:smallCaps/>
          <w:lang w:val="en-GB"/>
        </w:rPr>
        <w:t>2. a review essay on Machiavelli’s Prince (2-3 pages), and another</w:t>
      </w:r>
    </w:p>
    <w:p w:rsidR="00361804" w:rsidRPr="005834B4" w:rsidRDefault="005834B4" w:rsidP="00361804">
      <w:pPr>
        <w:jc w:val="both"/>
        <w:rPr>
          <w:rFonts w:ascii="Times New Roman" w:hAnsi="Times New Roman"/>
          <w:smallCaps/>
          <w:lang w:val="en-GB"/>
        </w:rPr>
      </w:pPr>
      <w:r>
        <w:rPr>
          <w:rFonts w:ascii="Times New Roman" w:hAnsi="Times New Roman"/>
          <w:smallCaps/>
          <w:lang w:val="en-GB"/>
        </w:rPr>
        <w:t xml:space="preserve">3. a review essay on a chosen Shakespeare King drama (2-3 pages) </w:t>
      </w:r>
      <w:r w:rsidR="00495164" w:rsidRPr="00495164">
        <w:rPr>
          <w:rFonts w:ascii="Times New Roman" w:hAnsi="Times New Roman"/>
        </w:rPr>
        <w:t xml:space="preserve"> </w:t>
      </w:r>
    </w:p>
    <w:p w:rsidR="00361804" w:rsidRPr="005834B4" w:rsidRDefault="00361804" w:rsidP="00361804">
      <w:pPr>
        <w:jc w:val="both"/>
        <w:rPr>
          <w:rFonts w:ascii="Times New Roman" w:hAnsi="Times New Roman"/>
          <w:lang w:val="en-GB"/>
        </w:rPr>
      </w:pPr>
    </w:p>
    <w:p w:rsidR="00361804" w:rsidRPr="00E222DA" w:rsidRDefault="00361804" w:rsidP="00294334">
      <w:pPr>
        <w:jc w:val="both"/>
        <w:rPr>
          <w:rFonts w:ascii="Garamond" w:hAnsi="Garamond"/>
          <w:b/>
          <w:sz w:val="22"/>
          <w:szCs w:val="22"/>
        </w:rPr>
      </w:pPr>
    </w:p>
    <w:sectPr w:rsidR="00361804" w:rsidRPr="00E222DA" w:rsidSect="008958C2">
      <w:headerReference w:type="default" r:id="rId7"/>
      <w:footerReference w:type="default" r:id="rId8"/>
      <w:headerReference w:type="first" r:id="rId9"/>
      <w:footerReference w:type="first" r:id="rId10"/>
      <w:pgSz w:w="11900" w:h="16840"/>
      <w:pgMar w:top="1959" w:right="1268" w:bottom="851" w:left="1418" w:header="426" w:footer="3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049" w:rsidRDefault="00E50049" w:rsidP="00B267E0">
      <w:r>
        <w:separator/>
      </w:r>
    </w:p>
  </w:endnote>
  <w:endnote w:type="continuationSeparator" w:id="0">
    <w:p w:rsidR="00E50049" w:rsidRDefault="00E50049"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altName w:val="Garamond"/>
    <w:panose1 w:val="02020404030301010803"/>
    <w:charset w:val="EE"/>
    <w:family w:val="roman"/>
    <w:pitch w:val="variable"/>
    <w:sig w:usb0="00000287" w:usb1="00000000" w:usb2="00000000" w:usb3="00000000" w:csb0="000000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LightHu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AF" w:rsidRPr="005C22AF" w:rsidRDefault="00E26E2D" w:rsidP="005C22AF">
    <w:pPr>
      <w:pStyle w:val="llb"/>
      <w:jc w:val="both"/>
      <w:rPr>
        <w:rFonts w:ascii="Garamond" w:hAnsi="Garamond"/>
        <w:color w:val="3B3C3B"/>
        <w:sz w:val="16"/>
        <w:szCs w:val="16"/>
      </w:rPr>
    </w:pPr>
    <w:proofErr w:type="spellStart"/>
    <w:r w:rsidRPr="005C22AF">
      <w:rPr>
        <w:rFonts w:ascii="Garamond" w:hAnsi="Garamond"/>
        <w:color w:val="3B3C3B"/>
        <w:sz w:val="16"/>
        <w:szCs w:val="16"/>
        <w:lang w:val="en-GB"/>
      </w:rPr>
      <w:t>Eötvös</w:t>
    </w:r>
    <w:proofErr w:type="spellEnd"/>
    <w:r w:rsidRPr="005C22AF">
      <w:rPr>
        <w:rFonts w:ascii="Garamond" w:hAnsi="Garamond"/>
        <w:color w:val="3B3C3B"/>
        <w:sz w:val="16"/>
        <w:szCs w:val="16"/>
        <w:lang w:val="en-GB"/>
      </w:rPr>
      <w:t xml:space="preserve"> </w:t>
    </w:r>
    <w:proofErr w:type="spellStart"/>
    <w:r w:rsidRPr="005C22AF">
      <w:rPr>
        <w:rFonts w:ascii="Garamond" w:hAnsi="Garamond"/>
        <w:color w:val="3B3C3B"/>
        <w:sz w:val="16"/>
        <w:szCs w:val="16"/>
        <w:lang w:val="en-GB"/>
      </w:rPr>
      <w:t>Loránd</w:t>
    </w:r>
    <w:proofErr w:type="spellEnd"/>
    <w:r w:rsidRPr="005C22AF">
      <w:rPr>
        <w:rFonts w:ascii="Garamond" w:hAnsi="Garamond"/>
        <w:color w:val="3B3C3B"/>
        <w:sz w:val="16"/>
        <w:szCs w:val="16"/>
        <w:lang w:val="en-GB"/>
      </w:rPr>
      <w:t xml:space="preserve"> </w:t>
    </w:r>
    <w:proofErr w:type="spellStart"/>
    <w:r w:rsidRPr="005C22AF">
      <w:rPr>
        <w:rFonts w:ascii="Garamond" w:hAnsi="Garamond"/>
        <w:color w:val="3B3C3B"/>
        <w:sz w:val="16"/>
        <w:szCs w:val="16"/>
        <w:lang w:val="en-GB"/>
      </w:rPr>
      <w:t>Tudományegyetem</w:t>
    </w:r>
    <w:proofErr w:type="spellEnd"/>
    <w:r w:rsidRPr="005C22AF">
      <w:rPr>
        <w:rFonts w:ascii="Garamond" w:hAnsi="Garamond"/>
        <w:color w:val="3B3C3B"/>
        <w:sz w:val="16"/>
        <w:szCs w:val="16"/>
        <w:lang w:val="en-GB"/>
      </w:rPr>
      <w:t xml:space="preserve"> </w:t>
    </w:r>
    <w:proofErr w:type="spellStart"/>
    <w:r w:rsidRPr="005C22AF">
      <w:rPr>
        <w:rFonts w:ascii="Garamond" w:hAnsi="Garamond"/>
        <w:color w:val="3B3C3B"/>
        <w:sz w:val="16"/>
        <w:szCs w:val="16"/>
        <w:lang w:val="en-GB"/>
      </w:rPr>
      <w:t>Állam</w:t>
    </w:r>
    <w:proofErr w:type="spellEnd"/>
    <w:r w:rsidRPr="005C22AF">
      <w:rPr>
        <w:rFonts w:ascii="Garamond" w:hAnsi="Garamond"/>
        <w:color w:val="3B3C3B"/>
        <w:sz w:val="16"/>
        <w:szCs w:val="16"/>
        <w:lang w:val="en-GB"/>
      </w:rPr>
      <w:t xml:space="preserve">- </w:t>
    </w:r>
    <w:proofErr w:type="spellStart"/>
    <w:r w:rsidRPr="005C22AF">
      <w:rPr>
        <w:rFonts w:ascii="Garamond" w:hAnsi="Garamond"/>
        <w:color w:val="3B3C3B"/>
        <w:sz w:val="16"/>
        <w:szCs w:val="16"/>
        <w:lang w:val="en-GB"/>
      </w:rPr>
      <w:t>és</w:t>
    </w:r>
    <w:proofErr w:type="spellEnd"/>
    <w:r w:rsidRPr="005C22AF">
      <w:rPr>
        <w:rFonts w:ascii="Garamond" w:hAnsi="Garamond"/>
        <w:color w:val="3B3C3B"/>
        <w:sz w:val="16"/>
        <w:szCs w:val="16"/>
        <w:lang w:val="en-GB"/>
      </w:rPr>
      <w:t xml:space="preserve"> </w:t>
    </w:r>
    <w:proofErr w:type="spellStart"/>
    <w:r w:rsidRPr="005C22AF">
      <w:rPr>
        <w:rFonts w:ascii="Garamond" w:hAnsi="Garamond"/>
        <w:color w:val="3B3C3B"/>
        <w:sz w:val="16"/>
        <w:szCs w:val="16"/>
        <w:lang w:val="en-GB"/>
      </w:rPr>
      <w:t>Jogtudományi</w:t>
    </w:r>
    <w:proofErr w:type="spellEnd"/>
    <w:r w:rsidRPr="005C22AF">
      <w:rPr>
        <w:rFonts w:ascii="Garamond" w:hAnsi="Garamond"/>
        <w:color w:val="3B3C3B"/>
        <w:sz w:val="16"/>
        <w:szCs w:val="16"/>
        <w:lang w:val="en-GB"/>
      </w:rPr>
      <w:t xml:space="preserve"> </w:t>
    </w:r>
    <w:proofErr w:type="spellStart"/>
    <w:proofErr w:type="gramStart"/>
    <w:r w:rsidRPr="005C22AF">
      <w:rPr>
        <w:rFonts w:ascii="Garamond" w:hAnsi="Garamond"/>
        <w:color w:val="3B3C3B"/>
        <w:sz w:val="16"/>
        <w:szCs w:val="16"/>
        <w:lang w:val="en-GB"/>
      </w:rPr>
      <w:t>Kar</w:t>
    </w:r>
    <w:proofErr w:type="spellEnd"/>
    <w:r w:rsidRPr="005C22AF">
      <w:rPr>
        <w:rFonts w:ascii="Garamond" w:hAnsi="Garamond"/>
        <w:color w:val="3B3C3B"/>
        <w:sz w:val="16"/>
        <w:szCs w:val="16"/>
        <w:lang w:val="en-GB"/>
      </w:rPr>
      <w:t xml:space="preserve">  1053</w:t>
    </w:r>
    <w:proofErr w:type="gramEnd"/>
    <w:r w:rsidRPr="005C22AF">
      <w:rPr>
        <w:rFonts w:ascii="Garamond" w:hAnsi="Garamond"/>
        <w:color w:val="3B3C3B"/>
        <w:sz w:val="16"/>
        <w:szCs w:val="16"/>
        <w:lang w:val="en-GB"/>
      </w:rPr>
      <w:t xml:space="preserve"> Budapest, </w:t>
    </w:r>
    <w:proofErr w:type="spellStart"/>
    <w:r w:rsidRPr="005C22AF">
      <w:rPr>
        <w:rFonts w:ascii="Garamond" w:hAnsi="Garamond"/>
        <w:color w:val="3B3C3B"/>
        <w:sz w:val="16"/>
        <w:szCs w:val="16"/>
        <w:lang w:val="en-GB"/>
      </w:rPr>
      <w:t>Egyetem</w:t>
    </w:r>
    <w:proofErr w:type="spellEnd"/>
    <w:r w:rsidRPr="005C22AF">
      <w:rPr>
        <w:rFonts w:ascii="Garamond" w:hAnsi="Garamond"/>
        <w:color w:val="3B3C3B"/>
        <w:sz w:val="16"/>
        <w:szCs w:val="16"/>
        <w:lang w:val="en-GB"/>
      </w:rPr>
      <w:t xml:space="preserve"> </w:t>
    </w:r>
    <w:proofErr w:type="spellStart"/>
    <w:r w:rsidRPr="005C22AF">
      <w:rPr>
        <w:rFonts w:ascii="Garamond" w:hAnsi="Garamond"/>
        <w:color w:val="3B3C3B"/>
        <w:sz w:val="16"/>
        <w:szCs w:val="16"/>
        <w:lang w:val="en-GB"/>
      </w:rPr>
      <w:t>tér</w:t>
    </w:r>
    <w:proofErr w:type="spellEnd"/>
    <w:r w:rsidRPr="005C22AF">
      <w:rPr>
        <w:rFonts w:ascii="Garamond" w:hAnsi="Garamond"/>
        <w:color w:val="3B3C3B"/>
        <w:sz w:val="16"/>
        <w:szCs w:val="16"/>
        <w:lang w:val="en-GB"/>
      </w:rPr>
      <w:t xml:space="preserve"> 1-3. </w:t>
    </w:r>
    <w:proofErr w:type="spellStart"/>
    <w:proofErr w:type="gramStart"/>
    <w:r w:rsidRPr="005C22AF">
      <w:rPr>
        <w:rFonts w:ascii="Garamond" w:hAnsi="Garamond"/>
        <w:color w:val="3B3C3B"/>
        <w:sz w:val="16"/>
        <w:szCs w:val="16"/>
        <w:lang w:val="en-GB"/>
      </w:rPr>
      <w:t>tel</w:t>
    </w:r>
    <w:proofErr w:type="spellEnd"/>
    <w:proofErr w:type="gramEnd"/>
    <w:r w:rsidRPr="005C22AF">
      <w:rPr>
        <w:rFonts w:ascii="Garamond" w:hAnsi="Garamond"/>
        <w:color w:val="3B3C3B"/>
        <w:sz w:val="16"/>
        <w:szCs w:val="16"/>
        <w:lang w:val="en-GB"/>
      </w:rPr>
      <w:t xml:space="preserve"> +36 1 411 6500  </w:t>
    </w:r>
    <w:hyperlink r:id="rId1" w:history="1">
      <w:r w:rsidRPr="005C22AF">
        <w:rPr>
          <w:rStyle w:val="Hiperhivatkozs"/>
          <w:rFonts w:ascii="Garamond" w:hAnsi="Garamond"/>
          <w:color w:val="3B3C3B"/>
          <w:sz w:val="16"/>
          <w:szCs w:val="16"/>
          <w:u w:val="none"/>
          <w:lang w:val="en-GB"/>
        </w:rPr>
        <w:t>www.ajk.elte.hu</w:t>
      </w:r>
    </w:hyperlink>
    <w:r>
      <w:rPr>
        <w:rStyle w:val="Hiperhivatkozs"/>
        <w:rFonts w:ascii="Garamond" w:hAnsi="Garamond"/>
        <w:color w:val="3B3C3B"/>
        <w:sz w:val="16"/>
        <w:szCs w:val="16"/>
        <w:u w:val="none"/>
        <w:lang w:val="en-GB"/>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AF" w:rsidRPr="008B5240" w:rsidRDefault="00E26E2D" w:rsidP="005C22AF">
    <w:pPr>
      <w:pStyle w:val="llb"/>
      <w:jc w:val="both"/>
      <w:rPr>
        <w:rFonts w:ascii="Garamond" w:hAnsi="Garamond"/>
        <w:color w:val="3B3C3B"/>
        <w:sz w:val="16"/>
        <w:szCs w:val="16"/>
      </w:rPr>
    </w:pPr>
    <w:r w:rsidRPr="008B5240">
      <w:rPr>
        <w:rFonts w:ascii="Garamond" w:hAnsi="Garamond"/>
        <w:color w:val="3B3C3B"/>
        <w:sz w:val="16"/>
        <w:szCs w:val="16"/>
      </w:rPr>
      <w:t xml:space="preserve">Eötvös Loránd Tudományegyetem Állam- és Jogtudományi </w:t>
    </w:r>
    <w:proofErr w:type="gramStart"/>
    <w:r w:rsidRPr="008B5240">
      <w:rPr>
        <w:rFonts w:ascii="Garamond" w:hAnsi="Garamond"/>
        <w:color w:val="3B3C3B"/>
        <w:sz w:val="16"/>
        <w:szCs w:val="16"/>
      </w:rPr>
      <w:t>Kar  1053</w:t>
    </w:r>
    <w:proofErr w:type="gramEnd"/>
    <w:r w:rsidRPr="008B5240">
      <w:rPr>
        <w:rFonts w:ascii="Garamond" w:hAnsi="Garamond"/>
        <w:color w:val="3B3C3B"/>
        <w:sz w:val="16"/>
        <w:szCs w:val="16"/>
      </w:rPr>
      <w:t xml:space="preserve"> Budapest, Egyetem tér 1-3. tel +36 1 411 6500  </w:t>
    </w:r>
    <w:hyperlink r:id="rId1" w:history="1">
      <w:r w:rsidRPr="008B5240">
        <w:rPr>
          <w:rStyle w:val="Hiperhivatkozs"/>
          <w:rFonts w:ascii="Garamond" w:hAnsi="Garamond"/>
          <w:color w:val="3B3C3B"/>
          <w:sz w:val="16"/>
          <w:szCs w:val="16"/>
          <w:u w:val="none"/>
        </w:rPr>
        <w:t>www.ajk.elte.hu</w:t>
      </w:r>
    </w:hyperlink>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049" w:rsidRDefault="00E50049" w:rsidP="00B267E0">
      <w:r>
        <w:separator/>
      </w:r>
    </w:p>
  </w:footnote>
  <w:footnote w:type="continuationSeparator" w:id="0">
    <w:p w:rsidR="00E50049" w:rsidRDefault="00E50049" w:rsidP="00B2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64C" w:rsidRPr="00CF0826" w:rsidRDefault="00AA51F3" w:rsidP="00A15360">
    <w:pPr>
      <w:pStyle w:val="BasicParagraph"/>
      <w:rPr>
        <w:rFonts w:ascii="Times New Roman" w:hAnsi="Times New Roman"/>
      </w:rPr>
    </w:pPr>
    <w:r>
      <w:rPr>
        <w:rFonts w:ascii="Times New Roman" w:hAnsi="Times New Roman"/>
        <w:noProof/>
        <w:lang w:eastAsia="ja-JP"/>
      </w:rPr>
      <w:drawing>
        <wp:inline distT="0" distB="0" distL="0" distR="0">
          <wp:extent cx="1940560" cy="8940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560" cy="8940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64C" w:rsidRPr="00A375A3" w:rsidRDefault="00AA51F3" w:rsidP="0093764C">
    <w:pPr>
      <w:pStyle w:val="lfej"/>
      <w:tabs>
        <w:tab w:val="left" w:pos="142"/>
      </w:tabs>
    </w:pPr>
    <w:r>
      <w:rPr>
        <w:noProof/>
        <w:lang w:eastAsia="ja-JP"/>
      </w:rPr>
      <w:drawing>
        <wp:anchor distT="0" distB="0" distL="114300" distR="114300" simplePos="0" relativeHeight="251657728" behindDoc="0" locked="0" layoutInCell="1" allowOverlap="1">
          <wp:simplePos x="0" y="0"/>
          <wp:positionH relativeFrom="column">
            <wp:posOffset>-321310</wp:posOffset>
          </wp:positionH>
          <wp:positionV relativeFrom="paragraph">
            <wp:posOffset>-3810</wp:posOffset>
          </wp:positionV>
          <wp:extent cx="2992120" cy="822960"/>
          <wp:effectExtent l="0" t="0" r="0" b="0"/>
          <wp:wrapTight wrapText="bothSides">
            <wp:wrapPolygon edited="0">
              <wp:start x="2338" y="500"/>
              <wp:lineTo x="1375" y="2000"/>
              <wp:lineTo x="138" y="7000"/>
              <wp:lineTo x="550" y="17000"/>
              <wp:lineTo x="1925" y="20500"/>
              <wp:lineTo x="2200" y="20500"/>
              <wp:lineTo x="4263" y="20500"/>
              <wp:lineTo x="5363" y="20500"/>
              <wp:lineTo x="21591" y="17000"/>
              <wp:lineTo x="21591" y="13000"/>
              <wp:lineTo x="21453" y="11000"/>
              <wp:lineTo x="20903" y="8500"/>
              <wp:lineTo x="21453" y="4500"/>
              <wp:lineTo x="17328" y="2500"/>
              <wp:lineTo x="4126" y="500"/>
              <wp:lineTo x="2338" y="500"/>
            </wp:wrapPolygon>
          </wp:wrapTight>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2120" cy="822960"/>
                  </a:xfrm>
                  <a:prstGeom prst="rect">
                    <a:avLst/>
                  </a:prstGeom>
                  <a:noFill/>
                  <a:ln>
                    <a:noFill/>
                  </a:ln>
                </pic:spPr>
              </pic:pic>
            </a:graphicData>
          </a:graphic>
        </wp:anchor>
      </w:drawing>
    </w:r>
  </w:p>
  <w:p w:rsidR="0093764C" w:rsidRPr="00C93D42" w:rsidRDefault="00E26E2D" w:rsidP="00361804">
    <w:pPr>
      <w:pStyle w:val="BasicParagraph"/>
      <w:tabs>
        <w:tab w:val="right" w:pos="8497"/>
      </w:tabs>
      <w:jc w:val="right"/>
      <w:rPr>
        <w:rFonts w:ascii="Garamond" w:hAnsi="Garamond" w:cs="GaramondLightHun"/>
        <w:color w:val="3B3C3B"/>
        <w:sz w:val="16"/>
        <w:szCs w:val="16"/>
      </w:rPr>
    </w:pPr>
    <w:r>
      <w:rPr>
        <w:rFonts w:ascii="GaramondBookHun" w:hAnsi="GaramondBookHun" w:cs="GaramondBoldHun"/>
        <w:b/>
        <w:bCs/>
        <w:color w:val="002626"/>
        <w:sz w:val="16"/>
        <w:szCs w:val="16"/>
        <w:lang w:val="en-GB"/>
      </w:rPr>
      <w:tab/>
    </w:r>
  </w:p>
  <w:p w:rsidR="0093764C" w:rsidRPr="00C93D42" w:rsidRDefault="00E50049">
    <w:pPr>
      <w:pStyle w:val="lfej"/>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244"/>
    <w:rsid w:val="00012F96"/>
    <w:rsid w:val="00020DF6"/>
    <w:rsid w:val="000268EE"/>
    <w:rsid w:val="0006343F"/>
    <w:rsid w:val="0009743E"/>
    <w:rsid w:val="00160994"/>
    <w:rsid w:val="001656E3"/>
    <w:rsid w:val="001964F6"/>
    <w:rsid w:val="001E5E2D"/>
    <w:rsid w:val="00202862"/>
    <w:rsid w:val="00202F7D"/>
    <w:rsid w:val="0021124B"/>
    <w:rsid w:val="00223741"/>
    <w:rsid w:val="00224DA1"/>
    <w:rsid w:val="00243238"/>
    <w:rsid w:val="00250565"/>
    <w:rsid w:val="00265B8F"/>
    <w:rsid w:val="00287601"/>
    <w:rsid w:val="00294334"/>
    <w:rsid w:val="002A26A7"/>
    <w:rsid w:val="002B4EEE"/>
    <w:rsid w:val="00305613"/>
    <w:rsid w:val="0032793C"/>
    <w:rsid w:val="00335BBD"/>
    <w:rsid w:val="00344225"/>
    <w:rsid w:val="00361804"/>
    <w:rsid w:val="00363F11"/>
    <w:rsid w:val="00393DB7"/>
    <w:rsid w:val="003F2C45"/>
    <w:rsid w:val="003F5C75"/>
    <w:rsid w:val="004201EC"/>
    <w:rsid w:val="00423F6E"/>
    <w:rsid w:val="00456437"/>
    <w:rsid w:val="00457B8E"/>
    <w:rsid w:val="00495164"/>
    <w:rsid w:val="004A6E29"/>
    <w:rsid w:val="004B3432"/>
    <w:rsid w:val="004D6AEB"/>
    <w:rsid w:val="00522279"/>
    <w:rsid w:val="0054757A"/>
    <w:rsid w:val="005834B4"/>
    <w:rsid w:val="005F6682"/>
    <w:rsid w:val="00636217"/>
    <w:rsid w:val="00656402"/>
    <w:rsid w:val="0066596C"/>
    <w:rsid w:val="0066769F"/>
    <w:rsid w:val="00673C85"/>
    <w:rsid w:val="0067715E"/>
    <w:rsid w:val="00691065"/>
    <w:rsid w:val="00692B24"/>
    <w:rsid w:val="006F5951"/>
    <w:rsid w:val="00706376"/>
    <w:rsid w:val="007065EC"/>
    <w:rsid w:val="0073199D"/>
    <w:rsid w:val="007E16CE"/>
    <w:rsid w:val="007F5C4A"/>
    <w:rsid w:val="0081693E"/>
    <w:rsid w:val="00860594"/>
    <w:rsid w:val="00892C88"/>
    <w:rsid w:val="008958C2"/>
    <w:rsid w:val="008A05CC"/>
    <w:rsid w:val="008A2725"/>
    <w:rsid w:val="008A5ACD"/>
    <w:rsid w:val="008B2D10"/>
    <w:rsid w:val="008B5240"/>
    <w:rsid w:val="008C7B49"/>
    <w:rsid w:val="00903C6D"/>
    <w:rsid w:val="00932A21"/>
    <w:rsid w:val="00963E81"/>
    <w:rsid w:val="009E09F1"/>
    <w:rsid w:val="009F0C2E"/>
    <w:rsid w:val="00A253B5"/>
    <w:rsid w:val="00A33B77"/>
    <w:rsid w:val="00A367B8"/>
    <w:rsid w:val="00A57FD8"/>
    <w:rsid w:val="00A92965"/>
    <w:rsid w:val="00AA51F3"/>
    <w:rsid w:val="00AB2C80"/>
    <w:rsid w:val="00AC7366"/>
    <w:rsid w:val="00B30730"/>
    <w:rsid w:val="00B54176"/>
    <w:rsid w:val="00B765C4"/>
    <w:rsid w:val="00B8124D"/>
    <w:rsid w:val="00B8327C"/>
    <w:rsid w:val="00BA501D"/>
    <w:rsid w:val="00BF306F"/>
    <w:rsid w:val="00C0024D"/>
    <w:rsid w:val="00C24855"/>
    <w:rsid w:val="00C36C22"/>
    <w:rsid w:val="00C93D42"/>
    <w:rsid w:val="00CC1E42"/>
    <w:rsid w:val="00CF24C9"/>
    <w:rsid w:val="00CF71E3"/>
    <w:rsid w:val="00D428E3"/>
    <w:rsid w:val="00D907C3"/>
    <w:rsid w:val="00D9438A"/>
    <w:rsid w:val="00DF6892"/>
    <w:rsid w:val="00E14C4E"/>
    <w:rsid w:val="00E222DA"/>
    <w:rsid w:val="00E26E2D"/>
    <w:rsid w:val="00E323A6"/>
    <w:rsid w:val="00E37E4D"/>
    <w:rsid w:val="00E50049"/>
    <w:rsid w:val="00EA203E"/>
    <w:rsid w:val="00EA24DA"/>
    <w:rsid w:val="00EA35BE"/>
    <w:rsid w:val="00EB26FD"/>
    <w:rsid w:val="00F859CA"/>
    <w:rsid w:val="00FB4294"/>
    <w:rsid w:val="00FC4244"/>
    <w:rsid w:val="00FE55C7"/>
    <w:rsid w:val="00FF0D1E"/>
    <w:rsid w:val="00FF2B0C"/>
  </w:rsids>
  <m:mathPr>
    <m:mathFont m:val="Cambria Math"/>
    <m:brkBin m:val="before"/>
    <m:brkBinSub m:val="--"/>
    <m:smallFrac/>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865A15E-5EF1-4173-A5FE-00E10ED8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00BC4"/>
    <w:rPr>
      <w:sz w:val="24"/>
      <w:szCs w:val="24"/>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styleId="NormlWeb">
    <w:name w:val="Normal (Web)"/>
    <w:basedOn w:val="Norml"/>
    <w:uiPriority w:val="99"/>
    <w:semiHidden/>
    <w:unhideWhenUsed/>
    <w:rsid w:val="00E222DA"/>
    <w:pPr>
      <w:spacing w:before="100" w:beforeAutospacing="1" w:after="100" w:afterAutospacing="1"/>
    </w:pPr>
    <w:rPr>
      <w:rFonts w:ascii="Times New Roman" w:eastAsia="Times New Roman" w:hAnsi="Times New Roman"/>
      <w:lang w:eastAsia="hu-HU"/>
    </w:rPr>
  </w:style>
  <w:style w:type="character" w:styleId="Kiemels2">
    <w:name w:val="Strong"/>
    <w:basedOn w:val="Bekezdsalapbettpusa"/>
    <w:uiPriority w:val="22"/>
    <w:qFormat/>
    <w:rsid w:val="00E222DA"/>
    <w:rPr>
      <w:b/>
      <w:bCs/>
    </w:rPr>
  </w:style>
  <w:style w:type="character" w:customStyle="1" w:styleId="oldal">
    <w:name w:val="oldal"/>
    <w:basedOn w:val="Bekezdsalapbettpusa"/>
    <w:rsid w:val="008A5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65014">
      <w:bodyDiv w:val="1"/>
      <w:marLeft w:val="0"/>
      <w:marRight w:val="0"/>
      <w:marTop w:val="0"/>
      <w:marBottom w:val="0"/>
      <w:divBdr>
        <w:top w:val="none" w:sz="0" w:space="0" w:color="auto"/>
        <w:left w:val="none" w:sz="0" w:space="0" w:color="auto"/>
        <w:bottom w:val="none" w:sz="0" w:space="0" w:color="auto"/>
        <w:right w:val="none" w:sz="0" w:space="0" w:color="auto"/>
      </w:divBdr>
    </w:div>
    <w:div w:id="733312628">
      <w:bodyDiv w:val="1"/>
      <w:marLeft w:val="0"/>
      <w:marRight w:val="0"/>
      <w:marTop w:val="0"/>
      <w:marBottom w:val="0"/>
      <w:divBdr>
        <w:top w:val="none" w:sz="0" w:space="0" w:color="auto"/>
        <w:left w:val="none" w:sz="0" w:space="0" w:color="auto"/>
        <w:bottom w:val="none" w:sz="0" w:space="0" w:color="auto"/>
        <w:right w:val="none" w:sz="0" w:space="0" w:color="auto"/>
      </w:divBdr>
    </w:div>
    <w:div w:id="988897013">
      <w:bodyDiv w:val="1"/>
      <w:marLeft w:val="0"/>
      <w:marRight w:val="0"/>
      <w:marTop w:val="0"/>
      <w:marBottom w:val="0"/>
      <w:divBdr>
        <w:top w:val="none" w:sz="0" w:space="0" w:color="auto"/>
        <w:left w:val="none" w:sz="0" w:space="0" w:color="auto"/>
        <w:bottom w:val="none" w:sz="0" w:space="0" w:color="auto"/>
        <w:right w:val="none" w:sz="0" w:space="0" w:color="auto"/>
      </w:divBdr>
    </w:div>
    <w:div w:id="1519780638">
      <w:bodyDiv w:val="1"/>
      <w:marLeft w:val="0"/>
      <w:marRight w:val="0"/>
      <w:marTop w:val="0"/>
      <w:marBottom w:val="0"/>
      <w:divBdr>
        <w:top w:val="none" w:sz="0" w:space="0" w:color="auto"/>
        <w:left w:val="none" w:sz="0" w:space="0" w:color="auto"/>
        <w:bottom w:val="none" w:sz="0" w:space="0" w:color="auto"/>
        <w:right w:val="none" w:sz="0" w:space="0" w:color="auto"/>
      </w:divBdr>
    </w:div>
    <w:div w:id="1825469362">
      <w:bodyDiv w:val="1"/>
      <w:marLeft w:val="0"/>
      <w:marRight w:val="0"/>
      <w:marTop w:val="0"/>
      <w:marBottom w:val="0"/>
      <w:divBdr>
        <w:top w:val="none" w:sz="0" w:space="0" w:color="auto"/>
        <w:left w:val="none" w:sz="0" w:space="0" w:color="auto"/>
        <w:bottom w:val="none" w:sz="0" w:space="0" w:color="auto"/>
        <w:right w:val="none" w:sz="0" w:space="0" w:color="auto"/>
      </w:divBdr>
    </w:div>
    <w:div w:id="1998999650">
      <w:bodyDiv w:val="1"/>
      <w:marLeft w:val="0"/>
      <w:marRight w:val="0"/>
      <w:marTop w:val="0"/>
      <w:marBottom w:val="0"/>
      <w:divBdr>
        <w:top w:val="none" w:sz="0" w:space="0" w:color="auto"/>
        <w:left w:val="none" w:sz="0" w:space="0" w:color="auto"/>
        <w:bottom w:val="none" w:sz="0" w:space="0" w:color="auto"/>
        <w:right w:val="none" w:sz="0" w:space="0" w:color="auto"/>
      </w:divBdr>
    </w:div>
    <w:div w:id="2132094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go.balazs@ajk.elte.h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jk.elte.h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jk.elte.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czianlilla\AppData\Roaming\Microsoft\Templates\Tanulm&#225;nyi%20Hivatal%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Tanulmányi Hivatal - Fejléces papír</Template>
  <TotalTime>1</TotalTime>
  <Pages>2</Pages>
  <Words>258</Words>
  <Characters>1788</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2042</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koczianlilla</dc:creator>
  <cp:lastModifiedBy>Balazs Rigo</cp:lastModifiedBy>
  <cp:revision>2</cp:revision>
  <cp:lastPrinted>2018-02-26T10:35:00Z</cp:lastPrinted>
  <dcterms:created xsi:type="dcterms:W3CDTF">2020-01-09T18:23:00Z</dcterms:created>
  <dcterms:modified xsi:type="dcterms:W3CDTF">2020-01-09T18:23:00Z</dcterms:modified>
</cp:coreProperties>
</file>