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A3" w:rsidRPr="00D7731C" w:rsidRDefault="00C914A3" w:rsidP="00C914A3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6722A2" w:rsidRPr="00932810" w:rsidRDefault="00984819" w:rsidP="006722A2">
      <w:pPr>
        <w:pStyle w:val="Lbjegyzetszveg"/>
        <w:spacing w:line="240" w:lineRule="auto"/>
        <w:jc w:val="center"/>
        <w:rPr>
          <w:b/>
          <w:szCs w:val="24"/>
          <w:u w:val="single"/>
        </w:rPr>
      </w:pPr>
      <w:r w:rsidRPr="00932810">
        <w:rPr>
          <w:b/>
          <w:u w:val="single"/>
        </w:rPr>
        <w:t>HISTORY AND INSTITUTIONS OF THE EUROPEAN UNION</w:t>
      </w:r>
    </w:p>
    <w:p w:rsidR="006722A2" w:rsidRDefault="006722A2" w:rsidP="006722A2">
      <w:pPr>
        <w:pStyle w:val="Lbjegyzetszveg"/>
        <w:spacing w:line="240" w:lineRule="auto"/>
        <w:jc w:val="left"/>
        <w:rPr>
          <w:b/>
          <w:szCs w:val="24"/>
        </w:rPr>
      </w:pPr>
    </w:p>
    <w:p w:rsidR="00984819" w:rsidRPr="00D7731C" w:rsidRDefault="00984819" w:rsidP="006722A2">
      <w:pPr>
        <w:pStyle w:val="Lbjegyzetszveg"/>
        <w:spacing w:line="240" w:lineRule="auto"/>
        <w:jc w:val="left"/>
        <w:rPr>
          <w:b/>
          <w:szCs w:val="24"/>
        </w:rPr>
      </w:pPr>
    </w:p>
    <w:p w:rsidR="00111623" w:rsidRPr="00D7731C" w:rsidRDefault="00111623" w:rsidP="00111623">
      <w:pPr>
        <w:pStyle w:val="Lbjegyzetszveg"/>
        <w:spacing w:line="240" w:lineRule="auto"/>
        <w:jc w:val="left"/>
        <w:rPr>
          <w:b/>
          <w:szCs w:val="24"/>
        </w:rPr>
      </w:pPr>
      <w:proofErr w:type="spellStart"/>
      <w:r w:rsidRPr="00D7731C">
        <w:rPr>
          <w:b/>
          <w:szCs w:val="24"/>
        </w:rPr>
        <w:t>Dr.</w:t>
      </w:r>
      <w:proofErr w:type="spellEnd"/>
      <w:r w:rsidRPr="00D7731C">
        <w:rPr>
          <w:b/>
          <w:szCs w:val="24"/>
        </w:rPr>
        <w:t xml:space="preserve"> Miklós KIRÁLY</w:t>
      </w:r>
    </w:p>
    <w:p w:rsidR="00111623" w:rsidRPr="00D7731C" w:rsidRDefault="00111623" w:rsidP="00111623">
      <w:pPr>
        <w:pStyle w:val="Lbjegyzetszveg"/>
        <w:spacing w:line="240" w:lineRule="auto"/>
        <w:jc w:val="left"/>
        <w:rPr>
          <w:b/>
          <w:szCs w:val="24"/>
        </w:rPr>
      </w:pPr>
      <w:r w:rsidRPr="00D7731C">
        <w:rPr>
          <w:b/>
          <w:szCs w:val="24"/>
        </w:rPr>
        <w:t xml:space="preserve">Chair Professor </w:t>
      </w:r>
    </w:p>
    <w:p w:rsidR="00111623" w:rsidRPr="00D7731C" w:rsidRDefault="00111623" w:rsidP="00111623">
      <w:pPr>
        <w:pStyle w:val="Lbjegyzetszveg"/>
        <w:spacing w:line="240" w:lineRule="auto"/>
        <w:jc w:val="left"/>
        <w:rPr>
          <w:b/>
          <w:szCs w:val="24"/>
        </w:rPr>
      </w:pPr>
      <w:r w:rsidRPr="00D7731C">
        <w:rPr>
          <w:b/>
          <w:szCs w:val="24"/>
        </w:rPr>
        <w:t>Department of Private International Law and European Economic Law (ELTE)</w:t>
      </w:r>
    </w:p>
    <w:p w:rsidR="00111623" w:rsidRDefault="00111623" w:rsidP="00111623">
      <w:pPr>
        <w:pStyle w:val="Lbjegyzetszveg"/>
        <w:spacing w:line="240" w:lineRule="auto"/>
        <w:jc w:val="left"/>
        <w:rPr>
          <w:b/>
          <w:szCs w:val="24"/>
        </w:rPr>
      </w:pPr>
      <w:proofErr w:type="gramStart"/>
      <w:r>
        <w:rPr>
          <w:b/>
          <w:szCs w:val="24"/>
        </w:rPr>
        <w:t>e-mail</w:t>
      </w:r>
      <w:proofErr w:type="gramEnd"/>
      <w:r>
        <w:rPr>
          <w:b/>
          <w:szCs w:val="24"/>
        </w:rPr>
        <w:t xml:space="preserve">: </w:t>
      </w:r>
      <w:hyperlink r:id="rId7" w:history="1">
        <w:r w:rsidRPr="009257F1">
          <w:rPr>
            <w:rStyle w:val="Hiperhivatkozs"/>
            <w:b/>
            <w:szCs w:val="24"/>
          </w:rPr>
          <w:t>kiraly.miklos@ajk.elte.hu</w:t>
        </w:r>
      </w:hyperlink>
    </w:p>
    <w:p w:rsidR="006722A2" w:rsidRPr="00D7731C" w:rsidRDefault="006722A2" w:rsidP="006722A2">
      <w:pPr>
        <w:spacing w:after="120" w:line="320" w:lineRule="exact"/>
      </w:pPr>
    </w:p>
    <w:p w:rsidR="00BD76AB" w:rsidRPr="00FF4FCE" w:rsidRDefault="00FF4FCE" w:rsidP="00BD76AB">
      <w:pPr>
        <w:pStyle w:val="Default"/>
        <w:rPr>
          <w:rFonts w:ascii="Times New Roman" w:hAnsi="Times New Roman" w:cs="Times New Roman"/>
          <w:b/>
          <w:color w:val="auto"/>
        </w:rPr>
      </w:pPr>
      <w:proofErr w:type="spellStart"/>
      <w:r w:rsidRPr="00FF4FCE">
        <w:rPr>
          <w:rFonts w:ascii="Times New Roman" w:hAnsi="Times New Roman" w:cs="Times New Roman"/>
          <w:b/>
          <w:color w:val="auto"/>
        </w:rPr>
        <w:t>Description</w:t>
      </w:r>
      <w:proofErr w:type="spellEnd"/>
    </w:p>
    <w:p w:rsidR="00FF4FCE" w:rsidRPr="00D7731C" w:rsidRDefault="00FF4FCE" w:rsidP="00BD76AB">
      <w:pPr>
        <w:pStyle w:val="Default"/>
        <w:rPr>
          <w:rFonts w:ascii="Times New Roman" w:hAnsi="Times New Roman" w:cs="Times New Roman"/>
          <w:color w:val="auto"/>
        </w:rPr>
      </w:pPr>
    </w:p>
    <w:p w:rsidR="00984819" w:rsidRDefault="00984819" w:rsidP="00984819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8481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founding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fathers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. Jean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Schuman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, Adenauer)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819" w:rsidRDefault="00984819" w:rsidP="00984819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81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analyses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deepening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widening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European Union. </w:t>
      </w:r>
    </w:p>
    <w:p w:rsidR="00984819" w:rsidRPr="00984819" w:rsidRDefault="00984819" w:rsidP="00984819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8481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, European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Parliament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Ministers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>.</w:t>
      </w:r>
    </w:p>
    <w:p w:rsidR="000D62EE" w:rsidRDefault="000D62EE" w:rsidP="00BD76AB">
      <w:pPr>
        <w:spacing w:after="120" w:line="320" w:lineRule="exact"/>
        <w:jc w:val="both"/>
        <w:rPr>
          <w:lang w:val="en-GB"/>
        </w:rPr>
      </w:pPr>
      <w:r w:rsidRPr="000D62EE">
        <w:rPr>
          <w:lang w:val="en-GB"/>
        </w:rPr>
        <w:t xml:space="preserve">The concluding part of the course evaluates the historical roots as well as the consequences of Brexit. </w:t>
      </w:r>
    </w:p>
    <w:p w:rsidR="00FF4FCE" w:rsidRPr="000D62EE" w:rsidRDefault="000D62EE" w:rsidP="00BD76AB">
      <w:pPr>
        <w:spacing w:after="120" w:line="320" w:lineRule="exact"/>
        <w:jc w:val="both"/>
      </w:pPr>
      <w:r w:rsidRPr="000D62EE">
        <w:rPr>
          <w:lang w:val="en-GB"/>
        </w:rPr>
        <w:t>The future of the EU and the different scenarios offered by the 2017 Rome Declaration and the White Paper of the European Commission will be discussed too.</w:t>
      </w:r>
    </w:p>
    <w:p w:rsidR="00984819" w:rsidRDefault="00984819" w:rsidP="00BD76AB">
      <w:pPr>
        <w:spacing w:after="120" w:line="320" w:lineRule="exact"/>
        <w:jc w:val="both"/>
      </w:pPr>
    </w:p>
    <w:p w:rsidR="00984819" w:rsidRPr="00984819" w:rsidRDefault="00984819" w:rsidP="00BD76AB">
      <w:pPr>
        <w:spacing w:after="120" w:line="320" w:lineRule="exact"/>
        <w:jc w:val="both"/>
        <w:rPr>
          <w:b/>
        </w:rPr>
      </w:pPr>
      <w:r w:rsidRPr="00984819">
        <w:rPr>
          <w:b/>
        </w:rPr>
        <w:t>Materials</w:t>
      </w:r>
    </w:p>
    <w:p w:rsidR="00984819" w:rsidRPr="00984819" w:rsidRDefault="00984819" w:rsidP="00984819">
      <w:pPr>
        <w:pStyle w:val="Listaszerbekezds"/>
        <w:numPr>
          <w:ilvl w:val="0"/>
          <w:numId w:val="3"/>
        </w:num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481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uploaded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slides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lectures</w:t>
      </w:r>
      <w:proofErr w:type="spellEnd"/>
    </w:p>
    <w:p w:rsidR="00984819" w:rsidRDefault="00984819" w:rsidP="00BD76AB">
      <w:pPr>
        <w:spacing w:after="120" w:line="320" w:lineRule="exact"/>
        <w:jc w:val="both"/>
      </w:pPr>
    </w:p>
    <w:p w:rsidR="00FF4FCE" w:rsidRPr="00FF4FCE" w:rsidRDefault="00FF4FCE" w:rsidP="00BD76AB">
      <w:pPr>
        <w:spacing w:after="120" w:line="320" w:lineRule="exact"/>
        <w:jc w:val="both"/>
        <w:rPr>
          <w:b/>
        </w:rPr>
      </w:pPr>
      <w:r w:rsidRPr="00FF4FCE">
        <w:rPr>
          <w:b/>
        </w:rPr>
        <w:t>Assessment</w:t>
      </w:r>
    </w:p>
    <w:p w:rsidR="00984819" w:rsidRPr="00984819" w:rsidRDefault="00984819" w:rsidP="00984819">
      <w:pPr>
        <w:pStyle w:val="Listaszerbekezds"/>
        <w:numPr>
          <w:ilvl w:val="0"/>
          <w:numId w:val="2"/>
        </w:numPr>
        <w:spacing w:after="120" w:line="320" w:lineRule="exact"/>
        <w:rPr>
          <w:rFonts w:ascii="Times New Roman" w:hAnsi="Times New Roman" w:cs="Times New Roman"/>
          <w:sz w:val="24"/>
          <w:szCs w:val="24"/>
        </w:rPr>
      </w:pPr>
      <w:r w:rsidRPr="00984819">
        <w:rPr>
          <w:rFonts w:ascii="Times New Roman" w:hAnsi="Times New Roman" w:cs="Times New Roman"/>
          <w:sz w:val="24"/>
          <w:szCs w:val="24"/>
        </w:rPr>
        <w:t xml:space="preserve">Written exam (3-4 essay type questions) </w:t>
      </w:r>
    </w:p>
    <w:p w:rsidR="006722A2" w:rsidRPr="00984819" w:rsidRDefault="00984819" w:rsidP="00984819">
      <w:pPr>
        <w:pStyle w:val="Listaszerbekezds"/>
        <w:numPr>
          <w:ilvl w:val="0"/>
          <w:numId w:val="2"/>
        </w:numPr>
        <w:spacing w:after="12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984819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course will be appreciated and taken into account</w:t>
      </w:r>
    </w:p>
    <w:p w:rsidR="00DB0403" w:rsidRPr="00984819" w:rsidRDefault="00CC3B92" w:rsidP="006722A2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sectPr w:rsidR="00DB0403" w:rsidRPr="00984819" w:rsidSect="00363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92" w:rsidRDefault="00CC3B92" w:rsidP="00B267E0">
      <w:r>
        <w:separator/>
      </w:r>
    </w:p>
  </w:endnote>
  <w:endnote w:type="continuationSeparator" w:id="0">
    <w:p w:rsidR="00CC3B92" w:rsidRDefault="00CC3B92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92" w:rsidRDefault="00CC3B92" w:rsidP="00B267E0">
      <w:r>
        <w:separator/>
      </w:r>
    </w:p>
  </w:footnote>
  <w:footnote w:type="continuationSeparator" w:id="0">
    <w:p w:rsidR="00CC3B92" w:rsidRDefault="00CC3B92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88A"/>
    <w:multiLevelType w:val="hybridMultilevel"/>
    <w:tmpl w:val="3F04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C6AC2"/>
    <w:multiLevelType w:val="hybridMultilevel"/>
    <w:tmpl w:val="AA96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D0DD6"/>
    <w:rsid w:val="000D62EE"/>
    <w:rsid w:val="000D64FA"/>
    <w:rsid w:val="000F4C47"/>
    <w:rsid w:val="00111623"/>
    <w:rsid w:val="00114A03"/>
    <w:rsid w:val="00170FD5"/>
    <w:rsid w:val="001F5012"/>
    <w:rsid w:val="002012CB"/>
    <w:rsid w:val="00223741"/>
    <w:rsid w:val="00294CD6"/>
    <w:rsid w:val="002B4EEE"/>
    <w:rsid w:val="00303561"/>
    <w:rsid w:val="00305613"/>
    <w:rsid w:val="003854A0"/>
    <w:rsid w:val="003D6EAA"/>
    <w:rsid w:val="003E5D7A"/>
    <w:rsid w:val="003F5124"/>
    <w:rsid w:val="00462F46"/>
    <w:rsid w:val="00500E54"/>
    <w:rsid w:val="0056227C"/>
    <w:rsid w:val="005F04CD"/>
    <w:rsid w:val="006347C8"/>
    <w:rsid w:val="006446AC"/>
    <w:rsid w:val="006722A2"/>
    <w:rsid w:val="00677121"/>
    <w:rsid w:val="0067715E"/>
    <w:rsid w:val="006F0F1C"/>
    <w:rsid w:val="006F5386"/>
    <w:rsid w:val="007137E3"/>
    <w:rsid w:val="00736913"/>
    <w:rsid w:val="00750788"/>
    <w:rsid w:val="00787A32"/>
    <w:rsid w:val="007C74F8"/>
    <w:rsid w:val="007D05AD"/>
    <w:rsid w:val="007E16CE"/>
    <w:rsid w:val="00840008"/>
    <w:rsid w:val="00845CC4"/>
    <w:rsid w:val="00864819"/>
    <w:rsid w:val="008B5240"/>
    <w:rsid w:val="008B54EF"/>
    <w:rsid w:val="00932810"/>
    <w:rsid w:val="00984819"/>
    <w:rsid w:val="009C466E"/>
    <w:rsid w:val="009F2FB6"/>
    <w:rsid w:val="00A52FC1"/>
    <w:rsid w:val="00A76B76"/>
    <w:rsid w:val="00AA51F3"/>
    <w:rsid w:val="00AC2DB2"/>
    <w:rsid w:val="00B01026"/>
    <w:rsid w:val="00B43D23"/>
    <w:rsid w:val="00BD2CB0"/>
    <w:rsid w:val="00BD76AB"/>
    <w:rsid w:val="00C071B4"/>
    <w:rsid w:val="00C24D2A"/>
    <w:rsid w:val="00C55F2A"/>
    <w:rsid w:val="00C914A3"/>
    <w:rsid w:val="00C93D42"/>
    <w:rsid w:val="00CA6D47"/>
    <w:rsid w:val="00CC3B92"/>
    <w:rsid w:val="00CF24C9"/>
    <w:rsid w:val="00CF7F87"/>
    <w:rsid w:val="00D10183"/>
    <w:rsid w:val="00D23A4B"/>
    <w:rsid w:val="00D7293C"/>
    <w:rsid w:val="00D7731C"/>
    <w:rsid w:val="00D8639B"/>
    <w:rsid w:val="00D87407"/>
    <w:rsid w:val="00DF5787"/>
    <w:rsid w:val="00E01CE1"/>
    <w:rsid w:val="00E26E2D"/>
    <w:rsid w:val="00EB27D8"/>
    <w:rsid w:val="00EE51FE"/>
    <w:rsid w:val="00F13C32"/>
    <w:rsid w:val="00F77DC1"/>
    <w:rsid w:val="00FF2B0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06AEA1-A150-4B38-A8E7-A6D4A1B2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raly.miklos@ajk.el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1182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botlikmolnar</dc:creator>
  <cp:lastModifiedBy>Udovecz Ákos</cp:lastModifiedBy>
  <cp:revision>2</cp:revision>
  <cp:lastPrinted>2012-01-06T15:03:00Z</cp:lastPrinted>
  <dcterms:created xsi:type="dcterms:W3CDTF">2020-06-04T11:21:00Z</dcterms:created>
  <dcterms:modified xsi:type="dcterms:W3CDTF">2020-06-04T11:21:00Z</dcterms:modified>
</cp:coreProperties>
</file>