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F9C1C" w14:textId="77777777" w:rsidR="006A3E9F" w:rsidRDefault="006A3E9F" w:rsidP="0026453B">
      <w:pPr>
        <w:pStyle w:val="Nincstrkz"/>
        <w:tabs>
          <w:tab w:val="left" w:pos="7371"/>
        </w:tabs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8D48FC6" w14:textId="77777777"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D9C8236" w14:textId="77777777"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83C1EF2" w14:textId="77777777" w:rsidR="00D04F62" w:rsidRDefault="00D04F62" w:rsidP="006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13685C" w:rsidRPr="0013685C" w14:paraId="422D0F2D" w14:textId="4E9785B7" w:rsidTr="0013685C">
        <w:trPr>
          <w:trHeight w:val="680"/>
        </w:trPr>
        <w:tc>
          <w:tcPr>
            <w:tcW w:w="3823" w:type="dxa"/>
          </w:tcPr>
          <w:p w14:paraId="0B43C6C4" w14:textId="6B555DDE" w:rsidR="0013685C" w:rsidRPr="007E1F1F" w:rsidRDefault="0013685C" w:rsidP="009B7C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7E1F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Tit</w:t>
            </w:r>
            <w:r w:rsidR="000D70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 du cours</w:t>
            </w:r>
          </w:p>
        </w:tc>
        <w:tc>
          <w:tcPr>
            <w:tcW w:w="5239" w:type="dxa"/>
          </w:tcPr>
          <w:p w14:paraId="25F1911A" w14:textId="7D7430A9" w:rsidR="0013685C" w:rsidRPr="00933237" w:rsidRDefault="00D30143" w:rsidP="009B7C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32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Droit des </w:t>
            </w:r>
            <w:proofErr w:type="spellStart"/>
            <w:r w:rsidRPr="009332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Organisations</w:t>
            </w:r>
            <w:proofErr w:type="spellEnd"/>
            <w:r w:rsidRPr="009332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</w:t>
            </w:r>
            <w:r w:rsidR="009B7C12" w:rsidRPr="009332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nternational</w:t>
            </w:r>
            <w:r w:rsidR="009F02FA" w:rsidRPr="009332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9B7C12" w:rsidRPr="009332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 </w:t>
            </w:r>
          </w:p>
        </w:tc>
      </w:tr>
      <w:tr w:rsidR="0013685C" w:rsidRPr="0005220F" w14:paraId="46B5954C" w14:textId="3F586132" w:rsidTr="00843161">
        <w:trPr>
          <w:trHeight w:val="1258"/>
        </w:trPr>
        <w:tc>
          <w:tcPr>
            <w:tcW w:w="3823" w:type="dxa"/>
          </w:tcPr>
          <w:p w14:paraId="55AC1BDB" w14:textId="15BFF514" w:rsidR="0013685C" w:rsidRPr="0005220F" w:rsidRDefault="000D70F4" w:rsidP="009B7C12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GB"/>
              </w:rPr>
            </w:pPr>
            <w:r w:rsidRPr="000522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/>
              </w:rPr>
              <w:t>Enseignant</w:t>
            </w:r>
            <w:r w:rsidR="0013685C" w:rsidRPr="000522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/>
              </w:rPr>
              <w:t>:</w:t>
            </w:r>
            <w:r w:rsidR="0013685C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39" w:type="dxa"/>
          </w:tcPr>
          <w:p w14:paraId="63632131" w14:textId="7191E55A" w:rsidR="0013685C" w:rsidRPr="00933237" w:rsidRDefault="009B7C12" w:rsidP="009B7C12">
            <w:pPr>
              <w:pStyle w:val="Nincstrkz"/>
              <w:rPr>
                <w:rStyle w:val="Kiemels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933237">
              <w:rPr>
                <w:rStyle w:val="Kiemels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Dr Eve POL </w:t>
            </w:r>
            <w:r w:rsidR="00977719">
              <w:rPr>
                <w:rStyle w:val="Kiemels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- </w:t>
            </w:r>
            <w:r w:rsidR="00977719">
              <w:rPr>
                <w:color w:val="1F497D"/>
              </w:rPr>
              <w:fldChar w:fldCharType="begin"/>
            </w:r>
            <w:r w:rsidR="00977719">
              <w:rPr>
                <w:color w:val="1F497D"/>
              </w:rPr>
              <w:instrText xml:space="preserve"> HYPERLINK "mailto:evepol@hotmail.fr" </w:instrText>
            </w:r>
            <w:r w:rsidR="00977719">
              <w:rPr>
                <w:color w:val="1F497D"/>
              </w:rPr>
              <w:fldChar w:fldCharType="separate"/>
            </w:r>
            <w:r w:rsidR="00977719">
              <w:rPr>
                <w:rStyle w:val="Hiperhivatkozs"/>
              </w:rPr>
              <w:t>evepol@hotmail.fr</w:t>
            </w:r>
            <w:r w:rsidR="00977719">
              <w:rPr>
                <w:color w:val="1F497D"/>
              </w:rPr>
              <w:fldChar w:fldCharType="end"/>
            </w:r>
            <w:bookmarkStart w:id="0" w:name="_GoBack"/>
            <w:bookmarkEnd w:id="0"/>
          </w:p>
          <w:p w14:paraId="22B0A1AB" w14:textId="30AF0BC5" w:rsidR="009B7C12" w:rsidRPr="0005220F" w:rsidRDefault="009B7C12" w:rsidP="00933237">
            <w:pPr>
              <w:pStyle w:val="Nincstrkz"/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5220F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>Titulaire d’un doctorat de la Faculté d’Aix en Provence (Université Aix-Marseille, France).</w:t>
            </w:r>
          </w:p>
          <w:p w14:paraId="1C22C8D1" w14:textId="6FA35D1E" w:rsidR="009B7C12" w:rsidRPr="0005220F" w:rsidRDefault="00D30143" w:rsidP="00933237">
            <w:pPr>
              <w:pStyle w:val="Nincstrkz"/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>Spécialiste du D</w:t>
            </w:r>
            <w:r w:rsidR="009B7C12" w:rsidRPr="0005220F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 xml:space="preserve">roit des Fondations, de la </w:t>
            </w:r>
            <w:r w:rsidR="0005220F" w:rsidRPr="0005220F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  <w:lang w:val="fr-FR"/>
              </w:rPr>
              <w:t>P</w:t>
            </w:r>
            <w:r w:rsidR="009F02FA" w:rsidRPr="0005220F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  <w:lang w:val="fr-FR"/>
              </w:rPr>
              <w:t>hilanthropie</w:t>
            </w:r>
            <w:r w:rsidR="009B7C12" w:rsidRPr="0005220F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>, des C</w:t>
            </w:r>
            <w:r w:rsidR="00862565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>harity T</w:t>
            </w:r>
            <w:r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>rust, et de l’Economie Sociale et S</w:t>
            </w:r>
            <w:r w:rsidR="009B7C12" w:rsidRPr="0005220F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>olidaire.</w:t>
            </w:r>
          </w:p>
          <w:p w14:paraId="66BE8F6C" w14:textId="4663423B" w:rsidR="009B7C12" w:rsidRPr="0005220F" w:rsidRDefault="009B7C12" w:rsidP="00933237">
            <w:pPr>
              <w:pStyle w:val="Nincstrkz"/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5220F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>Ancienne attachée à l’enseignement et à la recherche (Université Nice Sophia Antipolis, France).</w:t>
            </w:r>
          </w:p>
          <w:p w14:paraId="76B8EDA3" w14:textId="3B4C04BD" w:rsidR="009B7C12" w:rsidRPr="0005220F" w:rsidRDefault="009B7C12" w:rsidP="00933237">
            <w:pPr>
              <w:pStyle w:val="Nincstrkz"/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5220F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>A</w:t>
            </w:r>
            <w:r w:rsidR="00D30143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>n</w:t>
            </w:r>
            <w:r w:rsidRPr="0005220F"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  <w:t>cienne assistante exécutive pour la remise de subventions (Barts Charity, London, United Kingdom).</w:t>
            </w:r>
          </w:p>
          <w:p w14:paraId="3C959155" w14:textId="44195D72" w:rsidR="009B7C12" w:rsidRPr="0005220F" w:rsidRDefault="009B7C12" w:rsidP="009B7C12">
            <w:pPr>
              <w:pStyle w:val="Nincstrkz"/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13685C" w:rsidRPr="0005220F" w14:paraId="4A8773B5" w14:textId="50F53F5F" w:rsidTr="0013685C">
        <w:trPr>
          <w:trHeight w:val="2211"/>
        </w:trPr>
        <w:tc>
          <w:tcPr>
            <w:tcW w:w="3823" w:type="dxa"/>
          </w:tcPr>
          <w:p w14:paraId="3F2D5E4D" w14:textId="5DA6E199" w:rsidR="0013685C" w:rsidRPr="0005220F" w:rsidRDefault="000D70F4" w:rsidP="009B7C12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0522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 du cours</w:t>
            </w:r>
            <w:r w:rsidRPr="0005220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239" w:type="dxa"/>
          </w:tcPr>
          <w:p w14:paraId="3F39B3B5" w14:textId="5C408514" w:rsidR="004A37FD" w:rsidRPr="0005220F" w:rsidRDefault="009B7C12" w:rsidP="004A37FD">
            <w:pPr>
              <w:pStyle w:val="Nincstrkz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0522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Les organisations internationales sont d'une </w:t>
            </w:r>
            <w:r w:rsidR="00B9700F" w:rsidRPr="0005220F">
              <w:rPr>
                <w:rFonts w:ascii="Times New Roman" w:hAnsi="Times New Roman" w:cs="Times New Roman"/>
                <w:iCs/>
                <w:sz w:val="20"/>
                <w:szCs w:val="20"/>
              </w:rPr>
              <w:t>pluralité</w:t>
            </w:r>
            <w:r w:rsidRPr="000522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et d'une </w:t>
            </w:r>
            <w:r w:rsidR="00B9700F" w:rsidRPr="0005220F">
              <w:rPr>
                <w:rFonts w:ascii="Times New Roman" w:hAnsi="Times New Roman" w:cs="Times New Roman"/>
                <w:iCs/>
                <w:sz w:val="20"/>
                <w:szCs w:val="20"/>
              </w:rPr>
              <w:t>variété</w:t>
            </w:r>
            <w:r w:rsidR="004A37FD" w:rsidRPr="000522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inédites</w:t>
            </w:r>
            <w:r w:rsidRPr="0005220F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="004A37FD" w:rsidRPr="0005220F">
              <w:rPr>
                <w:rFonts w:ascii="Helvetica" w:eastAsia="Times New Roman" w:hAnsi="Helvetica" w:cs="Times New Roman"/>
                <w:color w:val="222222"/>
                <w:sz w:val="20"/>
                <w:szCs w:val="20"/>
                <w:shd w:val="clear" w:color="auto" w:fill="FFFFFF"/>
                <w:lang w:val="fr-FR" w:eastAsia="fr-FR"/>
              </w:rPr>
              <w:t xml:space="preserve"> </w:t>
            </w:r>
            <w:r w:rsidR="00B9700F" w:rsidRPr="0005220F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Elles sont rétablies à l’issue de </w:t>
            </w:r>
            <w:r w:rsidR="004A37FD" w:rsidRPr="0005220F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la guerre froide dans </w:t>
            </w:r>
            <w:r w:rsidR="00B9700F" w:rsidRPr="0005220F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leur vocation à garantir</w:t>
            </w:r>
            <w:r w:rsidR="004A37FD" w:rsidRPr="0005220F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un équilibre mondial, les insti</w:t>
            </w:r>
            <w:r w:rsidR="00B9700F" w:rsidRPr="0005220F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tutions internationales sont aujourd'hui confrontées</w:t>
            </w:r>
            <w:r w:rsidR="004A37FD" w:rsidRPr="0005220F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à de nouveau</w:t>
            </w:r>
            <w:r w:rsidR="00B9700F" w:rsidRPr="0005220F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x ultimatums : donner un cadre à</w:t>
            </w:r>
            <w:r w:rsidR="004A37FD" w:rsidRPr="0005220F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la mondialisation, lutter contre le terrorisme, </w:t>
            </w:r>
            <w:r w:rsidR="00A63A90" w:rsidRPr="0005220F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ainsi que la stabilisation</w:t>
            </w:r>
            <w:r w:rsidR="004A37FD" w:rsidRPr="0005220F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</w:t>
            </w:r>
            <w:r w:rsidR="00B9700F" w:rsidRPr="0005220F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d’une </w:t>
            </w:r>
            <w:r w:rsidR="004A37FD" w:rsidRPr="0005220F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Union européenne</w:t>
            </w:r>
            <w:r w:rsidR="00B9700F" w:rsidRPr="0005220F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malmenée</w:t>
            </w:r>
            <w:r w:rsidR="004A37FD" w:rsidRPr="0005220F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...</w:t>
            </w:r>
          </w:p>
          <w:p w14:paraId="257B737C" w14:textId="0FEBDDC7" w:rsidR="009B7C12" w:rsidRPr="0005220F" w:rsidRDefault="00B9700F" w:rsidP="004A37FD">
            <w:pPr>
              <w:pStyle w:val="Nincstrkz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5220F">
              <w:rPr>
                <w:rFonts w:ascii="Times New Roman" w:hAnsi="Times New Roman" w:cs="Times New Roman"/>
                <w:iCs/>
                <w:sz w:val="20"/>
                <w:szCs w:val="20"/>
              </w:rPr>
              <w:t>Chaque institut</w:t>
            </w:r>
            <w:r w:rsidR="009B7C12" w:rsidRPr="000522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ion est </w:t>
            </w:r>
            <w:r w:rsidR="004A37FD" w:rsidRPr="000522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ainsi </w:t>
            </w:r>
            <w:r w:rsidR="009B7C12" w:rsidRPr="0005220F">
              <w:rPr>
                <w:rFonts w:ascii="Times New Roman" w:hAnsi="Times New Roman" w:cs="Times New Roman"/>
                <w:iCs/>
                <w:sz w:val="20"/>
                <w:szCs w:val="20"/>
              </w:rPr>
              <w:t>fondée sur so</w:t>
            </w:r>
            <w:r w:rsidRPr="0005220F">
              <w:rPr>
                <w:rFonts w:ascii="Times New Roman" w:hAnsi="Times New Roman" w:cs="Times New Roman"/>
                <w:iCs/>
                <w:sz w:val="20"/>
                <w:szCs w:val="20"/>
              </w:rPr>
              <w:t>n acte constitutif qui définit ses propres règles</w:t>
            </w:r>
            <w:r w:rsidR="009B7C12" w:rsidRPr="000522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Cependant on constate que celles-ci ne peuvent s'implanter dans la réalité internationale que par la volonté des Etats. La théorie générale des organisations internationales est </w:t>
            </w:r>
            <w:r w:rsidRPr="000522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quasiment </w:t>
            </w:r>
            <w:r w:rsidR="009B7C12" w:rsidRPr="000522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impossible à formuler, on </w:t>
            </w:r>
            <w:r w:rsidR="004A37FD" w:rsidRPr="000522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élabore ici une tentative de description du </w:t>
            </w:r>
            <w:r w:rsidR="009B7C12" w:rsidRPr="0005220F">
              <w:rPr>
                <w:rFonts w:ascii="Times New Roman" w:hAnsi="Times New Roman" w:cs="Times New Roman"/>
                <w:iCs/>
                <w:sz w:val="20"/>
                <w:szCs w:val="20"/>
              </w:rPr>
              <w:t>droit des organisations internationales.</w:t>
            </w:r>
          </w:p>
          <w:p w14:paraId="0C0A222F" w14:textId="77777777" w:rsidR="009B7C12" w:rsidRPr="0005220F" w:rsidRDefault="009B7C12" w:rsidP="009B7C12">
            <w:pPr>
              <w:pStyle w:val="Nincstrkz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7F6A0312" w14:textId="6CD8BD0F" w:rsidR="004A37FD" w:rsidRPr="0005220F" w:rsidRDefault="009B7C12" w:rsidP="004A37FD">
            <w:pPr>
              <w:pStyle w:val="Nincstrkz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0522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Mots clefs </w:t>
            </w:r>
            <w:r w:rsidR="004A37FD" w:rsidRPr="0005220F">
              <w:rPr>
                <w:rFonts w:ascii="Times New Roman" w:hAnsi="Times New Roman" w:cs="Times New Roman"/>
                <w:iCs/>
                <w:sz w:val="20"/>
                <w:szCs w:val="20"/>
              </w:rPr>
              <w:t>du cours: Géopolitique mondiale</w:t>
            </w:r>
            <w:r w:rsidRPr="0005220F">
              <w:rPr>
                <w:rFonts w:ascii="Times New Roman" w:hAnsi="Times New Roman" w:cs="Times New Roman"/>
                <w:iCs/>
                <w:sz w:val="20"/>
                <w:szCs w:val="20"/>
              </w:rPr>
              <w:t>, Justice, Relations Internationales, Diplomatie</w:t>
            </w:r>
            <w:r w:rsidR="004A37FD" w:rsidRPr="000522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A37FD" w:rsidRPr="0005220F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Droit international privé et public</w:t>
            </w:r>
          </w:p>
          <w:p w14:paraId="47B13875" w14:textId="77777777" w:rsidR="005D706B" w:rsidRPr="0005220F" w:rsidRDefault="005D706B" w:rsidP="005D706B">
            <w:pPr>
              <w:pStyle w:val="Nincstrkz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</w:p>
          <w:p w14:paraId="44385169" w14:textId="73301878" w:rsidR="005D706B" w:rsidRPr="0005220F" w:rsidRDefault="005D706B" w:rsidP="005D706B">
            <w:pPr>
              <w:pStyle w:val="Nincstrkz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05220F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L’enseignement se fera principalement sous la forme d’exposés magistraux. Avec  une phase didactique explicative, une phase d’échange entre le professeur et les étudiants et une phase de dictée.</w:t>
            </w:r>
          </w:p>
          <w:p w14:paraId="6B8D0304" w14:textId="2F8B9955" w:rsidR="009B7C12" w:rsidRPr="0005220F" w:rsidRDefault="009B7C12" w:rsidP="009B7C12">
            <w:pPr>
              <w:pStyle w:val="Nincstrkz"/>
              <w:rPr>
                <w:rStyle w:val="Kiemels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13685C" w:rsidRPr="0005220F" w14:paraId="3A0A4B71" w14:textId="1BB992B0" w:rsidTr="0013685C">
        <w:trPr>
          <w:trHeight w:val="2211"/>
        </w:trPr>
        <w:tc>
          <w:tcPr>
            <w:tcW w:w="3823" w:type="dxa"/>
          </w:tcPr>
          <w:p w14:paraId="496EC863" w14:textId="186A7561" w:rsidR="0013685C" w:rsidRPr="0005220F" w:rsidRDefault="000D70F4" w:rsidP="002D4260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522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/>
              </w:rPr>
              <w:t xml:space="preserve">Plan du </w:t>
            </w:r>
            <w:proofErr w:type="spellStart"/>
            <w:r w:rsidRPr="000522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/>
              </w:rPr>
              <w:t>cours</w:t>
            </w:r>
            <w:proofErr w:type="spellEnd"/>
            <w:r w:rsidR="002D4260" w:rsidRPr="000522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2D4260" w:rsidRPr="000522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/>
              </w:rPr>
              <w:t>peut</w:t>
            </w:r>
            <w:proofErr w:type="spellEnd"/>
            <w:r w:rsidR="002D4260" w:rsidRPr="000522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D4260" w:rsidRPr="000522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/>
              </w:rPr>
              <w:t>être</w:t>
            </w:r>
            <w:proofErr w:type="spellEnd"/>
            <w:r w:rsidR="002D4260" w:rsidRPr="000522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D4260" w:rsidRPr="000522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/>
              </w:rPr>
              <w:t>sujet</w:t>
            </w:r>
            <w:proofErr w:type="spellEnd"/>
            <w:r w:rsidR="002D4260" w:rsidRPr="000522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/>
              </w:rPr>
              <w:t xml:space="preserve"> à revision</w:t>
            </w:r>
            <w:r w:rsidR="00570F72" w:rsidRPr="000522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  <w:r w:rsidRPr="000522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239" w:type="dxa"/>
          </w:tcPr>
          <w:p w14:paraId="3A0077CD" w14:textId="2F038201" w:rsidR="0013685C" w:rsidRPr="0005220F" w:rsidRDefault="00A63A90" w:rsidP="002D4260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</w:pPr>
            <w:r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1. Introduction</w:t>
            </w:r>
            <w:r w:rsidR="00570F72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D4260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génerale</w:t>
            </w:r>
            <w:proofErr w:type="spellEnd"/>
            <w:r w:rsidR="00570F72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14:paraId="1E96ED2B" w14:textId="7F963421" w:rsidR="00843161" w:rsidRPr="0005220F" w:rsidRDefault="00843161" w:rsidP="002D4260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</w:pPr>
            <w:r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2.</w:t>
            </w:r>
            <w:r w:rsidR="00A63A90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63A90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Historique</w:t>
            </w:r>
            <w:proofErr w:type="spellEnd"/>
            <w:r w:rsidR="00A63A90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 des </w:t>
            </w:r>
            <w:proofErr w:type="spellStart"/>
            <w:r w:rsidR="002D4260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organisations</w:t>
            </w:r>
            <w:proofErr w:type="spellEnd"/>
            <w:r w:rsidR="002D4260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D4260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internationales</w:t>
            </w:r>
            <w:proofErr w:type="spellEnd"/>
          </w:p>
          <w:p w14:paraId="6EE4B147" w14:textId="0F3240D4" w:rsidR="00843161" w:rsidRPr="0005220F" w:rsidRDefault="00843161" w:rsidP="002D4260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</w:pPr>
            <w:r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3.</w:t>
            </w:r>
            <w:r w:rsidR="00570F72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 S</w:t>
            </w:r>
            <w:r w:rsidR="002D4260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tature et </w:t>
            </w:r>
            <w:proofErr w:type="spellStart"/>
            <w:r w:rsidR="002D4260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fonctionnement</w:t>
            </w:r>
            <w:proofErr w:type="spellEnd"/>
            <w:r w:rsidR="002D4260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 des </w:t>
            </w:r>
            <w:proofErr w:type="spellStart"/>
            <w:r w:rsidR="002D4260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organisations</w:t>
            </w:r>
            <w:proofErr w:type="spellEnd"/>
            <w:r w:rsidR="002D4260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D4260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internationales</w:t>
            </w:r>
            <w:proofErr w:type="spellEnd"/>
          </w:p>
          <w:p w14:paraId="0B8B7BB1" w14:textId="3801AA40" w:rsidR="00843161" w:rsidRPr="0005220F" w:rsidRDefault="00843161" w:rsidP="002D4260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</w:pPr>
            <w:r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4.</w:t>
            </w:r>
            <w:r w:rsidR="002D4260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D4260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Statut</w:t>
            </w:r>
            <w:proofErr w:type="spellEnd"/>
            <w:r w:rsidR="002D4260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D4260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juridique</w:t>
            </w:r>
            <w:proofErr w:type="spellEnd"/>
            <w:r w:rsidR="002D4260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 des </w:t>
            </w:r>
            <w:proofErr w:type="spellStart"/>
            <w:r w:rsidR="002D4260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organisations</w:t>
            </w:r>
            <w:proofErr w:type="spellEnd"/>
            <w:r w:rsidR="002D4260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D4260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internationales</w:t>
            </w:r>
            <w:proofErr w:type="spellEnd"/>
          </w:p>
          <w:p w14:paraId="06524C46" w14:textId="0F2AF8CD" w:rsidR="00570F72" w:rsidRPr="0005220F" w:rsidRDefault="002D4260" w:rsidP="002D4260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</w:pPr>
            <w:r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5. </w:t>
            </w:r>
            <w:proofErr w:type="spellStart"/>
            <w:r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Compétences</w:t>
            </w:r>
            <w:proofErr w:type="spellEnd"/>
            <w:r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 des </w:t>
            </w:r>
            <w:proofErr w:type="spellStart"/>
            <w:r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organisations</w:t>
            </w:r>
            <w:proofErr w:type="spellEnd"/>
            <w:r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internationales</w:t>
            </w:r>
            <w:proofErr w:type="spellEnd"/>
          </w:p>
          <w:p w14:paraId="6E0753E4" w14:textId="663A2613" w:rsidR="00843161" w:rsidRPr="0005220F" w:rsidRDefault="00570F72" w:rsidP="002D4260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</w:pPr>
            <w:r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6</w:t>
            </w:r>
            <w:r w:rsidR="00843161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Te</w:t>
            </w:r>
            <w:r w:rsidR="002D4260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ntative de classification des </w:t>
            </w:r>
            <w:proofErr w:type="spellStart"/>
            <w:r w:rsidR="002D4260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organisations</w:t>
            </w:r>
            <w:proofErr w:type="spellEnd"/>
            <w:r w:rsidR="002D4260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D4260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internationales</w:t>
            </w:r>
            <w:proofErr w:type="spellEnd"/>
          </w:p>
          <w:p w14:paraId="146C6283" w14:textId="17EA25A7" w:rsidR="00843161" w:rsidRPr="0005220F" w:rsidRDefault="00570F72" w:rsidP="002D4260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</w:pPr>
            <w:r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7</w:t>
            </w:r>
            <w:r w:rsidR="00843161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 Focus sur l’ONU </w:t>
            </w:r>
          </w:p>
          <w:p w14:paraId="318C190E" w14:textId="50D2D8E1" w:rsidR="00843161" w:rsidRPr="0005220F" w:rsidRDefault="00570F72" w:rsidP="002D4260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</w:pPr>
            <w:r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8</w:t>
            </w:r>
            <w:r w:rsidR="00843161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 Focus sur les organisations européennes </w:t>
            </w:r>
          </w:p>
          <w:p w14:paraId="393D2282" w14:textId="2D54D065" w:rsidR="00843161" w:rsidRPr="0005220F" w:rsidRDefault="00570F72" w:rsidP="002D4260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9. </w:t>
            </w:r>
            <w:r w:rsidR="00A63A90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Conclusion</w:t>
            </w:r>
          </w:p>
        </w:tc>
      </w:tr>
      <w:tr w:rsidR="0013685C" w:rsidRPr="0005220F" w14:paraId="001653A9" w14:textId="7961B462" w:rsidTr="0005220F">
        <w:trPr>
          <w:trHeight w:val="1498"/>
        </w:trPr>
        <w:tc>
          <w:tcPr>
            <w:tcW w:w="3823" w:type="dxa"/>
          </w:tcPr>
          <w:p w14:paraId="37FD00D9" w14:textId="48530E53" w:rsidR="0013685C" w:rsidRPr="0005220F" w:rsidRDefault="000D70F4" w:rsidP="009B7C12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0522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Lecture recommandée</w:t>
            </w:r>
            <w:r w:rsidR="005916E5" w:rsidRPr="000522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/matériel</w:t>
            </w:r>
            <w:r w:rsidRPr="000522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39" w:type="dxa"/>
          </w:tcPr>
          <w:p w14:paraId="02E53B68" w14:textId="2EE2EBF9" w:rsidR="00647AF7" w:rsidRPr="0005220F" w:rsidRDefault="00647AF7" w:rsidP="00647AF7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</w:pPr>
            <w:r w:rsidRPr="0005220F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val="fr-FR"/>
              </w:rPr>
              <w:t>Droit des organisations internationales</w:t>
            </w:r>
            <w:r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 xml:space="preserve">, </w:t>
            </w:r>
            <w:hyperlink r:id="rId8" w:history="1">
              <w:r w:rsidRPr="0005220F">
                <w:rPr>
                  <w:rStyle w:val="Hiperhivatkozs"/>
                  <w:rFonts w:ascii="Times New Roman" w:eastAsia="MS Mincho" w:hAnsi="Times New Roman" w:cs="Times New Roman"/>
                  <w:bCs/>
                  <w:color w:val="auto"/>
                  <w:sz w:val="20"/>
                  <w:szCs w:val="20"/>
                  <w:u w:val="none"/>
                  <w:lang w:val="fr-FR"/>
                </w:rPr>
                <w:t>Benjamin Mulamba Mbuyi</w:t>
              </w:r>
            </w:hyperlink>
            <w:r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>, 2</w:t>
            </w:r>
            <w:r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vertAlign w:val="superscript"/>
                <w:lang w:val="fr-FR"/>
              </w:rPr>
              <w:t>e</w:t>
            </w:r>
            <w:r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 xml:space="preserve"> éd., L’Harmattan, 2012.</w:t>
            </w:r>
          </w:p>
          <w:p w14:paraId="296AB5C1" w14:textId="2D463F14" w:rsidR="00665D1A" w:rsidRPr="0005220F" w:rsidRDefault="00665D1A" w:rsidP="00665D1A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</w:pPr>
            <w:r w:rsidRPr="0005220F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val="fr-FR"/>
              </w:rPr>
              <w:t>Les organisations internationales</w:t>
            </w:r>
            <w:r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>, Guillaume Devin,</w:t>
            </w:r>
            <w:r w:rsidR="004A37FD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 xml:space="preserve"> 2</w:t>
            </w:r>
            <w:r w:rsidR="004A37FD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vertAlign w:val="superscript"/>
                <w:lang w:val="fr-FR"/>
              </w:rPr>
              <w:t>e</w:t>
            </w:r>
            <w:r w:rsidR="004A37FD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 xml:space="preserve"> </w:t>
            </w:r>
            <w:r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>éd.</w:t>
            </w:r>
            <w:r w:rsidR="004A37FD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>,</w:t>
            </w:r>
            <w:r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 xml:space="preserve"> Armand Colin</w:t>
            </w:r>
            <w:r w:rsidR="00137A9E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>,</w:t>
            </w:r>
            <w:r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 xml:space="preserve"> 2016</w:t>
            </w:r>
            <w:r w:rsidR="004A37FD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>.</w:t>
            </w:r>
          </w:p>
          <w:p w14:paraId="2C1A15FC" w14:textId="652DE8BB" w:rsidR="00137A9E" w:rsidRPr="0005220F" w:rsidRDefault="00137A9E" w:rsidP="00137A9E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</w:pPr>
            <w:r w:rsidRPr="0005220F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val="fr-FR"/>
              </w:rPr>
              <w:t>Institutions internationales</w:t>
            </w:r>
            <w:r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>, Jean Charpentier et  Batyah Sierpinski, 20</w:t>
            </w:r>
            <w:r w:rsidR="004A37FD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vertAlign w:val="superscript"/>
                <w:lang w:val="fr-FR"/>
              </w:rPr>
              <w:t>e</w:t>
            </w:r>
            <w:r w:rsidR="004A37FD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 xml:space="preserve"> </w:t>
            </w:r>
            <w:r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>éd.</w:t>
            </w:r>
            <w:r w:rsidR="004A37FD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>,</w:t>
            </w:r>
            <w:r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> Les Mémentos Dalloz, 2018</w:t>
            </w:r>
            <w:r w:rsidR="004A37FD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>.</w:t>
            </w:r>
          </w:p>
          <w:p w14:paraId="345207AB" w14:textId="3529986B" w:rsidR="0013685C" w:rsidRPr="0005220F" w:rsidRDefault="0013685C" w:rsidP="00647AF7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685C" w:rsidRPr="0005220F" w14:paraId="172F0FFF" w14:textId="49FCEC89" w:rsidTr="0005220F">
        <w:trPr>
          <w:trHeight w:val="1133"/>
        </w:trPr>
        <w:tc>
          <w:tcPr>
            <w:tcW w:w="3823" w:type="dxa"/>
          </w:tcPr>
          <w:p w14:paraId="7394312A" w14:textId="7D2C3336" w:rsidR="0013685C" w:rsidRPr="0005220F" w:rsidRDefault="0013685C" w:rsidP="009B7C12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0522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lastRenderedPageBreak/>
              <w:t>Exam</w:t>
            </w:r>
            <w:r w:rsidR="005916E5" w:rsidRPr="000522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en</w:t>
            </w:r>
            <w:r w:rsidR="000D70F4" w:rsidRPr="000522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 xml:space="preserve"> prévu:</w:t>
            </w:r>
          </w:p>
        </w:tc>
        <w:tc>
          <w:tcPr>
            <w:tcW w:w="5239" w:type="dxa"/>
          </w:tcPr>
          <w:p w14:paraId="337BF113" w14:textId="404A5447" w:rsidR="005D706B" w:rsidRPr="0005220F" w:rsidRDefault="000E6034" w:rsidP="005D706B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</w:pPr>
            <w:r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Examen écr</w:t>
            </w:r>
            <w:r w:rsidR="005D706B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it sur table (durée à déterminer</w:t>
            </w:r>
            <w:r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)</w:t>
            </w:r>
            <w:r w:rsidR="005D706B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. </w:t>
            </w:r>
            <w:r w:rsidR="005D706B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>Il comportera des questions pratiques et théoriques et des questions de type «vrai ou faux» visant à vérifier les connaissances de l’étudiant(e).</w:t>
            </w:r>
          </w:p>
          <w:p w14:paraId="34DC4729" w14:textId="77777777" w:rsidR="005D706B" w:rsidRPr="0005220F" w:rsidRDefault="005D706B" w:rsidP="005D706B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</w:pPr>
          </w:p>
          <w:p w14:paraId="070B0D34" w14:textId="1727A989" w:rsidR="0013685C" w:rsidRPr="0005220F" w:rsidRDefault="0013685C" w:rsidP="000E6034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</w:tr>
    </w:tbl>
    <w:p w14:paraId="42B17EC3" w14:textId="1B93AC40" w:rsidR="00AF6735" w:rsidRPr="0005220F" w:rsidRDefault="00AF6735" w:rsidP="00136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0"/>
          <w:szCs w:val="20"/>
        </w:rPr>
      </w:pPr>
    </w:p>
    <w:sectPr w:rsidR="00AF6735" w:rsidRPr="0005220F" w:rsidSect="00B74E3C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DD567" w14:textId="77777777" w:rsidR="005C7A6E" w:rsidRDefault="005C7A6E" w:rsidP="006A3E9F">
      <w:pPr>
        <w:spacing w:after="0" w:line="240" w:lineRule="auto"/>
      </w:pPr>
      <w:r>
        <w:separator/>
      </w:r>
    </w:p>
  </w:endnote>
  <w:endnote w:type="continuationSeparator" w:id="0">
    <w:p w14:paraId="5873A956" w14:textId="77777777" w:rsidR="005C7A6E" w:rsidRDefault="005C7A6E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2A5B8" w14:textId="77777777" w:rsidR="005C7A6E" w:rsidRDefault="005C7A6E" w:rsidP="006A3E9F">
      <w:pPr>
        <w:spacing w:after="0" w:line="240" w:lineRule="auto"/>
      </w:pPr>
      <w:r>
        <w:separator/>
      </w:r>
    </w:p>
  </w:footnote>
  <w:footnote w:type="continuationSeparator" w:id="0">
    <w:p w14:paraId="00FD9D31" w14:textId="77777777" w:rsidR="005C7A6E" w:rsidRDefault="005C7A6E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22F47" w14:textId="43C6FAD1" w:rsidR="002D4260" w:rsidRDefault="002D4260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3910110" wp14:editId="2CE2943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911241" cy="789940"/>
          <wp:effectExtent l="0" t="0" r="3810" b="0"/>
          <wp:wrapNone/>
          <wp:docPr id="2" name="Kép 2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9421" cy="79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A65"/>
    <w:multiLevelType w:val="multilevel"/>
    <w:tmpl w:val="8E5E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07514"/>
    <w:multiLevelType w:val="hybridMultilevel"/>
    <w:tmpl w:val="D164749A"/>
    <w:lvl w:ilvl="0" w:tplc="792A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E2EAD"/>
    <w:multiLevelType w:val="hybridMultilevel"/>
    <w:tmpl w:val="CE984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5700B"/>
    <w:multiLevelType w:val="hybridMultilevel"/>
    <w:tmpl w:val="4D36A89A"/>
    <w:lvl w:ilvl="0" w:tplc="D26864AA">
      <w:start w:val="1"/>
      <w:numFmt w:val="decimal"/>
      <w:lvlText w:val="(%1)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77A33"/>
    <w:multiLevelType w:val="hybridMultilevel"/>
    <w:tmpl w:val="1A8CC7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65BAB"/>
    <w:multiLevelType w:val="hybridMultilevel"/>
    <w:tmpl w:val="D25E12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34747"/>
    <w:multiLevelType w:val="hybridMultilevel"/>
    <w:tmpl w:val="005626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31F56"/>
    <w:rsid w:val="0005220F"/>
    <w:rsid w:val="0008349D"/>
    <w:rsid w:val="000A54A2"/>
    <w:rsid w:val="000B1D44"/>
    <w:rsid w:val="000D70F4"/>
    <w:rsid w:val="000E6034"/>
    <w:rsid w:val="000E6630"/>
    <w:rsid w:val="000F3038"/>
    <w:rsid w:val="00122B14"/>
    <w:rsid w:val="001241F1"/>
    <w:rsid w:val="0013685C"/>
    <w:rsid w:val="00137A9E"/>
    <w:rsid w:val="00154A91"/>
    <w:rsid w:val="00177C40"/>
    <w:rsid w:val="001B3B3C"/>
    <w:rsid w:val="00202774"/>
    <w:rsid w:val="002105B1"/>
    <w:rsid w:val="00214377"/>
    <w:rsid w:val="00224447"/>
    <w:rsid w:val="00257A5E"/>
    <w:rsid w:val="0026453B"/>
    <w:rsid w:val="00275162"/>
    <w:rsid w:val="002A7467"/>
    <w:rsid w:val="002B2437"/>
    <w:rsid w:val="002C5780"/>
    <w:rsid w:val="002D4260"/>
    <w:rsid w:val="002D4CE3"/>
    <w:rsid w:val="002F4EDE"/>
    <w:rsid w:val="00314EEA"/>
    <w:rsid w:val="00326BDD"/>
    <w:rsid w:val="00347A6B"/>
    <w:rsid w:val="00360BF2"/>
    <w:rsid w:val="00375825"/>
    <w:rsid w:val="003D6FD0"/>
    <w:rsid w:val="004459A6"/>
    <w:rsid w:val="00462CEF"/>
    <w:rsid w:val="00464EDA"/>
    <w:rsid w:val="0047089D"/>
    <w:rsid w:val="004800D7"/>
    <w:rsid w:val="004A37FD"/>
    <w:rsid w:val="004C71B7"/>
    <w:rsid w:val="004E18B0"/>
    <w:rsid w:val="004E509C"/>
    <w:rsid w:val="005122B1"/>
    <w:rsid w:val="005155A0"/>
    <w:rsid w:val="00556081"/>
    <w:rsid w:val="00570F72"/>
    <w:rsid w:val="00575FBE"/>
    <w:rsid w:val="005916E5"/>
    <w:rsid w:val="005A64D8"/>
    <w:rsid w:val="005C7A6E"/>
    <w:rsid w:val="005D706B"/>
    <w:rsid w:val="00647AF7"/>
    <w:rsid w:val="00660BBE"/>
    <w:rsid w:val="00665D1A"/>
    <w:rsid w:val="006A00EE"/>
    <w:rsid w:val="006A370D"/>
    <w:rsid w:val="006A3E9F"/>
    <w:rsid w:val="006B41A4"/>
    <w:rsid w:val="006F640B"/>
    <w:rsid w:val="0070193A"/>
    <w:rsid w:val="00724AC9"/>
    <w:rsid w:val="007258B7"/>
    <w:rsid w:val="007317AD"/>
    <w:rsid w:val="00734076"/>
    <w:rsid w:val="00740F2E"/>
    <w:rsid w:val="007563EA"/>
    <w:rsid w:val="00764A15"/>
    <w:rsid w:val="0077573E"/>
    <w:rsid w:val="00794C2C"/>
    <w:rsid w:val="007A40F6"/>
    <w:rsid w:val="007A4D5A"/>
    <w:rsid w:val="007C4AA8"/>
    <w:rsid w:val="007E1F1F"/>
    <w:rsid w:val="00843161"/>
    <w:rsid w:val="00862565"/>
    <w:rsid w:val="008759F5"/>
    <w:rsid w:val="008B251A"/>
    <w:rsid w:val="008C6F6E"/>
    <w:rsid w:val="008E206F"/>
    <w:rsid w:val="008E334E"/>
    <w:rsid w:val="008F4789"/>
    <w:rsid w:val="00907F12"/>
    <w:rsid w:val="0093128C"/>
    <w:rsid w:val="00933237"/>
    <w:rsid w:val="00942596"/>
    <w:rsid w:val="00957CD4"/>
    <w:rsid w:val="00970042"/>
    <w:rsid w:val="00977719"/>
    <w:rsid w:val="00987F31"/>
    <w:rsid w:val="009A2832"/>
    <w:rsid w:val="009B7C12"/>
    <w:rsid w:val="009D7326"/>
    <w:rsid w:val="009F02FA"/>
    <w:rsid w:val="00A054C2"/>
    <w:rsid w:val="00A24E3E"/>
    <w:rsid w:val="00A34386"/>
    <w:rsid w:val="00A40DF6"/>
    <w:rsid w:val="00A63A90"/>
    <w:rsid w:val="00A66710"/>
    <w:rsid w:val="00AF6735"/>
    <w:rsid w:val="00B1106A"/>
    <w:rsid w:val="00B5054D"/>
    <w:rsid w:val="00B6676D"/>
    <w:rsid w:val="00B74E3C"/>
    <w:rsid w:val="00B9260F"/>
    <w:rsid w:val="00B9700F"/>
    <w:rsid w:val="00BA3AB1"/>
    <w:rsid w:val="00BA6A21"/>
    <w:rsid w:val="00C0178E"/>
    <w:rsid w:val="00C17BC8"/>
    <w:rsid w:val="00C37386"/>
    <w:rsid w:val="00C46A7C"/>
    <w:rsid w:val="00C6762B"/>
    <w:rsid w:val="00C8090E"/>
    <w:rsid w:val="00C8602E"/>
    <w:rsid w:val="00C87558"/>
    <w:rsid w:val="00C94228"/>
    <w:rsid w:val="00CA0C3F"/>
    <w:rsid w:val="00CB57FC"/>
    <w:rsid w:val="00CC4C2A"/>
    <w:rsid w:val="00CF4A2A"/>
    <w:rsid w:val="00CF6C52"/>
    <w:rsid w:val="00D04F62"/>
    <w:rsid w:val="00D22F10"/>
    <w:rsid w:val="00D23617"/>
    <w:rsid w:val="00D30143"/>
    <w:rsid w:val="00D33DDE"/>
    <w:rsid w:val="00D56591"/>
    <w:rsid w:val="00DA041C"/>
    <w:rsid w:val="00DA3812"/>
    <w:rsid w:val="00DC14EB"/>
    <w:rsid w:val="00DF137E"/>
    <w:rsid w:val="00DF6828"/>
    <w:rsid w:val="00E0037E"/>
    <w:rsid w:val="00E50966"/>
    <w:rsid w:val="00E90C54"/>
    <w:rsid w:val="00ED29E0"/>
    <w:rsid w:val="00F04F8B"/>
    <w:rsid w:val="00F13D45"/>
    <w:rsid w:val="00F41B04"/>
    <w:rsid w:val="00F65908"/>
    <w:rsid w:val="00F864F7"/>
    <w:rsid w:val="00F91CB8"/>
    <w:rsid w:val="00F93DFE"/>
    <w:rsid w:val="00FB4D28"/>
    <w:rsid w:val="00FB4DA0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912B6B"/>
  <w15:docId w15:val="{B2358DF2-452A-419B-8B73-60B8FD4F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character" w:styleId="Hiperhivatkozs">
    <w:name w:val="Hyperlink"/>
    <w:basedOn w:val="Bekezdsalapbettpusa"/>
    <w:uiPriority w:val="99"/>
    <w:unhideWhenUsed/>
    <w:rsid w:val="00575FBE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13D45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0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054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A28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28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28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28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2832"/>
    <w:rPr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C4AA8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136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9B7C12"/>
  </w:style>
  <w:style w:type="character" w:styleId="Finomkiemels">
    <w:name w:val="Subtle Emphasis"/>
    <w:basedOn w:val="Bekezdsalapbettpusa"/>
    <w:uiPriority w:val="19"/>
    <w:qFormat/>
    <w:rsid w:val="009B7C12"/>
    <w:rPr>
      <w:i/>
      <w:iCs/>
      <w:color w:val="808080" w:themeColor="text1" w:themeTint="7F"/>
    </w:rPr>
  </w:style>
  <w:style w:type="character" w:styleId="Kiemels2">
    <w:name w:val="Strong"/>
    <w:basedOn w:val="Bekezdsalapbettpusa"/>
    <w:uiPriority w:val="22"/>
    <w:qFormat/>
    <w:rsid w:val="009B7C12"/>
    <w:rPr>
      <w:b/>
      <w:bCs/>
    </w:rPr>
  </w:style>
  <w:style w:type="character" w:styleId="Erskiemels">
    <w:name w:val="Intense Emphasis"/>
    <w:basedOn w:val="Bekezdsalapbettpusa"/>
    <w:uiPriority w:val="21"/>
    <w:qFormat/>
    <w:rsid w:val="009B7C12"/>
    <w:rPr>
      <w:b/>
      <w:bCs/>
      <w:i/>
      <w:iCs/>
      <w:color w:val="5B9BD5" w:themeColor="accent1"/>
    </w:rPr>
  </w:style>
  <w:style w:type="character" w:styleId="Kiemels">
    <w:name w:val="Emphasis"/>
    <w:basedOn w:val="Bekezdsalapbettpusa"/>
    <w:uiPriority w:val="20"/>
    <w:qFormat/>
    <w:rsid w:val="009B7C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28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04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247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40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951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68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gdj.fr/auteurs/benjamin-mulamba-mbuy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E8D25-06DA-43C2-9038-6A2850F8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sipos</dc:creator>
  <cp:lastModifiedBy>Dr. Udovecz Ákos</cp:lastModifiedBy>
  <cp:revision>3</cp:revision>
  <dcterms:created xsi:type="dcterms:W3CDTF">2021-05-27T13:47:00Z</dcterms:created>
  <dcterms:modified xsi:type="dcterms:W3CDTF">2021-05-28T10:54:00Z</dcterms:modified>
</cp:coreProperties>
</file>