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F9C1C" w14:textId="77777777" w:rsidR="006A3E9F" w:rsidRPr="00D25CA6" w:rsidRDefault="006A3E9F" w:rsidP="0026453B">
      <w:pPr>
        <w:pStyle w:val="Nincstrkz"/>
        <w:tabs>
          <w:tab w:val="left" w:pos="737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68D48FC6" w14:textId="77777777" w:rsidR="006A3E9F" w:rsidRPr="00D25CA6" w:rsidRDefault="006A3E9F" w:rsidP="0093128C">
      <w:pPr>
        <w:pStyle w:val="Nincstrkz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14:paraId="383C1EF2" w14:textId="77777777" w:rsidR="00D04F62" w:rsidRPr="00D25CA6" w:rsidRDefault="00D04F62" w:rsidP="00660B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D25CA6" w:rsidRPr="00D25CA6" w14:paraId="422D0F2D" w14:textId="4E9785B7" w:rsidTr="0013685C">
        <w:trPr>
          <w:trHeight w:val="680"/>
        </w:trPr>
        <w:tc>
          <w:tcPr>
            <w:tcW w:w="3823" w:type="dxa"/>
          </w:tcPr>
          <w:p w14:paraId="0B43C6C4" w14:textId="77777777" w:rsidR="0013685C" w:rsidRPr="00D25CA6" w:rsidRDefault="0013685C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GB"/>
              </w:rPr>
            </w:pPr>
            <w:r w:rsidRPr="00D25C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Title</w:t>
            </w:r>
          </w:p>
        </w:tc>
        <w:tc>
          <w:tcPr>
            <w:tcW w:w="5239" w:type="dxa"/>
          </w:tcPr>
          <w:p w14:paraId="25F1911A" w14:textId="7C8CBCFA" w:rsidR="0013685C" w:rsidRPr="00D25CA6" w:rsidRDefault="007E2CDA" w:rsidP="00B914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D25CA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International Real Estate Transactions</w:t>
            </w:r>
          </w:p>
        </w:tc>
      </w:tr>
      <w:tr w:rsidR="00D25CA6" w:rsidRPr="00D25CA6" w14:paraId="46B5954C" w14:textId="3F586132" w:rsidTr="00843161">
        <w:trPr>
          <w:trHeight w:val="1258"/>
        </w:trPr>
        <w:tc>
          <w:tcPr>
            <w:tcW w:w="3823" w:type="dxa"/>
          </w:tcPr>
          <w:p w14:paraId="55AC1BDB" w14:textId="77777777" w:rsidR="0013685C" w:rsidRPr="00D25CA6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  <w:t xml:space="preserve">Lecturers: </w:t>
            </w:r>
          </w:p>
        </w:tc>
        <w:tc>
          <w:tcPr>
            <w:tcW w:w="5239" w:type="dxa"/>
          </w:tcPr>
          <w:p w14:paraId="79D62676" w14:textId="77777777" w:rsidR="00632FF7" w:rsidRPr="00632FF7" w:rsidRDefault="00632FF7" w:rsidP="00632F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</w:pPr>
            <w:r w:rsidRPr="00632FF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dr. </w:t>
            </w:r>
            <w:proofErr w:type="spellStart"/>
            <w:r w:rsidRPr="00632FF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>Szilárd</w:t>
            </w:r>
            <w:proofErr w:type="spellEnd"/>
            <w:r w:rsidRPr="00632FF7">
              <w:rPr>
                <w:rFonts w:ascii="Times New Roman" w:eastAsia="MS Mincho" w:hAnsi="Times New Roman" w:cs="Times New Roman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Kui, </w:t>
            </w:r>
            <w:r w:rsidRPr="00632FF7">
              <w:rPr>
                <w:rFonts w:ascii="Times New Roman" w:eastAsia="MS Mincho" w:hAnsi="Times New Roman" w:cs="Times New Roman"/>
                <w:bCs/>
                <w:color w:val="000000" w:themeColor="text1"/>
                <w:sz w:val="24"/>
                <w:szCs w:val="24"/>
                <w:lang w:val="en-GB"/>
              </w:rPr>
              <w:t>DLA Piper, local partner</w:t>
            </w:r>
          </w:p>
          <w:p w14:paraId="3C959155" w14:textId="278E6FF5" w:rsidR="0013685C" w:rsidRPr="00632FF7" w:rsidRDefault="0065604B" w:rsidP="00632FF7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hyperlink r:id="rId8" w:history="1">
              <w:r w:rsidR="00632FF7" w:rsidRPr="00632FF7">
                <w:rPr>
                  <w:rStyle w:val="Hiperhivatkozs"/>
                  <w:rFonts w:ascii="Times New Roman" w:eastAsia="MS Mincho" w:hAnsi="Times New Roman" w:cs="Times New Roman"/>
                  <w:sz w:val="24"/>
                  <w:szCs w:val="24"/>
                  <w:lang w:val="en-US"/>
                </w:rPr>
                <w:t>szilard.kui@gmail.com</w:t>
              </w:r>
            </w:hyperlink>
          </w:p>
        </w:tc>
      </w:tr>
      <w:tr w:rsidR="00D25CA6" w:rsidRPr="00D25CA6" w14:paraId="4A8773B5" w14:textId="50F53F5F" w:rsidTr="0013685C">
        <w:trPr>
          <w:trHeight w:val="2211"/>
        </w:trPr>
        <w:tc>
          <w:tcPr>
            <w:tcW w:w="3823" w:type="dxa"/>
          </w:tcPr>
          <w:p w14:paraId="3F2D5E4D" w14:textId="77777777" w:rsidR="0013685C" w:rsidRPr="00D25CA6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GB"/>
              </w:rPr>
            </w:pPr>
            <w:r w:rsidRPr="00D25CA6">
              <w:rPr>
                <w:rStyle w:val="Hiperhivatkozs"/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u w:val="none"/>
                <w:lang w:val="en-GB"/>
              </w:rPr>
              <w:t>Brief description</w:t>
            </w:r>
          </w:p>
        </w:tc>
        <w:tc>
          <w:tcPr>
            <w:tcW w:w="5239" w:type="dxa"/>
          </w:tcPr>
          <w:p w14:paraId="6B8D0304" w14:textId="141A3732" w:rsidR="0013685C" w:rsidRPr="00632FF7" w:rsidRDefault="000D4009" w:rsidP="00B91483">
            <w:pPr>
              <w:autoSpaceDE w:val="0"/>
              <w:autoSpaceDN w:val="0"/>
              <w:adjustRightInd w:val="0"/>
              <w:jc w:val="both"/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</w:pPr>
            <w:r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During this </w:t>
            </w:r>
            <w:proofErr w:type="gramStart"/>
            <w:r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course</w:t>
            </w:r>
            <w:proofErr w:type="gramEnd"/>
            <w:r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 we will dive into the exciting world of cross border commercial real estate</w:t>
            </w:r>
            <w:r w:rsidR="00542485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 (office buildings, shopping malls, logistic </w:t>
            </w:r>
            <w:proofErr w:type="spellStart"/>
            <w:r w:rsidR="00542485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centers</w:t>
            </w:r>
            <w:proofErr w:type="spellEnd"/>
            <w:r w:rsidR="00542485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, factories, hotels)</w:t>
            </w:r>
            <w:r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 transactions</w:t>
            </w:r>
            <w:r w:rsidR="008367BD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. We will examine how the commercial real estate market works, who are the actors and what forces drive the </w:t>
            </w:r>
            <w:r w:rsidR="0027581A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behaviour</w:t>
            </w:r>
            <w:r w:rsidR="008367BD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 o</w:t>
            </w:r>
            <w:r w:rsidR="006369F1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f those actors. </w:t>
            </w:r>
            <w:r w:rsidR="00D25CA6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W</w:t>
            </w:r>
            <w:r w:rsidR="00803663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e will take a typical international real estate transaction from inception, trough </w:t>
            </w:r>
            <w:r w:rsidR="00D21BE7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 xml:space="preserve">initial negotiations to signing and closing </w:t>
            </w:r>
            <w:r w:rsidR="00D25CA6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and will inspect how the different bits and pieces work and what are the risks and liabilities that the parties want to address and allocate</w:t>
            </w:r>
            <w:r w:rsidR="00D21BE7" w:rsidRPr="00632FF7">
              <w:rPr>
                <w:rStyle w:val="Hiperhivatkozs"/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u w:val="none"/>
                <w:lang w:val="en-GB"/>
              </w:rPr>
              <w:t>.</w:t>
            </w:r>
          </w:p>
        </w:tc>
      </w:tr>
      <w:tr w:rsidR="00D25CA6" w:rsidRPr="00D25CA6" w14:paraId="3A0A4B71" w14:textId="1BB992B0" w:rsidTr="0013685C">
        <w:trPr>
          <w:trHeight w:val="2211"/>
        </w:trPr>
        <w:tc>
          <w:tcPr>
            <w:tcW w:w="3823" w:type="dxa"/>
          </w:tcPr>
          <w:p w14:paraId="496EC863" w14:textId="77777777" w:rsidR="0013685C" w:rsidRPr="00D25CA6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Schedule</w:t>
            </w:r>
          </w:p>
        </w:tc>
        <w:tc>
          <w:tcPr>
            <w:tcW w:w="5239" w:type="dxa"/>
          </w:tcPr>
          <w:p w14:paraId="3A0077CD" w14:textId="20F9A30D" w:rsidR="0013685C" w:rsidRPr="00632FF7" w:rsidRDefault="00A8606C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Introduction</w:t>
            </w:r>
            <w:r w:rsidR="00A213BF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, s</w:t>
            </w: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chedule and requirements </w:t>
            </w:r>
          </w:p>
          <w:p w14:paraId="1E96ED2B" w14:textId="78445EB1" w:rsidR="00843161" w:rsidRPr="00632FF7" w:rsidRDefault="00A213BF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What are commercial real estates? Is there an international market for them?</w:t>
            </w:r>
          </w:p>
          <w:p w14:paraId="6EE4B147" w14:textId="66AEE8EF" w:rsidR="00843161" w:rsidRPr="00632FF7" w:rsidRDefault="0001463B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How do lease agreements work and why are they important?</w:t>
            </w:r>
          </w:p>
          <w:p w14:paraId="0B8B7BB1" w14:textId="6EE3EBA4" w:rsidR="00843161" w:rsidRPr="00632FF7" w:rsidRDefault="00DA25D7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94566B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utting a</w:t>
            </w: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sale and purchase on track; negotiating a letter of intent</w:t>
            </w:r>
          </w:p>
          <w:p w14:paraId="6E0753E4" w14:textId="6436E53F" w:rsidR="00843161" w:rsidRPr="00632FF7" w:rsidRDefault="0094566B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The role of due diligence and what to look for</w:t>
            </w:r>
          </w:p>
          <w:p w14:paraId="146C6283" w14:textId="2FE0F0EA" w:rsidR="00843161" w:rsidRPr="00632FF7" w:rsidRDefault="00FC7CF4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How to structure an international real estate transaction?</w:t>
            </w:r>
          </w:p>
          <w:p w14:paraId="318C190E" w14:textId="2C55AB05" w:rsidR="00843161" w:rsidRPr="00632FF7" w:rsidRDefault="00340A1F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Sale and purchase agreements</w:t>
            </w:r>
            <w:r w:rsidR="00C97C11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I.</w:t>
            </w:r>
          </w:p>
          <w:p w14:paraId="2B6A7208" w14:textId="067F2190" w:rsidR="00843161" w:rsidRPr="00632FF7" w:rsidRDefault="00340A1F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Sale and purchase agreements</w:t>
            </w:r>
            <w:r w:rsidR="00C97C11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II.</w:t>
            </w:r>
          </w:p>
          <w:p w14:paraId="0F2B1A0B" w14:textId="3490C995" w:rsidR="00843161" w:rsidRPr="00632FF7" w:rsidRDefault="0094566B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Sale and purchase agreements</w:t>
            </w:r>
            <w:r w:rsidR="00C97C11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III.</w:t>
            </w:r>
          </w:p>
          <w:p w14:paraId="0A09F399" w14:textId="331B8558" w:rsidR="00843161" w:rsidRPr="00632FF7" w:rsidRDefault="0001463B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Limitation of liability</w:t>
            </w:r>
            <w:r w:rsidR="00844A94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, claims</w:t>
            </w:r>
          </w:p>
          <w:p w14:paraId="7CB04915" w14:textId="27E8B16B" w:rsidR="00843161" w:rsidRPr="00632FF7" w:rsidRDefault="0001463B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W&amp;I</w:t>
            </w:r>
            <w:r w:rsidR="00C97C11"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insurance and other tools to manage risks</w:t>
            </w:r>
          </w:p>
          <w:p w14:paraId="393D2282" w14:textId="0FB44885" w:rsidR="00843161" w:rsidRPr="00632FF7" w:rsidRDefault="007E6D97" w:rsidP="00632FF7">
            <w:pPr>
              <w:pStyle w:val="Listaszerbekezds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  <w:lang w:val="en-US"/>
              </w:rPr>
              <w:t>Summary, consultation, course test</w:t>
            </w:r>
          </w:p>
        </w:tc>
      </w:tr>
      <w:tr w:rsidR="00D25CA6" w:rsidRPr="00D25CA6" w14:paraId="001653A9" w14:textId="7961B462" w:rsidTr="00632FF7">
        <w:trPr>
          <w:trHeight w:val="1051"/>
        </w:trPr>
        <w:tc>
          <w:tcPr>
            <w:tcW w:w="3823" w:type="dxa"/>
          </w:tcPr>
          <w:p w14:paraId="37FD00D9" w14:textId="77777777" w:rsidR="0013685C" w:rsidRPr="00D25CA6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Materials</w:t>
            </w:r>
            <w:proofErr w:type="spellEnd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Recommended</w:t>
            </w:r>
            <w:proofErr w:type="spellEnd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readings</w:t>
            </w:r>
            <w:proofErr w:type="spellEnd"/>
          </w:p>
        </w:tc>
        <w:tc>
          <w:tcPr>
            <w:tcW w:w="5239" w:type="dxa"/>
          </w:tcPr>
          <w:p w14:paraId="345207AB" w14:textId="6B255168" w:rsidR="0013685C" w:rsidRPr="00632FF7" w:rsidRDefault="00AE7C58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Any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required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reading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materials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will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be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sent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or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handed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over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to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students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13685C" w:rsidRPr="00D25CA6" w14:paraId="172F0FFF" w14:textId="49FCEC89" w:rsidTr="00632FF7">
        <w:trPr>
          <w:trHeight w:val="838"/>
        </w:trPr>
        <w:tc>
          <w:tcPr>
            <w:tcW w:w="3823" w:type="dxa"/>
          </w:tcPr>
          <w:p w14:paraId="7394312A" w14:textId="77777777" w:rsidR="0013685C" w:rsidRPr="00D25CA6" w:rsidRDefault="0013685C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Assessment</w:t>
            </w:r>
            <w:proofErr w:type="spellEnd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D25CA6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5239" w:type="dxa"/>
          </w:tcPr>
          <w:p w14:paraId="070B0D34" w14:textId="744F9A87" w:rsidR="0013685C" w:rsidRPr="00632FF7" w:rsidRDefault="00D25CA6" w:rsidP="00B91483">
            <w:pPr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Written</w:t>
            </w:r>
            <w:proofErr w:type="spellEnd"/>
            <w:r w:rsidRPr="00632FF7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test</w:t>
            </w:r>
          </w:p>
        </w:tc>
      </w:tr>
    </w:tbl>
    <w:p w14:paraId="42B17EC3" w14:textId="1B93AC40" w:rsidR="00AF6735" w:rsidRPr="00D25CA6" w:rsidRDefault="00AF6735" w:rsidP="001368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b/>
          <w:color w:val="000000" w:themeColor="text1"/>
          <w:sz w:val="24"/>
          <w:szCs w:val="24"/>
        </w:rPr>
      </w:pPr>
    </w:p>
    <w:sectPr w:rsidR="00AF6735" w:rsidRPr="00D25CA6" w:rsidSect="00B74E3C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6B1C8" w14:textId="77777777" w:rsidR="003F5B98" w:rsidRDefault="003F5B98" w:rsidP="006A3E9F">
      <w:pPr>
        <w:spacing w:after="0" w:line="240" w:lineRule="auto"/>
      </w:pPr>
      <w:r>
        <w:separator/>
      </w:r>
    </w:p>
  </w:endnote>
  <w:endnote w:type="continuationSeparator" w:id="0">
    <w:p w14:paraId="6DBBBF86" w14:textId="77777777" w:rsidR="003F5B98" w:rsidRDefault="003F5B98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BookHu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aramondBoldHun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aramondLightHu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32E44" w14:textId="77777777" w:rsidR="003F5B98" w:rsidRDefault="003F5B98" w:rsidP="006A3E9F">
      <w:pPr>
        <w:spacing w:after="0" w:line="240" w:lineRule="auto"/>
      </w:pPr>
      <w:r>
        <w:separator/>
      </w:r>
    </w:p>
  </w:footnote>
  <w:footnote w:type="continuationSeparator" w:id="0">
    <w:p w14:paraId="0115D1E2" w14:textId="77777777" w:rsidR="003F5B98" w:rsidRDefault="003F5B98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1C52F" w14:textId="77777777" w:rsidR="0065604B" w:rsidRPr="0065604B" w:rsidRDefault="0065604B" w:rsidP="0065604B">
    <w:pPr>
      <w:tabs>
        <w:tab w:val="left" w:pos="142"/>
        <w:tab w:val="center" w:pos="4536"/>
        <w:tab w:val="right" w:pos="9072"/>
      </w:tabs>
      <w:spacing w:after="0" w:line="240" w:lineRule="auto"/>
      <w:rPr>
        <w:rFonts w:ascii="Cambria" w:eastAsia="MS Mincho" w:hAnsi="Cambria" w:cs="Times New Roman"/>
        <w:sz w:val="24"/>
        <w:szCs w:val="24"/>
        <w:lang w:val="en-US"/>
      </w:rPr>
    </w:pPr>
    <w:r w:rsidRPr="0065604B">
      <w:rPr>
        <w:rFonts w:ascii="Cambria" w:eastAsia="MS Mincho" w:hAnsi="Cambri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654D8366" wp14:editId="69B6B9E4">
          <wp:simplePos x="0" y="0"/>
          <wp:positionH relativeFrom="column">
            <wp:posOffset>-292735</wp:posOffset>
          </wp:positionH>
          <wp:positionV relativeFrom="paragraph">
            <wp:posOffset>87630</wp:posOffset>
          </wp:positionV>
          <wp:extent cx="2987040" cy="652709"/>
          <wp:effectExtent l="0" t="0" r="3810" b="0"/>
          <wp:wrapTight wrapText="bothSides">
            <wp:wrapPolygon edited="0">
              <wp:start x="1929" y="0"/>
              <wp:lineTo x="1102" y="1262"/>
              <wp:lineTo x="0" y="6941"/>
              <wp:lineTo x="0" y="13881"/>
              <wp:lineTo x="1240" y="20191"/>
              <wp:lineTo x="1791" y="20822"/>
              <wp:lineTo x="2893" y="20822"/>
              <wp:lineTo x="16806" y="15774"/>
              <wp:lineTo x="17357" y="11357"/>
              <wp:lineTo x="21490" y="10095"/>
              <wp:lineTo x="21490" y="5048"/>
              <wp:lineTo x="2617" y="0"/>
              <wp:lineTo x="1929" y="0"/>
            </wp:wrapPolygon>
          </wp:wrapTight>
          <wp:docPr id="3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652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566C19" w14:textId="77777777" w:rsidR="0065604B" w:rsidRPr="0065604B" w:rsidRDefault="0065604B" w:rsidP="0065604B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</w:pPr>
    <w:r w:rsidRPr="0065604B">
      <w:rPr>
        <w:rFonts w:ascii="GaramondBookHun" w:eastAsia="MS Mincho" w:hAnsi="GaramondBookHun" w:cs="GaramondBoldHun"/>
        <w:b/>
        <w:bCs/>
        <w:color w:val="002626"/>
        <w:sz w:val="16"/>
        <w:szCs w:val="16"/>
        <w:lang w:val="en-GB"/>
      </w:rPr>
      <w:tab/>
    </w:r>
  </w:p>
  <w:p w14:paraId="597DD49F" w14:textId="77777777" w:rsidR="0065604B" w:rsidRPr="0065604B" w:rsidRDefault="0065604B" w:rsidP="0065604B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Times New Roman"/>
        <w:color w:val="3B3C3B"/>
        <w:sz w:val="16"/>
        <w:szCs w:val="16"/>
        <w:lang w:val="en-US"/>
      </w:rPr>
    </w:pPr>
    <w:r w:rsidRPr="0065604B">
      <w:rPr>
        <w:rFonts w:ascii="Garamond" w:eastAsia="Times New Roman" w:hAnsi="Garamond" w:cs="Times New Roman"/>
        <w:color w:val="3B3C3B"/>
        <w:sz w:val="16"/>
        <w:szCs w:val="16"/>
        <w:lang w:val="en-US"/>
      </w:rPr>
      <w:t>International Relations Office</w:t>
    </w:r>
  </w:p>
  <w:p w14:paraId="4B52B3EC" w14:textId="77777777" w:rsidR="0065604B" w:rsidRPr="0065604B" w:rsidRDefault="0065604B" w:rsidP="0065604B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proofErr w:type="spellStart"/>
    <w:proofErr w:type="gramStart"/>
    <w:r w:rsidRPr="0065604B">
      <w:rPr>
        <w:rFonts w:ascii="Garamond" w:eastAsia="Times New Roman" w:hAnsi="Garamond" w:cs="GaramondLightHun"/>
        <w:color w:val="3B3C3B"/>
        <w:sz w:val="16"/>
        <w:szCs w:val="16"/>
        <w:lang w:val="en-US"/>
      </w:rPr>
      <w:t>tel</w:t>
    </w:r>
    <w:proofErr w:type="spellEnd"/>
    <w:proofErr w:type="gramEnd"/>
    <w:r w:rsidRPr="0065604B">
      <w:rPr>
        <w:rFonts w:ascii="Garamond" w:eastAsia="Times New Roman" w:hAnsi="Garamond" w:cs="GaramondLightHun"/>
        <w:color w:val="3B3C3B"/>
        <w:sz w:val="16"/>
        <w:szCs w:val="16"/>
        <w:lang w:val="en-US"/>
      </w:rPr>
      <w:t xml:space="preserve"> +36 1 483 8015</w:t>
    </w:r>
  </w:p>
  <w:p w14:paraId="3ECD4E9C" w14:textId="77777777" w:rsidR="0065604B" w:rsidRPr="0065604B" w:rsidRDefault="0065604B" w:rsidP="0065604B"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  <w:rPr>
        <w:rFonts w:ascii="Garamond" w:eastAsia="Times New Roman" w:hAnsi="Garamond" w:cs="GaramondLightHun"/>
        <w:color w:val="3B3C3B"/>
        <w:sz w:val="16"/>
        <w:szCs w:val="16"/>
        <w:lang w:val="en-US"/>
      </w:rPr>
    </w:pPr>
    <w:r w:rsidRPr="0065604B">
      <w:rPr>
        <w:rFonts w:ascii="Garamond" w:eastAsia="Times New Roman" w:hAnsi="Garamond" w:cs="GaramondLightHun"/>
        <w:color w:val="3B3C3B"/>
        <w:sz w:val="16"/>
        <w:szCs w:val="16"/>
        <w:lang w:val="en-US"/>
      </w:rPr>
      <w:t>incoming@ajk.elte.hu</w:t>
    </w:r>
  </w:p>
  <w:p w14:paraId="5E622F47" w14:textId="3DAD7EAF" w:rsidR="00B74E3C" w:rsidRDefault="00B74E3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EAD"/>
    <w:multiLevelType w:val="hybridMultilevel"/>
    <w:tmpl w:val="CE984A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27D85"/>
    <w:multiLevelType w:val="hybridMultilevel"/>
    <w:tmpl w:val="590213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E4D08"/>
    <w:multiLevelType w:val="hybridMultilevel"/>
    <w:tmpl w:val="07FE0E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77A33"/>
    <w:multiLevelType w:val="hybridMultilevel"/>
    <w:tmpl w:val="1A8CC7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65BAB"/>
    <w:multiLevelType w:val="hybridMultilevel"/>
    <w:tmpl w:val="D25E12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F97E3B"/>
    <w:multiLevelType w:val="hybridMultilevel"/>
    <w:tmpl w:val="FC5ACB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034747"/>
    <w:multiLevelType w:val="hybridMultilevel"/>
    <w:tmpl w:val="005626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1463B"/>
    <w:rsid w:val="00031F56"/>
    <w:rsid w:val="0008349D"/>
    <w:rsid w:val="000A54A2"/>
    <w:rsid w:val="000B1D44"/>
    <w:rsid w:val="000D4009"/>
    <w:rsid w:val="000E6630"/>
    <w:rsid w:val="00122B14"/>
    <w:rsid w:val="001241F1"/>
    <w:rsid w:val="0013685C"/>
    <w:rsid w:val="00154A91"/>
    <w:rsid w:val="00177C40"/>
    <w:rsid w:val="001B3B3C"/>
    <w:rsid w:val="002105B1"/>
    <w:rsid w:val="00214377"/>
    <w:rsid w:val="00257A5E"/>
    <w:rsid w:val="0026453B"/>
    <w:rsid w:val="00275162"/>
    <w:rsid w:val="0027581A"/>
    <w:rsid w:val="002A7467"/>
    <w:rsid w:val="002B2437"/>
    <w:rsid w:val="002C5780"/>
    <w:rsid w:val="002D4CE3"/>
    <w:rsid w:val="002F4EDE"/>
    <w:rsid w:val="00314EEA"/>
    <w:rsid w:val="00326BDD"/>
    <w:rsid w:val="00340A1F"/>
    <w:rsid w:val="00347A6B"/>
    <w:rsid w:val="00375825"/>
    <w:rsid w:val="003D6FD0"/>
    <w:rsid w:val="003F5B98"/>
    <w:rsid w:val="004459A6"/>
    <w:rsid w:val="00462CEF"/>
    <w:rsid w:val="00464EDA"/>
    <w:rsid w:val="0047089D"/>
    <w:rsid w:val="004C71B7"/>
    <w:rsid w:val="004E18B0"/>
    <w:rsid w:val="004E509C"/>
    <w:rsid w:val="005122B1"/>
    <w:rsid w:val="005155A0"/>
    <w:rsid w:val="00542485"/>
    <w:rsid w:val="00556081"/>
    <w:rsid w:val="00575FBE"/>
    <w:rsid w:val="005A64D8"/>
    <w:rsid w:val="005C7CD2"/>
    <w:rsid w:val="00632FF7"/>
    <w:rsid w:val="006369F1"/>
    <w:rsid w:val="0065604B"/>
    <w:rsid w:val="00660BBE"/>
    <w:rsid w:val="006A00EE"/>
    <w:rsid w:val="006A370D"/>
    <w:rsid w:val="006A3E9F"/>
    <w:rsid w:val="006B41A4"/>
    <w:rsid w:val="0070193A"/>
    <w:rsid w:val="00724AC9"/>
    <w:rsid w:val="007258B7"/>
    <w:rsid w:val="007317AD"/>
    <w:rsid w:val="00734076"/>
    <w:rsid w:val="00740F2E"/>
    <w:rsid w:val="007563EA"/>
    <w:rsid w:val="00760039"/>
    <w:rsid w:val="0077573E"/>
    <w:rsid w:val="00794C2C"/>
    <w:rsid w:val="007A40F6"/>
    <w:rsid w:val="007A4D5A"/>
    <w:rsid w:val="007C4AA8"/>
    <w:rsid w:val="007E1F1F"/>
    <w:rsid w:val="007E2CDA"/>
    <w:rsid w:val="007E6D97"/>
    <w:rsid w:val="00803663"/>
    <w:rsid w:val="008367BD"/>
    <w:rsid w:val="00843161"/>
    <w:rsid w:val="00844A94"/>
    <w:rsid w:val="008759F5"/>
    <w:rsid w:val="008A657B"/>
    <w:rsid w:val="008B251A"/>
    <w:rsid w:val="008C6F6E"/>
    <w:rsid w:val="008E206F"/>
    <w:rsid w:val="008E334E"/>
    <w:rsid w:val="008F4789"/>
    <w:rsid w:val="00907F12"/>
    <w:rsid w:val="00915C8B"/>
    <w:rsid w:val="0093128C"/>
    <w:rsid w:val="00942596"/>
    <w:rsid w:val="0094566B"/>
    <w:rsid w:val="00957CD4"/>
    <w:rsid w:val="00970042"/>
    <w:rsid w:val="00987F31"/>
    <w:rsid w:val="009A2832"/>
    <w:rsid w:val="009D7326"/>
    <w:rsid w:val="00A054C2"/>
    <w:rsid w:val="00A213BF"/>
    <w:rsid w:val="00A24E3E"/>
    <w:rsid w:val="00A34386"/>
    <w:rsid w:val="00A40DF6"/>
    <w:rsid w:val="00A66710"/>
    <w:rsid w:val="00A8606C"/>
    <w:rsid w:val="00AE7C58"/>
    <w:rsid w:val="00AF6735"/>
    <w:rsid w:val="00B1106A"/>
    <w:rsid w:val="00B5054D"/>
    <w:rsid w:val="00B6676D"/>
    <w:rsid w:val="00B74E3C"/>
    <w:rsid w:val="00B9260F"/>
    <w:rsid w:val="00BA3AB1"/>
    <w:rsid w:val="00BA6A21"/>
    <w:rsid w:val="00BD113F"/>
    <w:rsid w:val="00C0178E"/>
    <w:rsid w:val="00C17BC8"/>
    <w:rsid w:val="00C37386"/>
    <w:rsid w:val="00C46A7C"/>
    <w:rsid w:val="00C6762B"/>
    <w:rsid w:val="00C8090E"/>
    <w:rsid w:val="00C8602E"/>
    <w:rsid w:val="00C87558"/>
    <w:rsid w:val="00C94228"/>
    <w:rsid w:val="00C97C11"/>
    <w:rsid w:val="00CA0C3F"/>
    <w:rsid w:val="00CB57FC"/>
    <w:rsid w:val="00CC4C2A"/>
    <w:rsid w:val="00CF4A2A"/>
    <w:rsid w:val="00CF6C52"/>
    <w:rsid w:val="00D04F62"/>
    <w:rsid w:val="00D21BE7"/>
    <w:rsid w:val="00D22F10"/>
    <w:rsid w:val="00D23617"/>
    <w:rsid w:val="00D25CA6"/>
    <w:rsid w:val="00D33DDE"/>
    <w:rsid w:val="00D56591"/>
    <w:rsid w:val="00DA041C"/>
    <w:rsid w:val="00DA25D7"/>
    <w:rsid w:val="00DA3812"/>
    <w:rsid w:val="00DF137E"/>
    <w:rsid w:val="00DF6828"/>
    <w:rsid w:val="00E0037E"/>
    <w:rsid w:val="00E50966"/>
    <w:rsid w:val="00E90C54"/>
    <w:rsid w:val="00EB5BB4"/>
    <w:rsid w:val="00ED29E0"/>
    <w:rsid w:val="00F13D45"/>
    <w:rsid w:val="00F41B04"/>
    <w:rsid w:val="00F65908"/>
    <w:rsid w:val="00F864F7"/>
    <w:rsid w:val="00F91CB8"/>
    <w:rsid w:val="00F93DFE"/>
    <w:rsid w:val="00FB4D28"/>
    <w:rsid w:val="00FB4DA0"/>
    <w:rsid w:val="00FC7CF4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912B6B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13D4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0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054D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9A283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A283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A283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A283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A283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7C4AA8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136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04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0247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401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795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ilard.ku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D845A-2B38-4272-9487-B8F9CEE3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1294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 ÁJK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Dr. Udovecz Ákos</cp:lastModifiedBy>
  <cp:revision>3</cp:revision>
  <dcterms:created xsi:type="dcterms:W3CDTF">2022-05-17T08:05:00Z</dcterms:created>
  <dcterms:modified xsi:type="dcterms:W3CDTF">2022-05-25T14:43:00Z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ato EditorId">
    <vt:lpwstr>84de1447-e29e-40fc-a36f-36395628ce90</vt:lpwstr>
  </property>
</Properties>
</file>