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6D7B" w:rsidRPr="00CB6D7B" w:rsidRDefault="00CB6D7B" w:rsidP="00CB6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B6D7B">
        <w:rPr>
          <w:rFonts w:ascii="Times New Roman" w:hAnsi="Times New Roman" w:cs="Times New Roman"/>
          <w:b/>
          <w:sz w:val="28"/>
          <w:szCs w:val="28"/>
          <w:u w:val="single"/>
        </w:rPr>
        <w:t>Leader</w:t>
      </w:r>
      <w:proofErr w:type="spellEnd"/>
      <w:r w:rsidRPr="00CB6D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  <w:sz w:val="28"/>
          <w:szCs w:val="28"/>
          <w:u w:val="single"/>
        </w:rPr>
        <w:t>Democracy</w:t>
      </w:r>
      <w:proofErr w:type="spellEnd"/>
      <w:r w:rsidRPr="00CB6D7B">
        <w:rPr>
          <w:rFonts w:ascii="Times New Roman" w:hAnsi="Times New Roman" w:cs="Times New Roman"/>
          <w:b/>
          <w:sz w:val="28"/>
          <w:szCs w:val="28"/>
          <w:u w:val="single"/>
        </w:rPr>
        <w:t xml:space="preserve">: The Orbán </w:t>
      </w:r>
      <w:proofErr w:type="spellStart"/>
      <w:r w:rsidRPr="00CB6D7B">
        <w:rPr>
          <w:rFonts w:ascii="Times New Roman" w:hAnsi="Times New Roman" w:cs="Times New Roman"/>
          <w:b/>
          <w:sz w:val="28"/>
          <w:szCs w:val="28"/>
          <w:u w:val="single"/>
        </w:rPr>
        <w:t>Regime</w:t>
      </w:r>
      <w:proofErr w:type="spellEnd"/>
      <w:r w:rsidRPr="00CB6D7B">
        <w:rPr>
          <w:rFonts w:ascii="Times New Roman" w:hAnsi="Times New Roman" w:cs="Times New Roman"/>
          <w:b/>
          <w:sz w:val="28"/>
          <w:szCs w:val="28"/>
          <w:u w:val="single"/>
        </w:rPr>
        <w:t xml:space="preserve"> and </w:t>
      </w:r>
      <w:proofErr w:type="spellStart"/>
      <w:r w:rsidRPr="00CB6D7B">
        <w:rPr>
          <w:rFonts w:ascii="Times New Roman" w:hAnsi="Times New Roman" w:cs="Times New Roman"/>
          <w:b/>
          <w:sz w:val="28"/>
          <w:szCs w:val="28"/>
          <w:u w:val="single"/>
        </w:rPr>
        <w:t>Beyond</w:t>
      </w:r>
      <w:proofErr w:type="spellEnd"/>
    </w:p>
    <w:p w:rsidR="00DD3C1C" w:rsidRPr="005F74B3" w:rsidRDefault="00DD3C1C" w:rsidP="00DD3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DD3C1C" w:rsidRDefault="00DD3C1C" w:rsidP="00DD3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B6D7B" w:rsidRDefault="00DD3C1C" w:rsidP="00CB6D7B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4D46">
        <w:rPr>
          <w:rFonts w:ascii="Times New Roman" w:hAnsi="Times New Roman" w:cs="Times New Roman"/>
          <w:b/>
          <w:sz w:val="24"/>
          <w:szCs w:val="24"/>
          <w:lang w:val="en-GB"/>
        </w:rPr>
        <w:t>Lecturer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CB6D7B">
        <w:rPr>
          <w:rFonts w:ascii="Times New Roman" w:hAnsi="Times New Roman" w:cs="Times New Roman"/>
          <w:sz w:val="24"/>
          <w:szCs w:val="24"/>
          <w:lang w:val="en-GB"/>
        </w:rPr>
        <w:t xml:space="preserve">Gábor Illés, PhD, Centre for Social Sciences, </w:t>
      </w:r>
      <w:proofErr w:type="spellStart"/>
      <w:r w:rsidR="00CB6D7B">
        <w:rPr>
          <w:rFonts w:ascii="Times New Roman" w:hAnsi="Times New Roman" w:cs="Times New Roman"/>
          <w:sz w:val="24"/>
          <w:szCs w:val="24"/>
          <w:lang w:val="en-GB"/>
        </w:rPr>
        <w:t>Eötvös</w:t>
      </w:r>
      <w:proofErr w:type="spellEnd"/>
      <w:r w:rsidR="00CB6D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B6D7B">
        <w:rPr>
          <w:rFonts w:ascii="Times New Roman" w:hAnsi="Times New Roman" w:cs="Times New Roman"/>
          <w:sz w:val="24"/>
          <w:szCs w:val="24"/>
          <w:lang w:val="en-GB"/>
        </w:rPr>
        <w:t>Loránd</w:t>
      </w:r>
      <w:proofErr w:type="spellEnd"/>
      <w:r w:rsidR="00CB6D7B">
        <w:rPr>
          <w:rFonts w:ascii="Times New Roman" w:hAnsi="Times New Roman" w:cs="Times New Roman"/>
          <w:sz w:val="24"/>
          <w:szCs w:val="24"/>
          <w:lang w:val="en-GB"/>
        </w:rPr>
        <w:t xml:space="preserve"> Research Network</w:t>
      </w:r>
    </w:p>
    <w:p w:rsidR="00DD3C1C" w:rsidRDefault="00DD3C1C" w:rsidP="00DD3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F94D46">
        <w:rPr>
          <w:rFonts w:ascii="Times New Roman" w:hAnsi="Times New Roman" w:cs="Times New Roman"/>
          <w:b/>
          <w:sz w:val="24"/>
          <w:szCs w:val="24"/>
          <w:lang w:val="en-GB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hyperlink r:id="rId8">
        <w:r w:rsidR="00CB6D7B">
          <w:rPr>
            <w:rStyle w:val="Internet-hivatkozs"/>
            <w:rFonts w:ascii="Times New Roman" w:hAnsi="Times New Roman" w:cs="Times New Roman"/>
            <w:sz w:val="24"/>
            <w:szCs w:val="24"/>
            <w:lang w:val="en-GB"/>
          </w:rPr>
          <w:t>illes.gabor@tk.mta.hu</w:t>
        </w:r>
      </w:hyperlink>
    </w:p>
    <w:p w:rsidR="00DD3C1C" w:rsidRPr="005F74B3" w:rsidRDefault="00DD3C1C" w:rsidP="00DD3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D3C1C" w:rsidRPr="005F74B3" w:rsidRDefault="00CB6D7B" w:rsidP="00DD3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GB"/>
        </w:rPr>
        <w:t>Course description</w:t>
      </w:r>
    </w:p>
    <w:p w:rsidR="00CB6D7B" w:rsidRPr="00CB6D7B" w:rsidRDefault="00CB6D7B" w:rsidP="00CB6D7B">
      <w:pPr>
        <w:spacing w:before="240" w:after="240"/>
        <w:jc w:val="both"/>
      </w:pPr>
      <w:r w:rsidRPr="00CB6D7B">
        <w:rPr>
          <w:rFonts w:ascii="Times New Roman" w:hAnsi="Times New Roman" w:cs="Times New Roman"/>
        </w:rPr>
        <w:t xml:space="preserve">In </w:t>
      </w:r>
      <w:proofErr w:type="spellStart"/>
      <w:r w:rsidRPr="00CB6D7B">
        <w:rPr>
          <w:rFonts w:ascii="Times New Roman" w:hAnsi="Times New Roman" w:cs="Times New Roman"/>
        </w:rPr>
        <w:t>recent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years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substantial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international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attention</w:t>
      </w:r>
      <w:proofErr w:type="spellEnd"/>
      <w:r w:rsidRPr="00CB6D7B">
        <w:rPr>
          <w:rFonts w:ascii="Times New Roman" w:hAnsi="Times New Roman" w:cs="Times New Roman"/>
        </w:rPr>
        <w:t xml:space="preserve"> has </w:t>
      </w:r>
      <w:proofErr w:type="spellStart"/>
      <w:r w:rsidRPr="00CB6D7B">
        <w:rPr>
          <w:rFonts w:ascii="Times New Roman" w:hAnsi="Times New Roman" w:cs="Times New Roman"/>
        </w:rPr>
        <w:t>been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paid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Hungarian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political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changes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that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have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taken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place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since</w:t>
      </w:r>
      <w:proofErr w:type="spellEnd"/>
      <w:r w:rsidRPr="00CB6D7B">
        <w:rPr>
          <w:rFonts w:ascii="Times New Roman" w:hAnsi="Times New Roman" w:cs="Times New Roman"/>
        </w:rPr>
        <w:t xml:space="preserve"> 2010. </w:t>
      </w:r>
      <w:proofErr w:type="spellStart"/>
      <w:r w:rsidRPr="00CB6D7B">
        <w:rPr>
          <w:rFonts w:ascii="Times New Roman" w:hAnsi="Times New Roman" w:cs="Times New Roman"/>
        </w:rPr>
        <w:t>While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there</w:t>
      </w:r>
      <w:proofErr w:type="spellEnd"/>
      <w:r w:rsidRPr="00CB6D7B">
        <w:rPr>
          <w:rFonts w:ascii="Times New Roman" w:hAnsi="Times New Roman" w:cs="Times New Roman"/>
        </w:rPr>
        <w:t xml:space="preserve"> is a </w:t>
      </w:r>
      <w:proofErr w:type="spellStart"/>
      <w:r w:rsidRPr="00CB6D7B">
        <w:rPr>
          <w:rFonts w:ascii="Times New Roman" w:hAnsi="Times New Roman" w:cs="Times New Roman"/>
        </w:rPr>
        <w:t>wide</w:t>
      </w:r>
      <w:proofErr w:type="spellEnd"/>
      <w:r w:rsidRPr="00CB6D7B">
        <w:rPr>
          <w:rFonts w:ascii="Times New Roman" w:hAnsi="Times New Roman" w:cs="Times New Roman"/>
        </w:rPr>
        <w:t xml:space="preserve">-ranging </w:t>
      </w:r>
      <w:proofErr w:type="spellStart"/>
      <w:r w:rsidRPr="00CB6D7B">
        <w:rPr>
          <w:rFonts w:ascii="Times New Roman" w:hAnsi="Times New Roman" w:cs="Times New Roman"/>
        </w:rPr>
        <w:t>consensus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among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scholars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that</w:t>
      </w:r>
      <w:proofErr w:type="spellEnd"/>
      <w:r w:rsidRPr="00CB6D7B">
        <w:rPr>
          <w:rFonts w:ascii="Times New Roman" w:hAnsi="Times New Roman" w:cs="Times New Roman"/>
        </w:rPr>
        <w:t xml:space="preserve"> Hungary is </w:t>
      </w:r>
      <w:proofErr w:type="spellStart"/>
      <w:r w:rsidRPr="00CB6D7B">
        <w:rPr>
          <w:rFonts w:ascii="Times New Roman" w:hAnsi="Times New Roman" w:cs="Times New Roman"/>
        </w:rPr>
        <w:t>not</w:t>
      </w:r>
      <w:proofErr w:type="spellEnd"/>
      <w:r w:rsidRPr="00CB6D7B">
        <w:rPr>
          <w:rFonts w:ascii="Times New Roman" w:hAnsi="Times New Roman" w:cs="Times New Roman"/>
        </w:rPr>
        <w:t xml:space="preserve"> a </w:t>
      </w:r>
      <w:proofErr w:type="spellStart"/>
      <w:r w:rsidRPr="00CB6D7B">
        <w:rPr>
          <w:rFonts w:ascii="Times New Roman" w:hAnsi="Times New Roman" w:cs="Times New Roman"/>
        </w:rPr>
        <w:t>liberal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democracy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anymore</w:t>
      </w:r>
      <w:proofErr w:type="spellEnd"/>
      <w:r w:rsidRPr="00CB6D7B">
        <w:rPr>
          <w:rFonts w:ascii="Times New Roman" w:hAnsi="Times New Roman" w:cs="Times New Roman"/>
        </w:rPr>
        <w:t xml:space="preserve">,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answer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question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what</w:t>
      </w:r>
      <w:proofErr w:type="spellEnd"/>
      <w:r w:rsidRPr="00CB6D7B">
        <w:rPr>
          <w:rFonts w:ascii="Times New Roman" w:hAnsi="Times New Roman" w:cs="Times New Roman"/>
        </w:rPr>
        <w:t xml:space="preserve"> it is </w:t>
      </w:r>
      <w:proofErr w:type="spellStart"/>
      <w:r w:rsidRPr="00CB6D7B">
        <w:rPr>
          <w:rFonts w:ascii="Times New Roman" w:hAnsi="Times New Roman" w:cs="Times New Roman"/>
        </w:rPr>
        <w:t>seems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much</w:t>
      </w:r>
      <w:proofErr w:type="spellEnd"/>
      <w:r w:rsidRPr="00CB6D7B">
        <w:rPr>
          <w:rFonts w:ascii="Times New Roman" w:hAnsi="Times New Roman" w:cs="Times New Roman"/>
        </w:rPr>
        <w:t xml:space="preserve"> more </w:t>
      </w:r>
      <w:proofErr w:type="spellStart"/>
      <w:r w:rsidRPr="00CB6D7B">
        <w:rPr>
          <w:rFonts w:ascii="Times New Roman" w:hAnsi="Times New Roman" w:cs="Times New Roman"/>
        </w:rPr>
        <w:t>difficult</w:t>
      </w:r>
      <w:proofErr w:type="spellEnd"/>
      <w:r w:rsidRPr="00CB6D7B">
        <w:rPr>
          <w:rFonts w:ascii="Times New Roman" w:hAnsi="Times New Roman" w:cs="Times New Roman"/>
        </w:rPr>
        <w:t xml:space="preserve">. We </w:t>
      </w:r>
      <w:proofErr w:type="spellStart"/>
      <w:r w:rsidRPr="00CB6D7B">
        <w:rPr>
          <w:rFonts w:ascii="Times New Roman" w:hAnsi="Times New Roman" w:cs="Times New Roman"/>
        </w:rPr>
        <w:t>have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witnessed</w:t>
      </w:r>
      <w:proofErr w:type="spellEnd"/>
      <w:r w:rsidRPr="00CB6D7B">
        <w:rPr>
          <w:rFonts w:ascii="Times New Roman" w:hAnsi="Times New Roman" w:cs="Times New Roman"/>
        </w:rPr>
        <w:t xml:space="preserve"> a </w:t>
      </w:r>
      <w:proofErr w:type="spellStart"/>
      <w:r w:rsidRPr="00CB6D7B">
        <w:rPr>
          <w:rFonts w:ascii="Times New Roman" w:hAnsi="Times New Roman" w:cs="Times New Roman"/>
        </w:rPr>
        <w:t>proliferation</w:t>
      </w:r>
      <w:proofErr w:type="spellEnd"/>
      <w:r w:rsidRPr="00CB6D7B">
        <w:rPr>
          <w:rFonts w:ascii="Times New Roman" w:hAnsi="Times New Roman" w:cs="Times New Roman"/>
        </w:rPr>
        <w:t xml:space="preserve"> of </w:t>
      </w:r>
      <w:proofErr w:type="spellStart"/>
      <w:r w:rsidRPr="00CB6D7B">
        <w:rPr>
          <w:rFonts w:ascii="Times New Roman" w:hAnsi="Times New Roman" w:cs="Times New Roman"/>
        </w:rPr>
        <w:t>labels</w:t>
      </w:r>
      <w:proofErr w:type="spellEnd"/>
      <w:r w:rsidRPr="00CB6D7B">
        <w:rPr>
          <w:rFonts w:ascii="Times New Roman" w:hAnsi="Times New Roman" w:cs="Times New Roman"/>
        </w:rPr>
        <w:t xml:space="preserve"> in </w:t>
      </w:r>
      <w:proofErr w:type="spellStart"/>
      <w:r w:rsidRPr="00CB6D7B">
        <w:rPr>
          <w:rFonts w:ascii="Times New Roman" w:hAnsi="Times New Roman" w:cs="Times New Roman"/>
        </w:rPr>
        <w:t>recent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years</w:t>
      </w:r>
      <w:proofErr w:type="spellEnd"/>
      <w:r w:rsidRPr="00CB6D7B">
        <w:rPr>
          <w:rFonts w:ascii="Times New Roman" w:hAnsi="Times New Roman" w:cs="Times New Roman"/>
        </w:rPr>
        <w:t xml:space="preserve">, ranging </w:t>
      </w:r>
      <w:proofErr w:type="spellStart"/>
      <w:r w:rsidRPr="00CB6D7B">
        <w:rPr>
          <w:rFonts w:ascii="Times New Roman" w:hAnsi="Times New Roman" w:cs="Times New Roman"/>
        </w:rPr>
        <w:t>from</w:t>
      </w:r>
      <w:proofErr w:type="spellEnd"/>
      <w:r w:rsidRPr="00CB6D7B">
        <w:rPr>
          <w:rFonts w:ascii="Times New Roman" w:hAnsi="Times New Roman" w:cs="Times New Roman"/>
        </w:rPr>
        <w:t xml:space="preserve"> more </w:t>
      </w:r>
      <w:proofErr w:type="spellStart"/>
      <w:r w:rsidRPr="00CB6D7B">
        <w:rPr>
          <w:rFonts w:ascii="Times New Roman" w:hAnsi="Times New Roman" w:cs="Times New Roman"/>
        </w:rPr>
        <w:t>optimistic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terms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such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as</w:t>
      </w:r>
      <w:proofErr w:type="spellEnd"/>
      <w:r w:rsidRPr="00CB6D7B">
        <w:rPr>
          <w:rFonts w:ascii="Times New Roman" w:hAnsi="Times New Roman" w:cs="Times New Roman"/>
        </w:rPr>
        <w:t xml:space="preserve"> „</w:t>
      </w:r>
      <w:proofErr w:type="spellStart"/>
      <w:r w:rsidRPr="00CB6D7B">
        <w:rPr>
          <w:rFonts w:ascii="Times New Roman" w:hAnsi="Times New Roman" w:cs="Times New Roman"/>
        </w:rPr>
        <w:t>illiberal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democracy</w:t>
      </w:r>
      <w:proofErr w:type="spellEnd"/>
      <w:r w:rsidRPr="00CB6D7B">
        <w:rPr>
          <w:rFonts w:ascii="Times New Roman" w:hAnsi="Times New Roman" w:cs="Times New Roman"/>
        </w:rPr>
        <w:t xml:space="preserve">” </w:t>
      </w:r>
      <w:proofErr w:type="spellStart"/>
      <w:r w:rsidRPr="00CB6D7B">
        <w:rPr>
          <w:rFonts w:ascii="Times New Roman" w:hAnsi="Times New Roman" w:cs="Times New Roman"/>
        </w:rPr>
        <w:t>or</w:t>
      </w:r>
      <w:proofErr w:type="spellEnd"/>
      <w:r w:rsidRPr="00CB6D7B">
        <w:rPr>
          <w:rFonts w:ascii="Times New Roman" w:hAnsi="Times New Roman" w:cs="Times New Roman"/>
        </w:rPr>
        <w:t xml:space="preserve"> „</w:t>
      </w:r>
      <w:proofErr w:type="spellStart"/>
      <w:r w:rsidRPr="00CB6D7B">
        <w:rPr>
          <w:rFonts w:ascii="Times New Roman" w:hAnsi="Times New Roman" w:cs="Times New Roman"/>
        </w:rPr>
        <w:t>populist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democracy</w:t>
      </w:r>
      <w:proofErr w:type="spellEnd"/>
      <w:r w:rsidRPr="00CB6D7B">
        <w:rPr>
          <w:rFonts w:ascii="Times New Roman" w:hAnsi="Times New Roman" w:cs="Times New Roman"/>
        </w:rPr>
        <w:t xml:space="preserve">”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harsher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labels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such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as</w:t>
      </w:r>
      <w:proofErr w:type="spellEnd"/>
      <w:r w:rsidRPr="00CB6D7B">
        <w:rPr>
          <w:rFonts w:ascii="Times New Roman" w:hAnsi="Times New Roman" w:cs="Times New Roman"/>
        </w:rPr>
        <w:t xml:space="preserve"> „</w:t>
      </w:r>
      <w:proofErr w:type="spellStart"/>
      <w:r w:rsidRPr="00CB6D7B">
        <w:rPr>
          <w:rFonts w:ascii="Times New Roman" w:hAnsi="Times New Roman" w:cs="Times New Roman"/>
        </w:rPr>
        <w:t>autocracy</w:t>
      </w:r>
      <w:proofErr w:type="spellEnd"/>
      <w:r w:rsidRPr="00CB6D7B">
        <w:rPr>
          <w:rFonts w:ascii="Times New Roman" w:hAnsi="Times New Roman" w:cs="Times New Roman"/>
        </w:rPr>
        <w:t xml:space="preserve">” </w:t>
      </w:r>
      <w:proofErr w:type="spellStart"/>
      <w:r w:rsidRPr="00CB6D7B">
        <w:rPr>
          <w:rFonts w:ascii="Times New Roman" w:hAnsi="Times New Roman" w:cs="Times New Roman"/>
        </w:rPr>
        <w:t>or</w:t>
      </w:r>
      <w:proofErr w:type="spellEnd"/>
      <w:r w:rsidRPr="00CB6D7B">
        <w:rPr>
          <w:rFonts w:ascii="Times New Roman" w:hAnsi="Times New Roman" w:cs="Times New Roman"/>
        </w:rPr>
        <w:t xml:space="preserve"> „</w:t>
      </w:r>
      <w:bookmarkStart w:id="1" w:name="__DdeLink__265_739950012"/>
      <w:proofErr w:type="spellStart"/>
      <w:r w:rsidRPr="00CB6D7B">
        <w:rPr>
          <w:rFonts w:ascii="Times New Roman" w:hAnsi="Times New Roman" w:cs="Times New Roman"/>
        </w:rPr>
        <w:t>operetta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dictatorship</w:t>
      </w:r>
      <w:bookmarkEnd w:id="1"/>
      <w:proofErr w:type="spellEnd"/>
      <w:r w:rsidRPr="00CB6D7B">
        <w:rPr>
          <w:rFonts w:ascii="Times New Roman" w:hAnsi="Times New Roman" w:cs="Times New Roman"/>
        </w:rPr>
        <w:t xml:space="preserve">”. </w:t>
      </w:r>
    </w:p>
    <w:p w:rsidR="00CB6D7B" w:rsidRPr="00CB6D7B" w:rsidRDefault="00CB6D7B" w:rsidP="00CB6D7B">
      <w:pPr>
        <w:spacing w:before="240" w:after="240"/>
        <w:jc w:val="both"/>
        <w:rPr>
          <w:rFonts w:ascii="Times New Roman" w:hAnsi="Times New Roman" w:cs="Times New Roman"/>
        </w:rPr>
      </w:pPr>
      <w:r w:rsidRPr="00CB6D7B">
        <w:rPr>
          <w:rFonts w:ascii="Times New Roman" w:hAnsi="Times New Roman" w:cs="Times New Roman"/>
        </w:rPr>
        <w:t xml:space="preserve">The </w:t>
      </w:r>
      <w:proofErr w:type="spellStart"/>
      <w:r w:rsidRPr="00CB6D7B">
        <w:rPr>
          <w:rFonts w:ascii="Times New Roman" w:hAnsi="Times New Roman" w:cs="Times New Roman"/>
        </w:rPr>
        <w:t>course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presents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Weberian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theory</w:t>
      </w:r>
      <w:proofErr w:type="spellEnd"/>
      <w:r w:rsidRPr="00CB6D7B">
        <w:rPr>
          <w:rFonts w:ascii="Times New Roman" w:hAnsi="Times New Roman" w:cs="Times New Roman"/>
        </w:rPr>
        <w:t xml:space="preserve"> of (</w:t>
      </w:r>
      <w:proofErr w:type="spellStart"/>
      <w:r w:rsidRPr="00CB6D7B">
        <w:rPr>
          <w:rFonts w:ascii="Times New Roman" w:hAnsi="Times New Roman" w:cs="Times New Roman"/>
        </w:rPr>
        <w:t>plebiscitary</w:t>
      </w:r>
      <w:proofErr w:type="spellEnd"/>
      <w:r w:rsidRPr="00CB6D7B">
        <w:rPr>
          <w:rFonts w:ascii="Times New Roman" w:hAnsi="Times New Roman" w:cs="Times New Roman"/>
        </w:rPr>
        <w:t xml:space="preserve">) </w:t>
      </w:r>
      <w:proofErr w:type="spellStart"/>
      <w:r w:rsidRPr="00CB6D7B">
        <w:rPr>
          <w:rFonts w:ascii="Times New Roman" w:hAnsi="Times New Roman" w:cs="Times New Roman"/>
        </w:rPr>
        <w:t>leader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democracy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as</w:t>
      </w:r>
      <w:proofErr w:type="spellEnd"/>
      <w:r w:rsidRPr="00CB6D7B">
        <w:rPr>
          <w:rFonts w:ascii="Times New Roman" w:hAnsi="Times New Roman" w:cs="Times New Roman"/>
        </w:rPr>
        <w:t xml:space="preserve"> an </w:t>
      </w:r>
      <w:proofErr w:type="spellStart"/>
      <w:r w:rsidRPr="00CB6D7B">
        <w:rPr>
          <w:rFonts w:ascii="Times New Roman" w:hAnsi="Times New Roman" w:cs="Times New Roman"/>
        </w:rPr>
        <w:t>alternative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above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mentioned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interpretations</w:t>
      </w:r>
      <w:proofErr w:type="spellEnd"/>
      <w:r w:rsidRPr="00CB6D7B">
        <w:rPr>
          <w:rFonts w:ascii="Times New Roman" w:hAnsi="Times New Roman" w:cs="Times New Roman"/>
        </w:rPr>
        <w:t xml:space="preserve">, </w:t>
      </w:r>
      <w:proofErr w:type="spellStart"/>
      <w:r w:rsidRPr="00CB6D7B">
        <w:rPr>
          <w:rFonts w:ascii="Times New Roman" w:hAnsi="Times New Roman" w:cs="Times New Roman"/>
        </w:rPr>
        <w:t>arguing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that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this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theory</w:t>
      </w:r>
      <w:proofErr w:type="spellEnd"/>
      <w:r w:rsidRPr="00CB6D7B">
        <w:rPr>
          <w:rFonts w:ascii="Times New Roman" w:hAnsi="Times New Roman" w:cs="Times New Roman"/>
        </w:rPr>
        <w:t xml:space="preserve"> – </w:t>
      </w:r>
      <w:proofErr w:type="spellStart"/>
      <w:r w:rsidRPr="00CB6D7B">
        <w:rPr>
          <w:rFonts w:ascii="Times New Roman" w:hAnsi="Times New Roman" w:cs="Times New Roman"/>
        </w:rPr>
        <w:t>somewhat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enhanced</w:t>
      </w:r>
      <w:proofErr w:type="spellEnd"/>
      <w:r w:rsidRPr="00CB6D7B">
        <w:rPr>
          <w:rFonts w:ascii="Times New Roman" w:hAnsi="Times New Roman" w:cs="Times New Roman"/>
        </w:rPr>
        <w:t xml:space="preserve"> and </w:t>
      </w:r>
      <w:proofErr w:type="spellStart"/>
      <w:r w:rsidRPr="00CB6D7B">
        <w:rPr>
          <w:rFonts w:ascii="Times New Roman" w:hAnsi="Times New Roman" w:cs="Times New Roman"/>
        </w:rPr>
        <w:t>adapted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contemporary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circumstances</w:t>
      </w:r>
      <w:proofErr w:type="spellEnd"/>
      <w:r w:rsidRPr="00CB6D7B">
        <w:rPr>
          <w:rFonts w:ascii="Times New Roman" w:hAnsi="Times New Roman" w:cs="Times New Roman"/>
        </w:rPr>
        <w:t xml:space="preserve"> – </w:t>
      </w:r>
      <w:proofErr w:type="spellStart"/>
      <w:r w:rsidRPr="00CB6D7B">
        <w:rPr>
          <w:rFonts w:ascii="Times New Roman" w:hAnsi="Times New Roman" w:cs="Times New Roman"/>
        </w:rPr>
        <w:t>supplies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us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with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best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conceptual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resources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grasp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functioning</w:t>
      </w:r>
      <w:proofErr w:type="spellEnd"/>
      <w:r w:rsidRPr="00CB6D7B">
        <w:rPr>
          <w:rFonts w:ascii="Times New Roman" w:hAnsi="Times New Roman" w:cs="Times New Roman"/>
        </w:rPr>
        <w:t xml:space="preserve"> of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Orbán </w:t>
      </w:r>
      <w:proofErr w:type="spellStart"/>
      <w:r w:rsidRPr="00CB6D7B">
        <w:rPr>
          <w:rFonts w:ascii="Times New Roman" w:hAnsi="Times New Roman" w:cs="Times New Roman"/>
        </w:rPr>
        <w:t>regime</w:t>
      </w:r>
      <w:proofErr w:type="spellEnd"/>
      <w:r w:rsidRPr="00CB6D7B">
        <w:rPr>
          <w:rFonts w:ascii="Times New Roman" w:hAnsi="Times New Roman" w:cs="Times New Roman"/>
        </w:rPr>
        <w:t xml:space="preserve">. </w:t>
      </w:r>
      <w:proofErr w:type="spellStart"/>
      <w:r w:rsidRPr="00CB6D7B">
        <w:rPr>
          <w:rFonts w:ascii="Times New Roman" w:hAnsi="Times New Roman" w:cs="Times New Roman"/>
        </w:rPr>
        <w:t>Additionally</w:t>
      </w:r>
      <w:proofErr w:type="spellEnd"/>
      <w:r w:rsidRPr="00CB6D7B">
        <w:rPr>
          <w:rFonts w:ascii="Times New Roman" w:hAnsi="Times New Roman" w:cs="Times New Roman"/>
        </w:rPr>
        <w:t xml:space="preserve">,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theory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can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yield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further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benefits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by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helping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us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understand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phenomena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which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are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present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beyond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borders</w:t>
      </w:r>
      <w:proofErr w:type="spellEnd"/>
      <w:r w:rsidRPr="00CB6D7B">
        <w:rPr>
          <w:rFonts w:ascii="Times New Roman" w:hAnsi="Times New Roman" w:cs="Times New Roman"/>
        </w:rPr>
        <w:t xml:space="preserve"> of Hungary, </w:t>
      </w:r>
      <w:proofErr w:type="spellStart"/>
      <w:r w:rsidRPr="00CB6D7B">
        <w:rPr>
          <w:rFonts w:ascii="Times New Roman" w:hAnsi="Times New Roman" w:cs="Times New Roman"/>
        </w:rPr>
        <w:t>some</w:t>
      </w:r>
      <w:proofErr w:type="spellEnd"/>
      <w:r w:rsidRPr="00CB6D7B">
        <w:rPr>
          <w:rFonts w:ascii="Times New Roman" w:hAnsi="Times New Roman" w:cs="Times New Roman"/>
        </w:rPr>
        <w:t xml:space="preserve"> of </w:t>
      </w:r>
      <w:proofErr w:type="spellStart"/>
      <w:r w:rsidRPr="00CB6D7B">
        <w:rPr>
          <w:rFonts w:ascii="Times New Roman" w:hAnsi="Times New Roman" w:cs="Times New Roman"/>
        </w:rPr>
        <w:t>them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even</w:t>
      </w:r>
      <w:proofErr w:type="spellEnd"/>
      <w:r w:rsidRPr="00CB6D7B">
        <w:rPr>
          <w:rFonts w:ascii="Times New Roman" w:hAnsi="Times New Roman" w:cs="Times New Roman"/>
        </w:rPr>
        <w:t xml:space="preserve"> in Western </w:t>
      </w:r>
      <w:proofErr w:type="spellStart"/>
      <w:r w:rsidRPr="00CB6D7B">
        <w:rPr>
          <w:rFonts w:ascii="Times New Roman" w:hAnsi="Times New Roman" w:cs="Times New Roman"/>
        </w:rPr>
        <w:t>liberal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democracies</w:t>
      </w:r>
      <w:proofErr w:type="spellEnd"/>
      <w:r w:rsidRPr="00CB6D7B">
        <w:rPr>
          <w:rFonts w:ascii="Times New Roman" w:hAnsi="Times New Roman" w:cs="Times New Roman"/>
        </w:rPr>
        <w:t>.</w:t>
      </w:r>
    </w:p>
    <w:p w:rsidR="00CB6D7B" w:rsidRPr="00CB6D7B" w:rsidRDefault="00CB6D7B" w:rsidP="00CB6D7B">
      <w:pPr>
        <w:spacing w:before="240" w:after="240"/>
        <w:jc w:val="both"/>
        <w:rPr>
          <w:rFonts w:ascii="Times New Roman" w:hAnsi="Times New Roman" w:cs="Times New Roman"/>
        </w:rPr>
      </w:pPr>
      <w:proofErr w:type="spellStart"/>
      <w:r w:rsidRPr="00CB6D7B">
        <w:rPr>
          <w:rFonts w:ascii="Times New Roman" w:hAnsi="Times New Roman" w:cs="Times New Roman"/>
        </w:rPr>
        <w:t>Therefore</w:t>
      </w:r>
      <w:proofErr w:type="spellEnd"/>
      <w:r w:rsidRPr="00CB6D7B">
        <w:rPr>
          <w:rFonts w:ascii="Times New Roman" w:hAnsi="Times New Roman" w:cs="Times New Roman"/>
        </w:rPr>
        <w:t xml:space="preserve">,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</w:rPr>
        <w:t>aim</w:t>
      </w:r>
      <w:proofErr w:type="spellEnd"/>
      <w:r w:rsidRPr="00CB6D7B">
        <w:rPr>
          <w:rFonts w:ascii="Times New Roman" w:hAnsi="Times New Roman" w:cs="Times New Roman"/>
          <w:b/>
        </w:rPr>
        <w:t xml:space="preserve"> of </w:t>
      </w:r>
      <w:proofErr w:type="spellStart"/>
      <w:r w:rsidRPr="00CB6D7B">
        <w:rPr>
          <w:rFonts w:ascii="Times New Roman" w:hAnsi="Times New Roman" w:cs="Times New Roman"/>
          <w:b/>
        </w:rPr>
        <w:t>the</w:t>
      </w:r>
      <w:proofErr w:type="spellEnd"/>
      <w:r w:rsidRPr="00CB6D7B">
        <w:rPr>
          <w:rFonts w:ascii="Times New Roman" w:hAnsi="Times New Roman" w:cs="Times New Roman"/>
          <w:b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</w:rPr>
        <w:t>course</w:t>
      </w:r>
      <w:proofErr w:type="spellEnd"/>
      <w:r w:rsidRPr="00CB6D7B">
        <w:rPr>
          <w:rFonts w:ascii="Times New Roman" w:hAnsi="Times New Roman" w:cs="Times New Roman"/>
        </w:rPr>
        <w:t xml:space="preserve"> is </w:t>
      </w:r>
      <w:proofErr w:type="spellStart"/>
      <w:r w:rsidRPr="00CB6D7B">
        <w:rPr>
          <w:rFonts w:ascii="Times New Roman" w:hAnsi="Times New Roman" w:cs="Times New Roman"/>
        </w:rPr>
        <w:t>twofold</w:t>
      </w:r>
      <w:proofErr w:type="spellEnd"/>
      <w:r w:rsidRPr="00CB6D7B">
        <w:rPr>
          <w:rFonts w:ascii="Times New Roman" w:hAnsi="Times New Roman" w:cs="Times New Roman"/>
        </w:rPr>
        <w:t xml:space="preserve">: </w:t>
      </w:r>
      <w:proofErr w:type="spellStart"/>
      <w:r w:rsidRPr="00CB6D7B">
        <w:rPr>
          <w:rFonts w:ascii="Times New Roman" w:hAnsi="Times New Roman" w:cs="Times New Roman"/>
        </w:rPr>
        <w:t>first</w:t>
      </w:r>
      <w:proofErr w:type="spellEnd"/>
      <w:r w:rsidRPr="00CB6D7B">
        <w:rPr>
          <w:rFonts w:ascii="Times New Roman" w:hAnsi="Times New Roman" w:cs="Times New Roman"/>
        </w:rPr>
        <w:t xml:space="preserve">,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introduce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students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contemporary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Hungarian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politics</w:t>
      </w:r>
      <w:proofErr w:type="spellEnd"/>
      <w:r w:rsidRPr="00CB6D7B">
        <w:rPr>
          <w:rFonts w:ascii="Times New Roman" w:hAnsi="Times New Roman" w:cs="Times New Roman"/>
        </w:rPr>
        <w:t xml:space="preserve">; </w:t>
      </w:r>
      <w:proofErr w:type="spellStart"/>
      <w:r w:rsidRPr="00CB6D7B">
        <w:rPr>
          <w:rFonts w:ascii="Times New Roman" w:hAnsi="Times New Roman" w:cs="Times New Roman"/>
        </w:rPr>
        <w:t>second</w:t>
      </w:r>
      <w:proofErr w:type="spellEnd"/>
      <w:r w:rsidRPr="00CB6D7B">
        <w:rPr>
          <w:rFonts w:ascii="Times New Roman" w:hAnsi="Times New Roman" w:cs="Times New Roman"/>
        </w:rPr>
        <w:t xml:space="preserve">,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acquaint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them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with</w:t>
      </w:r>
      <w:proofErr w:type="spellEnd"/>
      <w:r w:rsidRPr="00CB6D7B">
        <w:rPr>
          <w:rFonts w:ascii="Times New Roman" w:hAnsi="Times New Roman" w:cs="Times New Roman"/>
        </w:rPr>
        <w:t xml:space="preserve"> a strand of </w:t>
      </w:r>
      <w:proofErr w:type="spellStart"/>
      <w:r w:rsidRPr="00CB6D7B">
        <w:rPr>
          <w:rFonts w:ascii="Times New Roman" w:hAnsi="Times New Roman" w:cs="Times New Roman"/>
        </w:rPr>
        <w:t>democratic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theory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which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includes</w:t>
      </w:r>
      <w:proofErr w:type="spellEnd"/>
      <w:r w:rsidRPr="00CB6D7B">
        <w:rPr>
          <w:rFonts w:ascii="Times New Roman" w:hAnsi="Times New Roman" w:cs="Times New Roman"/>
        </w:rPr>
        <w:t xml:space="preserve"> – </w:t>
      </w:r>
      <w:proofErr w:type="spellStart"/>
      <w:r w:rsidRPr="00CB6D7B">
        <w:rPr>
          <w:rFonts w:ascii="Times New Roman" w:hAnsi="Times New Roman" w:cs="Times New Roman"/>
        </w:rPr>
        <w:t>among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others</w:t>
      </w:r>
      <w:proofErr w:type="spellEnd"/>
      <w:r w:rsidRPr="00CB6D7B">
        <w:rPr>
          <w:rFonts w:ascii="Times New Roman" w:hAnsi="Times New Roman" w:cs="Times New Roman"/>
        </w:rPr>
        <w:t xml:space="preserve"> – Max </w:t>
      </w:r>
      <w:proofErr w:type="spellStart"/>
      <w:r w:rsidRPr="00CB6D7B">
        <w:rPr>
          <w:rFonts w:ascii="Times New Roman" w:hAnsi="Times New Roman" w:cs="Times New Roman"/>
        </w:rPr>
        <w:t>Weber</w:t>
      </w:r>
      <w:proofErr w:type="spellEnd"/>
      <w:r w:rsidRPr="00CB6D7B">
        <w:rPr>
          <w:rFonts w:ascii="Times New Roman" w:hAnsi="Times New Roman" w:cs="Times New Roman"/>
        </w:rPr>
        <w:t xml:space="preserve">, Joseph </w:t>
      </w:r>
      <w:proofErr w:type="spellStart"/>
      <w:r w:rsidRPr="00CB6D7B">
        <w:rPr>
          <w:rFonts w:ascii="Times New Roman" w:hAnsi="Times New Roman" w:cs="Times New Roman"/>
        </w:rPr>
        <w:t>Schumpeter</w:t>
      </w:r>
      <w:proofErr w:type="spellEnd"/>
      <w:r w:rsidRPr="00CB6D7B">
        <w:rPr>
          <w:rFonts w:ascii="Times New Roman" w:hAnsi="Times New Roman" w:cs="Times New Roman"/>
        </w:rPr>
        <w:t xml:space="preserve">, and </w:t>
      </w:r>
      <w:proofErr w:type="spellStart"/>
      <w:r w:rsidRPr="00CB6D7B">
        <w:rPr>
          <w:rFonts w:ascii="Times New Roman" w:hAnsi="Times New Roman" w:cs="Times New Roman"/>
        </w:rPr>
        <w:t>such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contemporary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authors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as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Jeffrey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Green</w:t>
      </w:r>
      <w:proofErr w:type="spellEnd"/>
      <w:r w:rsidRPr="00CB6D7B">
        <w:rPr>
          <w:rFonts w:ascii="Times New Roman" w:hAnsi="Times New Roman" w:cs="Times New Roman"/>
        </w:rPr>
        <w:t xml:space="preserve"> and András </w:t>
      </w:r>
      <w:proofErr w:type="spellStart"/>
      <w:r w:rsidRPr="00CB6D7B">
        <w:rPr>
          <w:rFonts w:ascii="Times New Roman" w:hAnsi="Times New Roman" w:cs="Times New Roman"/>
        </w:rPr>
        <w:t>Körösényi</w:t>
      </w:r>
      <w:proofErr w:type="spellEnd"/>
      <w:r w:rsidRPr="00CB6D7B">
        <w:rPr>
          <w:rFonts w:ascii="Times New Roman" w:hAnsi="Times New Roman" w:cs="Times New Roman"/>
        </w:rPr>
        <w:t>.</w:t>
      </w:r>
    </w:p>
    <w:p w:rsidR="00DD3C1C" w:rsidRPr="005F74B3" w:rsidRDefault="00CB6D7B" w:rsidP="00CB6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B6D7B">
        <w:rPr>
          <w:rFonts w:ascii="Times New Roman" w:hAnsi="Times New Roman" w:cs="Times New Roman"/>
        </w:rPr>
        <w:t xml:space="preserve">Students </w:t>
      </w:r>
      <w:proofErr w:type="spellStart"/>
      <w:r w:rsidRPr="00CB6D7B">
        <w:rPr>
          <w:rFonts w:ascii="Times New Roman" w:hAnsi="Times New Roman" w:cs="Times New Roman"/>
        </w:rPr>
        <w:t>are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</w:rPr>
        <w:t>not</w:t>
      </w:r>
      <w:proofErr w:type="spellEnd"/>
      <w:r w:rsidRPr="00CB6D7B">
        <w:rPr>
          <w:rFonts w:ascii="Times New Roman" w:hAnsi="Times New Roman" w:cs="Times New Roman"/>
          <w:b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</w:rPr>
        <w:t>expected</w:t>
      </w:r>
      <w:proofErr w:type="spellEnd"/>
      <w:r w:rsidRPr="00CB6D7B">
        <w:rPr>
          <w:rFonts w:ascii="Times New Roman" w:hAnsi="Times New Roman" w:cs="Times New Roman"/>
          <w:b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</w:rPr>
        <w:t>to</w:t>
      </w:r>
      <w:proofErr w:type="spellEnd"/>
      <w:r w:rsidRPr="00CB6D7B">
        <w:rPr>
          <w:rFonts w:ascii="Times New Roman" w:hAnsi="Times New Roman" w:cs="Times New Roman"/>
          <w:b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</w:rPr>
        <w:t>have</w:t>
      </w:r>
      <w:proofErr w:type="spellEnd"/>
      <w:r w:rsidRPr="00CB6D7B">
        <w:rPr>
          <w:rFonts w:ascii="Times New Roman" w:hAnsi="Times New Roman" w:cs="Times New Roman"/>
          <w:b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</w:rPr>
        <w:t>previous</w:t>
      </w:r>
      <w:proofErr w:type="spellEnd"/>
      <w:r w:rsidRPr="00CB6D7B">
        <w:rPr>
          <w:rFonts w:ascii="Times New Roman" w:hAnsi="Times New Roman" w:cs="Times New Roman"/>
          <w:b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</w:rPr>
        <w:t>knowledge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on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topic</w:t>
      </w:r>
      <w:proofErr w:type="spellEnd"/>
      <w:r w:rsidRPr="00CB6D7B">
        <w:rPr>
          <w:rFonts w:ascii="Times New Roman" w:hAnsi="Times New Roman" w:cs="Times New Roman"/>
        </w:rPr>
        <w:t xml:space="preserve">, </w:t>
      </w:r>
      <w:proofErr w:type="spellStart"/>
      <w:r w:rsidRPr="00CB6D7B">
        <w:rPr>
          <w:rFonts w:ascii="Times New Roman" w:hAnsi="Times New Roman" w:cs="Times New Roman"/>
        </w:rPr>
        <w:t>but</w:t>
      </w:r>
      <w:proofErr w:type="spellEnd"/>
      <w:r w:rsidRPr="00CB6D7B">
        <w:rPr>
          <w:rFonts w:ascii="Times New Roman" w:hAnsi="Times New Roman" w:cs="Times New Roman"/>
        </w:rPr>
        <w:t xml:space="preserve"> an interest in </w:t>
      </w:r>
      <w:proofErr w:type="spellStart"/>
      <w:r w:rsidRPr="00CB6D7B">
        <w:rPr>
          <w:rFonts w:ascii="Times New Roman" w:hAnsi="Times New Roman" w:cs="Times New Roman"/>
        </w:rPr>
        <w:t>Hungarian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politics</w:t>
      </w:r>
      <w:proofErr w:type="spellEnd"/>
      <w:r w:rsidRPr="00CB6D7B">
        <w:rPr>
          <w:rFonts w:ascii="Times New Roman" w:hAnsi="Times New Roman" w:cs="Times New Roman"/>
        </w:rPr>
        <w:t xml:space="preserve"> and </w:t>
      </w:r>
      <w:proofErr w:type="spellStart"/>
      <w:r w:rsidRPr="00CB6D7B">
        <w:rPr>
          <w:rFonts w:ascii="Times New Roman" w:hAnsi="Times New Roman" w:cs="Times New Roman"/>
        </w:rPr>
        <w:t>democratic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theory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comes</w:t>
      </w:r>
      <w:proofErr w:type="spellEnd"/>
      <w:r w:rsidRPr="00CB6D7B">
        <w:rPr>
          <w:rFonts w:ascii="Times New Roman" w:hAnsi="Times New Roman" w:cs="Times New Roman"/>
        </w:rPr>
        <w:t xml:space="preserve"> in </w:t>
      </w:r>
      <w:proofErr w:type="spellStart"/>
      <w:r w:rsidRPr="00CB6D7B">
        <w:rPr>
          <w:rFonts w:ascii="Times New Roman" w:hAnsi="Times New Roman" w:cs="Times New Roman"/>
        </w:rPr>
        <w:t>handy</w:t>
      </w:r>
      <w:proofErr w:type="spellEnd"/>
      <w:r w:rsidRPr="00CB6D7B">
        <w:rPr>
          <w:rFonts w:ascii="Times New Roman" w:hAnsi="Times New Roman" w:cs="Times New Roman"/>
        </w:rPr>
        <w:t xml:space="preserve">. </w:t>
      </w:r>
      <w:proofErr w:type="spellStart"/>
      <w:r w:rsidRPr="00CB6D7B">
        <w:rPr>
          <w:rFonts w:ascii="Times New Roman" w:hAnsi="Times New Roman" w:cs="Times New Roman"/>
        </w:rPr>
        <w:t>They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should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also</w:t>
      </w:r>
      <w:proofErr w:type="spellEnd"/>
      <w:r w:rsidRPr="00CB6D7B">
        <w:rPr>
          <w:rFonts w:ascii="Times New Roman" w:hAnsi="Times New Roman" w:cs="Times New Roman"/>
        </w:rPr>
        <w:t xml:space="preserve"> be </w:t>
      </w:r>
      <w:proofErr w:type="spellStart"/>
      <w:r w:rsidRPr="00CB6D7B">
        <w:rPr>
          <w:rFonts w:ascii="Times New Roman" w:hAnsi="Times New Roman" w:cs="Times New Roman"/>
        </w:rPr>
        <w:t>prepared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to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read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weekly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mandatory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academic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readings</w:t>
      </w:r>
      <w:proofErr w:type="spellEnd"/>
      <w:r w:rsidRPr="00CB6D7B">
        <w:rPr>
          <w:rFonts w:ascii="Times New Roman" w:hAnsi="Times New Roman" w:cs="Times New Roman"/>
        </w:rPr>
        <w:t xml:space="preserve">, </w:t>
      </w:r>
      <w:proofErr w:type="spellStart"/>
      <w:r w:rsidRPr="00CB6D7B">
        <w:rPr>
          <w:rFonts w:ascii="Times New Roman" w:hAnsi="Times New Roman" w:cs="Times New Roman"/>
        </w:rPr>
        <w:t>which</w:t>
      </w:r>
      <w:proofErr w:type="spellEnd"/>
      <w:r w:rsidRPr="00CB6D7B">
        <w:rPr>
          <w:rFonts w:ascii="Times New Roman" w:hAnsi="Times New Roman" w:cs="Times New Roman"/>
        </w:rPr>
        <w:t xml:space="preserve"> we </w:t>
      </w:r>
      <w:proofErr w:type="spellStart"/>
      <w:r w:rsidRPr="00CB6D7B">
        <w:rPr>
          <w:rFonts w:ascii="Times New Roman" w:hAnsi="Times New Roman" w:cs="Times New Roman"/>
        </w:rPr>
        <w:t>will</w:t>
      </w:r>
      <w:proofErr w:type="spellEnd"/>
      <w:r w:rsidRPr="00CB6D7B">
        <w:rPr>
          <w:rFonts w:ascii="Times New Roman" w:hAnsi="Times New Roman" w:cs="Times New Roman"/>
        </w:rPr>
        <w:t xml:space="preserve"> </w:t>
      </w:r>
      <w:proofErr w:type="spellStart"/>
      <w:r w:rsidRPr="00CB6D7B">
        <w:rPr>
          <w:rFonts w:ascii="Times New Roman" w:hAnsi="Times New Roman" w:cs="Times New Roman"/>
        </w:rPr>
        <w:t>discuss</w:t>
      </w:r>
      <w:proofErr w:type="spellEnd"/>
      <w:r w:rsidRPr="00CB6D7B">
        <w:rPr>
          <w:rFonts w:ascii="Times New Roman" w:hAnsi="Times New Roman" w:cs="Times New Roman"/>
        </w:rPr>
        <w:t xml:space="preserve"> in </w:t>
      </w:r>
      <w:proofErr w:type="spellStart"/>
      <w:r w:rsidRPr="00CB6D7B">
        <w:rPr>
          <w:rFonts w:ascii="Times New Roman" w:hAnsi="Times New Roman" w:cs="Times New Roman"/>
        </w:rPr>
        <w:t>class</w:t>
      </w:r>
      <w:proofErr w:type="spellEnd"/>
      <w:r w:rsidRPr="00CB6D7B">
        <w:rPr>
          <w:rFonts w:ascii="Times New Roman" w:hAnsi="Times New Roman" w:cs="Times New Roman"/>
        </w:rPr>
        <w:t>.</w:t>
      </w:r>
    </w:p>
    <w:p w:rsidR="00CB6D7B" w:rsidRDefault="00CB6D7B" w:rsidP="00DD3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D3C1C" w:rsidRPr="00DD3C1C" w:rsidRDefault="00DD3C1C" w:rsidP="00DD3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D3C1C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Course </w:t>
      </w:r>
      <w:r w:rsidR="00CB6D7B">
        <w:rPr>
          <w:rFonts w:ascii="Times New Roman" w:hAnsi="Times New Roman" w:cs="Times New Roman"/>
          <w:b/>
          <w:sz w:val="24"/>
          <w:szCs w:val="24"/>
          <w:lang w:val="en-GB"/>
        </w:rPr>
        <w:t>schedule</w:t>
      </w:r>
    </w:p>
    <w:p w:rsidR="00DD3C1C" w:rsidRPr="005F74B3" w:rsidRDefault="00DD3C1C" w:rsidP="00DD3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B6D7B" w:rsidRPr="00CB6D7B" w:rsidRDefault="00CB6D7B" w:rsidP="00CB6D7B">
      <w:pPr>
        <w:spacing w:after="0"/>
        <w:rPr>
          <w:sz w:val="24"/>
          <w:szCs w:val="24"/>
        </w:rPr>
      </w:pPr>
      <w:r w:rsidRPr="00CB6D7B">
        <w:rPr>
          <w:rFonts w:ascii="Times New Roman" w:hAnsi="Times New Roman" w:cs="Times New Roman"/>
          <w:sz w:val="24"/>
          <w:szCs w:val="24"/>
        </w:rPr>
        <w:t xml:space="preserve">(Session 1) </w:t>
      </w:r>
      <w:proofErr w:type="spellStart"/>
      <w:r w:rsidRPr="00CB6D7B">
        <w:rPr>
          <w:rFonts w:ascii="Times New Roman" w:hAnsi="Times New Roman" w:cs="Times New Roman"/>
          <w:i/>
          <w:sz w:val="24"/>
          <w:szCs w:val="24"/>
        </w:rPr>
        <w:t>Introduction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Weekly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readings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slightly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fit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expectations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>.</w:t>
      </w:r>
    </w:p>
    <w:p w:rsidR="00CB6D7B" w:rsidRPr="00CB6D7B" w:rsidRDefault="00CB6D7B" w:rsidP="00CB6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D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Sessions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2–3) </w:t>
      </w:r>
      <w:r w:rsidRPr="00CB6D7B">
        <w:rPr>
          <w:rFonts w:ascii="Times New Roman" w:hAnsi="Times New Roman" w:cs="Times New Roman"/>
          <w:i/>
          <w:sz w:val="24"/>
          <w:szCs w:val="24"/>
        </w:rPr>
        <w:t>Context</w:t>
      </w:r>
      <w:r w:rsidRPr="00CB6D7B">
        <w:rPr>
          <w:rFonts w:ascii="Times New Roman" w:hAnsi="Times New Roman" w:cs="Times New Roman"/>
          <w:sz w:val="24"/>
          <w:szCs w:val="24"/>
        </w:rPr>
        <w:t xml:space="preserve">: The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Hungarian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context (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1990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emergence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Orbán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dominant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interpretations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Orbán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populism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hybrid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>)</w:t>
      </w:r>
    </w:p>
    <w:p w:rsidR="00CB6D7B" w:rsidRPr="00CB6D7B" w:rsidRDefault="00CB6D7B" w:rsidP="00CB6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D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Sessions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4–6) </w:t>
      </w:r>
      <w:proofErr w:type="spellStart"/>
      <w:r w:rsidRPr="00CB6D7B">
        <w:rPr>
          <w:rFonts w:ascii="Times New Roman" w:hAnsi="Times New Roman" w:cs="Times New Roman"/>
          <w:i/>
          <w:sz w:val="24"/>
          <w:szCs w:val="24"/>
        </w:rPr>
        <w:t>Theory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D7B" w:rsidRPr="00CB6D7B" w:rsidRDefault="00CB6D7B" w:rsidP="00CB6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D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Sessions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7–10) </w:t>
      </w:r>
      <w:proofErr w:type="spellStart"/>
      <w:r w:rsidRPr="00CB6D7B">
        <w:rPr>
          <w:rFonts w:ascii="Times New Roman" w:hAnsi="Times New Roman" w:cs="Times New Roman"/>
          <w:i/>
          <w:sz w:val="24"/>
          <w:szCs w:val="24"/>
        </w:rPr>
        <w:t>Application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: The Orbán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democracy</w:t>
      </w:r>
      <w:proofErr w:type="spellEnd"/>
    </w:p>
    <w:p w:rsidR="00DD3C1C" w:rsidRPr="005F74B3" w:rsidRDefault="00CB6D7B" w:rsidP="00CB6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B6D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Sessions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11–12) </w:t>
      </w:r>
      <w:proofErr w:type="spellStart"/>
      <w:r w:rsidRPr="00CB6D7B">
        <w:rPr>
          <w:rFonts w:ascii="Times New Roman" w:hAnsi="Times New Roman" w:cs="Times New Roman"/>
          <w:i/>
          <w:sz w:val="24"/>
          <w:szCs w:val="24"/>
        </w:rPr>
        <w:t>Comparisons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: The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relevance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Hungary</w:t>
      </w:r>
    </w:p>
    <w:p w:rsidR="00CB6D7B" w:rsidRDefault="00CB6D7B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6D7B" w:rsidRDefault="00CB6D7B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6D7B" w:rsidRDefault="00CB6D7B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6D7B" w:rsidRDefault="00CB6D7B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D3C1C" w:rsidRPr="00DD3C1C" w:rsidRDefault="00DD3C1C" w:rsidP="00DD3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D3C1C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Assessment</w:t>
      </w:r>
    </w:p>
    <w:p w:rsidR="00DD3C1C" w:rsidRDefault="00DD3C1C" w:rsidP="00DD3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B6D7B" w:rsidRDefault="00CB6D7B" w:rsidP="00CB6D7B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As discussing mandatory readings is an important part of the course, students may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miss maximum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classes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during the semester. </w:t>
      </w:r>
      <w:r w:rsidRPr="008A3F1A">
        <w:rPr>
          <w:rFonts w:ascii="Times New Roman" w:hAnsi="Times New Roman" w:cs="Times New Roman"/>
          <w:b/>
          <w:sz w:val="24"/>
          <w:szCs w:val="24"/>
          <w:lang w:val="en-GB"/>
        </w:rPr>
        <w:t>Active participation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the discussions will provide 10% of the grade. </w:t>
      </w:r>
    </w:p>
    <w:p w:rsidR="00CB6D7B" w:rsidRDefault="00CB6D7B" w:rsidP="00CB6D7B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Each student has to deliver a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presentation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about a chosen topic during the semester. The presentation will provide 30% of the grade. </w:t>
      </w:r>
    </w:p>
    <w:p w:rsidR="00CB6D7B" w:rsidRDefault="00CB6D7B" w:rsidP="00CB6D7B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There will be an online,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open book written exam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at the end of semester, consisting of short essays. The exam will provide 60% of the grade.</w:t>
      </w:r>
    </w:p>
    <w:p w:rsidR="006A3E9F" w:rsidRDefault="006A3E9F" w:rsidP="00CB6D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6D7B" w:rsidRPr="00CB6D7B" w:rsidRDefault="00CB6D7B" w:rsidP="00CB6D7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B6D7B">
        <w:rPr>
          <w:rFonts w:ascii="Times New Roman" w:hAnsi="Times New Roman" w:cs="Times New Roman"/>
          <w:b/>
          <w:sz w:val="24"/>
          <w:szCs w:val="24"/>
          <w:lang w:val="en-GB"/>
        </w:rPr>
        <w:t>Literature</w:t>
      </w:r>
    </w:p>
    <w:p w:rsidR="00CB6D7B" w:rsidRPr="00CB6D7B" w:rsidRDefault="00CB6D7B" w:rsidP="00CB6D7B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B6D7B">
        <w:rPr>
          <w:rFonts w:ascii="Times New Roman" w:eastAsia="Times New Roman" w:hAnsi="Times New Roman" w:cs="Times New Roman"/>
          <w:sz w:val="24"/>
          <w:szCs w:val="24"/>
          <w:lang w:val="en-GB"/>
        </w:rPr>
        <w:t>There is no set textbook, but we will most often read chapters from books or journal articles that cover the topic of leader democracy during the course, such as:</w:t>
      </w:r>
    </w:p>
    <w:p w:rsidR="00CB6D7B" w:rsidRPr="00CB6D7B" w:rsidRDefault="00CB6D7B" w:rsidP="00CB6D7B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Green, Jeffrey E. (2010): </w:t>
      </w:r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The Eyes of the People. Democracy in an Age of Spectatorship,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Oxford: Oxford University Press.</w:t>
      </w:r>
    </w:p>
    <w:p w:rsidR="00CB6D7B" w:rsidRPr="00CB6D7B" w:rsidRDefault="00CB6D7B" w:rsidP="00CB6D7B">
      <w:pPr>
        <w:spacing w:after="0"/>
        <w:ind w:left="709" w:hanging="709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Körösényi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András (2019): “The Theory and Practice of Plebiscitary Leadership: Weber and the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Orbán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regime.” </w:t>
      </w:r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East European Politics and Societies and Cultures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, 33 (2): 280–301.</w:t>
      </w:r>
    </w:p>
    <w:p w:rsidR="00CB6D7B" w:rsidRPr="00CB6D7B" w:rsidRDefault="00CB6D7B" w:rsidP="00CB6D7B">
      <w:pPr>
        <w:spacing w:after="0"/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CB6D7B">
        <w:rPr>
          <w:rFonts w:ascii="Times New Roman" w:hAnsi="Times New Roman" w:cs="Times New Roman"/>
          <w:sz w:val="20"/>
          <w:szCs w:val="20"/>
        </w:rPr>
        <w:t>Körösényi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, András, Gábor Illés and Attila Gyulai (2020): </w:t>
      </w:r>
      <w:r w:rsidRPr="00CB6D7B">
        <w:rPr>
          <w:rFonts w:ascii="Times New Roman" w:hAnsi="Times New Roman" w:cs="Times New Roman"/>
          <w:i/>
          <w:sz w:val="20"/>
          <w:szCs w:val="20"/>
        </w:rPr>
        <w:t xml:space="preserve">The Orbán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Regime</w:t>
      </w:r>
      <w:proofErr w:type="spellEnd"/>
      <w:r w:rsidRPr="00CB6D7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Plebiscitary</w:t>
      </w:r>
      <w:proofErr w:type="spellEnd"/>
      <w:r w:rsidRPr="00CB6D7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Leader</w:t>
      </w:r>
      <w:proofErr w:type="spellEnd"/>
      <w:r w:rsidRPr="00CB6D7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Democracy</w:t>
      </w:r>
      <w:proofErr w:type="spellEnd"/>
      <w:r w:rsidRPr="00CB6D7B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CB6D7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Making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, London: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Routledge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>.</w:t>
      </w:r>
    </w:p>
    <w:p w:rsidR="00CB6D7B" w:rsidRPr="00CB6D7B" w:rsidRDefault="00CB6D7B" w:rsidP="00CB6D7B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Pakulski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Jan and András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Körösényi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(2012): </w:t>
      </w:r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Toward Leader Democracy,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London, New York and Delhi: Anthem Press.</w:t>
      </w:r>
    </w:p>
    <w:p w:rsidR="00CB6D7B" w:rsidRPr="00CB6D7B" w:rsidRDefault="00CB6D7B" w:rsidP="00CB6D7B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CB6D7B">
        <w:rPr>
          <w:rFonts w:ascii="Times New Roman" w:hAnsi="Times New Roman" w:cs="Times New Roman"/>
          <w:sz w:val="20"/>
          <w:szCs w:val="20"/>
        </w:rPr>
        <w:t>Scott, Alan (2018): “(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Plebiscitary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Leader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Democracy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.”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Thesis</w:t>
      </w:r>
      <w:proofErr w:type="spellEnd"/>
      <w:r w:rsidRPr="00CB6D7B">
        <w:rPr>
          <w:rFonts w:ascii="Times New Roman" w:hAnsi="Times New Roman" w:cs="Times New Roman"/>
          <w:i/>
          <w:sz w:val="20"/>
          <w:szCs w:val="20"/>
        </w:rPr>
        <w:t xml:space="preserve"> Eleven</w:t>
      </w:r>
      <w:r w:rsidRPr="00CB6D7B">
        <w:rPr>
          <w:rFonts w:ascii="Times New Roman" w:hAnsi="Times New Roman" w:cs="Times New Roman"/>
          <w:sz w:val="20"/>
          <w:szCs w:val="20"/>
        </w:rPr>
        <w:t xml:space="preserve">, 148 (1): 3–20. </w:t>
      </w:r>
    </w:p>
    <w:p w:rsidR="00CB6D7B" w:rsidRPr="00CB6D7B" w:rsidRDefault="00CB6D7B" w:rsidP="00CB6D7B">
      <w:pPr>
        <w:spacing w:before="240" w:after="24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pieces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populism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hybrid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comparative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featured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during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speeches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interviews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biographies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commentaries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). An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illustrative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readings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CB6D7B">
        <w:rPr>
          <w:rFonts w:ascii="Times New Roman" w:hAnsi="Times New Roman" w:cs="Times New Roman"/>
          <w:sz w:val="24"/>
          <w:szCs w:val="24"/>
        </w:rPr>
        <w:t>:</w:t>
      </w:r>
    </w:p>
    <w:p w:rsidR="00CB6D7B" w:rsidRPr="00CB6D7B" w:rsidRDefault="00CB6D7B" w:rsidP="00CB6D7B">
      <w:pPr>
        <w:spacing w:before="120" w:after="120" w:line="259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Bogaards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Matthijs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(2018): “De-democratization in Hungary: diffusely defective democracy.” </w:t>
      </w:r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Democratization,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CB6D7B">
        <w:rPr>
          <w:rFonts w:ascii="Times New Roman" w:eastAsia="Times New Roman" w:hAnsi="Times New Roman" w:cs="Times New Roman"/>
          <w:color w:val="333333"/>
          <w:sz w:val="20"/>
          <w:szCs w:val="20"/>
          <w:lang w:val="en-GB"/>
        </w:rPr>
        <w:t>25 (8): 1481-1499.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DOI: 10.1080/13510347.2018.1485015 </w:t>
      </w:r>
    </w:p>
    <w:p w:rsidR="00CB6D7B" w:rsidRPr="00CB6D7B" w:rsidRDefault="00CB6D7B" w:rsidP="00CB6D7B">
      <w:pPr>
        <w:spacing w:before="120" w:after="120" w:line="259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Bozóki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András and Dániel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Hegedűs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(2018) “An externally constrained hybrid regime: Hungary in the European Union.” </w:t>
      </w:r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Democratization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, 25 (7): 1173–1189. DOI: 10.1080/13510347.2018.1455664</w:t>
      </w:r>
    </w:p>
    <w:p w:rsidR="00CB6D7B" w:rsidRPr="00CB6D7B" w:rsidRDefault="00CB6D7B" w:rsidP="00CB6D7B">
      <w:pPr>
        <w:spacing w:before="120" w:after="120" w:line="259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Casullo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María Esperanza (2020): “Populism and Myth.” in </w:t>
      </w:r>
      <w:proofErr w:type="gramStart"/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The</w:t>
      </w:r>
      <w:proofErr w:type="gramEnd"/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 Populist Manifesto,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eds.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Emmy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Eklundh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and Andy Knott.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Rowman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&amp; Littlefield. 25–38.</w:t>
      </w:r>
    </w:p>
    <w:p w:rsidR="00CB6D7B" w:rsidRPr="00CB6D7B" w:rsidRDefault="00CB6D7B" w:rsidP="00CB6D7B">
      <w:pPr>
        <w:spacing w:before="120" w:after="120" w:line="259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Enyedi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Zsolt (2016b): “Paternalist populism and illiberal elitism in Central Europe.” </w:t>
      </w:r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Journal of Political Ideologies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, 21 (1): 9–25.</w:t>
      </w:r>
    </w:p>
    <w:p w:rsidR="00CB6D7B" w:rsidRPr="00CB6D7B" w:rsidRDefault="00CB6D7B" w:rsidP="00CB6D7B">
      <w:pPr>
        <w:spacing w:before="120" w:after="120" w:line="259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Janke, Igor (2015): </w:t>
      </w:r>
      <w:r w:rsidRPr="00CB6D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Forward! – The story of Hungarian Prime Minister Viktor </w:t>
      </w:r>
      <w:proofErr w:type="spellStart"/>
      <w:r w:rsidRPr="00CB6D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Orbán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Budapest: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Aeramentum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Ltd.</w:t>
      </w:r>
    </w:p>
    <w:p w:rsidR="00CB6D7B" w:rsidRPr="00CB6D7B" w:rsidRDefault="00CB6D7B" w:rsidP="00CB6D7B">
      <w:pPr>
        <w:spacing w:before="120" w:after="120" w:line="259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Körösényi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András and Veronika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Patkós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(2017a): “Variations for Inspirational Leadership: The Incumbency of Berlusconi and </w:t>
      </w:r>
      <w:proofErr w:type="spellStart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Orbán</w:t>
      </w:r>
      <w:proofErr w:type="spellEnd"/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.” </w:t>
      </w:r>
      <w:r w:rsidRPr="00CB6D7B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Parliamentary Affairs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70 (3): 611–632. </w:t>
      </w:r>
      <w:hyperlink r:id="rId9">
        <w:r w:rsidRPr="00CB6D7B">
          <w:rPr>
            <w:rFonts w:ascii="Times New Roman" w:hAnsi="Times New Roman" w:cs="Times New Roman"/>
          </w:rPr>
          <w:t>DOI: 10.1093/</w:t>
        </w:r>
        <w:proofErr w:type="spellStart"/>
        <w:r w:rsidRPr="00CB6D7B">
          <w:rPr>
            <w:rFonts w:ascii="Times New Roman" w:hAnsi="Times New Roman" w:cs="Times New Roman"/>
          </w:rPr>
          <w:t>pa</w:t>
        </w:r>
        <w:proofErr w:type="spellEnd"/>
        <w:r w:rsidRPr="00CB6D7B">
          <w:rPr>
            <w:rFonts w:ascii="Times New Roman" w:hAnsi="Times New Roman" w:cs="Times New Roman"/>
          </w:rPr>
          <w:t>/gsx004</w:t>
        </w:r>
      </w:hyperlink>
    </w:p>
    <w:p w:rsidR="00CB6D7B" w:rsidRPr="00CB6D7B" w:rsidRDefault="00CB6D7B" w:rsidP="00CB6D7B">
      <w:pPr>
        <w:spacing w:before="120" w:after="120" w:line="259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CB6D7B">
        <w:rPr>
          <w:rFonts w:ascii="Times New Roman" w:hAnsi="Times New Roman" w:cs="Times New Roman"/>
          <w:color w:val="000000"/>
          <w:sz w:val="20"/>
          <w:szCs w:val="20"/>
        </w:rPr>
        <w:t>Moffitt</w:t>
      </w:r>
      <w:proofErr w:type="spellEnd"/>
      <w:r w:rsidRPr="00CB6D7B">
        <w:rPr>
          <w:rFonts w:ascii="Times New Roman" w:hAnsi="Times New Roman" w:cs="Times New Roman"/>
          <w:color w:val="000000"/>
          <w:sz w:val="20"/>
          <w:szCs w:val="20"/>
        </w:rPr>
        <w:t xml:space="preserve">, Benjamin (2016): </w:t>
      </w:r>
      <w:r w:rsidRPr="00CB6D7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The Global </w:t>
      </w:r>
      <w:proofErr w:type="spellStart"/>
      <w:r w:rsidRPr="00CB6D7B">
        <w:rPr>
          <w:rFonts w:ascii="Times New Roman" w:hAnsi="Times New Roman" w:cs="Times New Roman"/>
          <w:i/>
          <w:iCs/>
          <w:color w:val="000000"/>
          <w:sz w:val="20"/>
          <w:szCs w:val="20"/>
        </w:rPr>
        <w:t>Rise</w:t>
      </w:r>
      <w:proofErr w:type="spellEnd"/>
      <w:r w:rsidRPr="00CB6D7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of </w:t>
      </w:r>
      <w:proofErr w:type="spellStart"/>
      <w:r w:rsidRPr="00CB6D7B">
        <w:rPr>
          <w:rFonts w:ascii="Times New Roman" w:hAnsi="Times New Roman" w:cs="Times New Roman"/>
          <w:i/>
          <w:iCs/>
          <w:color w:val="000000"/>
          <w:sz w:val="20"/>
          <w:szCs w:val="20"/>
        </w:rPr>
        <w:t>Populism</w:t>
      </w:r>
      <w:proofErr w:type="spellEnd"/>
      <w:r w:rsidRPr="00CB6D7B">
        <w:rPr>
          <w:rFonts w:ascii="Times New Roman" w:hAnsi="Times New Roman" w:cs="Times New Roman"/>
          <w:color w:val="000000"/>
          <w:sz w:val="20"/>
          <w:szCs w:val="20"/>
        </w:rPr>
        <w:t>, Stanford, CA: Stanford University Press.</w:t>
      </w:r>
    </w:p>
    <w:p w:rsidR="00CB6D7B" w:rsidRPr="00CB6D7B" w:rsidRDefault="00CB6D7B" w:rsidP="00CB6D7B">
      <w:pPr>
        <w:spacing w:before="120" w:after="120" w:line="259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CB6D7B">
        <w:rPr>
          <w:rFonts w:ascii="Times New Roman" w:hAnsi="Times New Roman" w:cs="Times New Roman"/>
          <w:sz w:val="20"/>
          <w:szCs w:val="20"/>
        </w:rPr>
        <w:t>Sata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, Robert and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Ireneusz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Pawel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Karolewski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(2019): </w:t>
      </w:r>
      <w:r w:rsidRPr="00CB6D7B">
        <w:rPr>
          <w:rFonts w:ascii="Times New Roman" w:eastAsia="Times New Roman" w:hAnsi="Times New Roman" w:cs="Times New Roman"/>
          <w:sz w:val="20"/>
          <w:szCs w:val="20"/>
          <w:lang w:val="en-GB"/>
        </w:rPr>
        <w:t>“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Caesarean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politics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in Hungary and Poland.”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East</w:t>
      </w:r>
      <w:proofErr w:type="spellEnd"/>
      <w:r w:rsidRPr="00CB6D7B">
        <w:rPr>
          <w:rFonts w:ascii="Times New Roman" w:hAnsi="Times New Roman" w:cs="Times New Roman"/>
          <w:i/>
          <w:sz w:val="20"/>
          <w:szCs w:val="20"/>
        </w:rPr>
        <w:t xml:space="preserve"> European </w:t>
      </w:r>
      <w:proofErr w:type="spellStart"/>
      <w:r w:rsidRPr="00CB6D7B">
        <w:rPr>
          <w:rFonts w:ascii="Times New Roman" w:hAnsi="Times New Roman" w:cs="Times New Roman"/>
          <w:i/>
          <w:sz w:val="20"/>
          <w:szCs w:val="20"/>
        </w:rPr>
        <w:t>Politics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>, DOI: 10.1080/21599165.2019.1703694</w:t>
      </w:r>
    </w:p>
    <w:p w:rsidR="00CB6D7B" w:rsidRDefault="00CB6D7B" w:rsidP="00CB6D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B6D7B">
        <w:rPr>
          <w:rFonts w:ascii="Times New Roman" w:hAnsi="Times New Roman" w:cs="Times New Roman"/>
          <w:sz w:val="20"/>
          <w:szCs w:val="20"/>
        </w:rPr>
        <w:t xml:space="preserve">Viktor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Orbán’s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yearly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Tusnádfürdő 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speeches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B6D7B">
        <w:rPr>
          <w:rFonts w:ascii="Times New Roman" w:hAnsi="Times New Roman" w:cs="Times New Roman"/>
          <w:sz w:val="20"/>
          <w:szCs w:val="20"/>
        </w:rPr>
        <w:t>available</w:t>
      </w:r>
      <w:proofErr w:type="spellEnd"/>
      <w:r w:rsidRPr="00CB6D7B">
        <w:rPr>
          <w:rFonts w:ascii="Times New Roman" w:hAnsi="Times New Roman" w:cs="Times New Roman"/>
          <w:sz w:val="20"/>
          <w:szCs w:val="20"/>
        </w:rPr>
        <w:t xml:space="preserve"> in English)</w:t>
      </w:r>
    </w:p>
    <w:sectPr w:rsidR="00CB6D7B" w:rsidSect="00B9260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FEE" w:rsidRDefault="00941FEE" w:rsidP="006A3E9F">
      <w:pPr>
        <w:spacing w:after="0" w:line="240" w:lineRule="auto"/>
      </w:pPr>
      <w:r>
        <w:separator/>
      </w:r>
    </w:p>
  </w:endnote>
  <w:endnote w:type="continuationSeparator" w:id="0">
    <w:p w:rsidR="00941FEE" w:rsidRDefault="00941FEE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FEE" w:rsidRDefault="00941FEE" w:rsidP="006A3E9F">
      <w:pPr>
        <w:spacing w:after="0" w:line="240" w:lineRule="auto"/>
      </w:pPr>
      <w:r>
        <w:separator/>
      </w:r>
    </w:p>
  </w:footnote>
  <w:footnote w:type="continuationSeparator" w:id="0">
    <w:p w:rsidR="00941FEE" w:rsidRDefault="00941FEE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934" w:rsidRPr="00233C99" w:rsidRDefault="00607934" w:rsidP="00607934">
    <w:pPr>
      <w:tabs>
        <w:tab w:val="left" w:pos="142"/>
        <w:tab w:val="center" w:pos="4536"/>
        <w:tab w:val="right" w:pos="9072"/>
      </w:tabs>
      <w:spacing w:after="0" w:line="240" w:lineRule="auto"/>
      <w:rPr>
        <w:rFonts w:ascii="Cambria" w:eastAsia="MS Mincho" w:hAnsi="Cambria" w:cs="Times New Roman"/>
        <w:sz w:val="24"/>
        <w:szCs w:val="24"/>
        <w:lang w:val="en-US"/>
      </w:rPr>
    </w:pPr>
    <w:r w:rsidRPr="00233C99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37ADB5DD" wp14:editId="1E26B1C9">
          <wp:simplePos x="0" y="0"/>
          <wp:positionH relativeFrom="column">
            <wp:posOffset>-292735</wp:posOffset>
          </wp:positionH>
          <wp:positionV relativeFrom="paragraph">
            <wp:posOffset>87630</wp:posOffset>
          </wp:positionV>
          <wp:extent cx="2987040" cy="652709"/>
          <wp:effectExtent l="0" t="0" r="3810" b="0"/>
          <wp:wrapTight wrapText="bothSides">
            <wp:wrapPolygon edited="0">
              <wp:start x="1929" y="0"/>
              <wp:lineTo x="1102" y="1262"/>
              <wp:lineTo x="0" y="6941"/>
              <wp:lineTo x="0" y="13881"/>
              <wp:lineTo x="1240" y="20191"/>
              <wp:lineTo x="1791" y="20822"/>
              <wp:lineTo x="2893" y="20822"/>
              <wp:lineTo x="16806" y="15774"/>
              <wp:lineTo x="17357" y="11357"/>
              <wp:lineTo x="21490" y="10095"/>
              <wp:lineTo x="21490" y="5048"/>
              <wp:lineTo x="2617" y="0"/>
              <wp:lineTo x="1929" y="0"/>
            </wp:wrapPolygon>
          </wp:wrapTight>
          <wp:docPr id="3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65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7934" w:rsidRPr="00233C99" w:rsidRDefault="00607934" w:rsidP="0060793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</w:pPr>
    <w:r w:rsidRPr="00233C99"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  <w:tab/>
    </w:r>
  </w:p>
  <w:p w:rsidR="00607934" w:rsidRPr="00233C99" w:rsidRDefault="00607934" w:rsidP="0060793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Times New Roman"/>
        <w:color w:val="3B3C3B"/>
        <w:sz w:val="16"/>
        <w:szCs w:val="16"/>
        <w:lang w:val="en-US"/>
      </w:rPr>
    </w:pPr>
    <w:r w:rsidRPr="00233C99">
      <w:rPr>
        <w:rFonts w:ascii="Garamond" w:eastAsia="Times New Roman" w:hAnsi="Garamond" w:cs="Times New Roman"/>
        <w:color w:val="3B3C3B"/>
        <w:sz w:val="16"/>
        <w:szCs w:val="16"/>
        <w:lang w:val="en-US"/>
      </w:rPr>
      <w:t>International Relations Office</w:t>
    </w:r>
  </w:p>
  <w:p w:rsidR="00607934" w:rsidRPr="00233C99" w:rsidRDefault="00607934" w:rsidP="0060793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proofErr w:type="spellStart"/>
    <w:proofErr w:type="gramStart"/>
    <w:r w:rsidRPr="00233C99">
      <w:rPr>
        <w:rFonts w:ascii="Garamond" w:eastAsia="Times New Roman" w:hAnsi="Garamond" w:cs="GaramondLightHun"/>
        <w:color w:val="3B3C3B"/>
        <w:sz w:val="16"/>
        <w:szCs w:val="16"/>
        <w:lang w:val="en-US"/>
      </w:rPr>
      <w:t>tel</w:t>
    </w:r>
    <w:proofErr w:type="spellEnd"/>
    <w:proofErr w:type="gramEnd"/>
    <w:r w:rsidRPr="00233C99">
      <w:rPr>
        <w:rFonts w:ascii="Garamond" w:eastAsia="Times New Roman" w:hAnsi="Garamond" w:cs="GaramondLightHun"/>
        <w:color w:val="3B3C3B"/>
        <w:sz w:val="16"/>
        <w:szCs w:val="16"/>
        <w:lang w:val="en-US"/>
      </w:rPr>
      <w:t xml:space="preserve"> +36 1 483 8015</w:t>
    </w:r>
  </w:p>
  <w:p w:rsidR="00607934" w:rsidRPr="00233C99" w:rsidRDefault="00607934" w:rsidP="0060793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r w:rsidRPr="00233C99">
      <w:rPr>
        <w:rFonts w:ascii="Garamond" w:eastAsia="Times New Roman" w:hAnsi="Garamond" w:cs="GaramondLightHun"/>
        <w:color w:val="3B3C3B"/>
        <w:sz w:val="16"/>
        <w:szCs w:val="16"/>
        <w:lang w:val="en-US"/>
      </w:rPr>
      <w:t>incoming@ajk.elte.hu</w:t>
    </w:r>
  </w:p>
  <w:p w:rsidR="006A3E9F" w:rsidRDefault="006A3E9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3611"/>
    <w:multiLevelType w:val="hybridMultilevel"/>
    <w:tmpl w:val="C02E3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533"/>
    <w:multiLevelType w:val="hybridMultilevel"/>
    <w:tmpl w:val="491646AA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F5D9B"/>
    <w:multiLevelType w:val="hybridMultilevel"/>
    <w:tmpl w:val="81D8DA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97A03"/>
    <w:multiLevelType w:val="hybridMultilevel"/>
    <w:tmpl w:val="54BE8636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030DC"/>
    <w:rsid w:val="00003524"/>
    <w:rsid w:val="00031F56"/>
    <w:rsid w:val="0008349D"/>
    <w:rsid w:val="000B07A7"/>
    <w:rsid w:val="00122B14"/>
    <w:rsid w:val="001241F1"/>
    <w:rsid w:val="00154A91"/>
    <w:rsid w:val="00192D2B"/>
    <w:rsid w:val="00214377"/>
    <w:rsid w:val="002165F7"/>
    <w:rsid w:val="002A7467"/>
    <w:rsid w:val="002D4CE3"/>
    <w:rsid w:val="002F03A5"/>
    <w:rsid w:val="002F4EDE"/>
    <w:rsid w:val="0034091F"/>
    <w:rsid w:val="00347A6B"/>
    <w:rsid w:val="00375825"/>
    <w:rsid w:val="003D6FD0"/>
    <w:rsid w:val="00435C4F"/>
    <w:rsid w:val="00490C10"/>
    <w:rsid w:val="004C71B7"/>
    <w:rsid w:val="005045A8"/>
    <w:rsid w:val="00543ABC"/>
    <w:rsid w:val="005A64D8"/>
    <w:rsid w:val="00605AF8"/>
    <w:rsid w:val="00607612"/>
    <w:rsid w:val="00607934"/>
    <w:rsid w:val="00645101"/>
    <w:rsid w:val="0065463C"/>
    <w:rsid w:val="006A370D"/>
    <w:rsid w:val="006A3E9F"/>
    <w:rsid w:val="006B41A4"/>
    <w:rsid w:val="007124F7"/>
    <w:rsid w:val="007258B7"/>
    <w:rsid w:val="007B0F9D"/>
    <w:rsid w:val="007C5524"/>
    <w:rsid w:val="007F4425"/>
    <w:rsid w:val="008B251A"/>
    <w:rsid w:val="008C6F6E"/>
    <w:rsid w:val="008E334E"/>
    <w:rsid w:val="00907F12"/>
    <w:rsid w:val="0093128C"/>
    <w:rsid w:val="00941FEE"/>
    <w:rsid w:val="00957CD4"/>
    <w:rsid w:val="009710B9"/>
    <w:rsid w:val="00A01223"/>
    <w:rsid w:val="00A05CE3"/>
    <w:rsid w:val="00A34386"/>
    <w:rsid w:val="00A40DF6"/>
    <w:rsid w:val="00A66710"/>
    <w:rsid w:val="00A67DDA"/>
    <w:rsid w:val="00AD4460"/>
    <w:rsid w:val="00B14458"/>
    <w:rsid w:val="00B9260F"/>
    <w:rsid w:val="00C0178E"/>
    <w:rsid w:val="00C6762B"/>
    <w:rsid w:val="00C8090E"/>
    <w:rsid w:val="00C94228"/>
    <w:rsid w:val="00CB57FC"/>
    <w:rsid w:val="00CB6D7B"/>
    <w:rsid w:val="00CD59F5"/>
    <w:rsid w:val="00CF02A7"/>
    <w:rsid w:val="00CF4A2A"/>
    <w:rsid w:val="00D73556"/>
    <w:rsid w:val="00DA3812"/>
    <w:rsid w:val="00DD3C1C"/>
    <w:rsid w:val="00DF137E"/>
    <w:rsid w:val="00E0037E"/>
    <w:rsid w:val="00E50966"/>
    <w:rsid w:val="00EC10F6"/>
    <w:rsid w:val="00EF2836"/>
    <w:rsid w:val="00F41B04"/>
    <w:rsid w:val="00F65908"/>
    <w:rsid w:val="00F864F7"/>
    <w:rsid w:val="00F94D46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C3B6CC-09A3-4F5D-AE3D-0E575A41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3C1C"/>
    <w:pPr>
      <w:spacing w:after="200" w:line="276" w:lineRule="auto"/>
    </w:pPr>
  </w:style>
  <w:style w:type="paragraph" w:styleId="Cmsor1">
    <w:name w:val="heading 1"/>
    <w:basedOn w:val="Norml"/>
    <w:link w:val="Cmsor1Char"/>
    <w:uiPriority w:val="9"/>
    <w:qFormat/>
    <w:rsid w:val="00216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table" w:styleId="Rcsostblzat">
    <w:name w:val="Table Grid"/>
    <w:basedOn w:val="Normltblzat"/>
    <w:uiPriority w:val="59"/>
    <w:rsid w:val="00CD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semiHidden/>
    <w:unhideWhenUsed/>
    <w:rsid w:val="0060761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07612"/>
    <w:rPr>
      <w:rFonts w:ascii="Calibri" w:hAnsi="Calibri" w:cs="Consolas"/>
      <w:szCs w:val="21"/>
    </w:rPr>
  </w:style>
  <w:style w:type="character" w:customStyle="1" w:styleId="Cmsor1Char">
    <w:name w:val="Címsor 1 Char"/>
    <w:basedOn w:val="Bekezdsalapbettpusa"/>
    <w:link w:val="Cmsor1"/>
    <w:uiPriority w:val="9"/>
    <w:rsid w:val="002165F7"/>
    <w:rPr>
      <w:rFonts w:ascii="Times New Roman" w:eastAsia="Times New Roman" w:hAnsi="Times New Roman" w:cs="Times New Roman"/>
      <w:b/>
      <w:bCs/>
      <w:kern w:val="36"/>
      <w:sz w:val="48"/>
      <w:szCs w:val="48"/>
      <w:lang w:eastAsia="hu-HU" w:bidi="he-IL"/>
    </w:rPr>
  </w:style>
  <w:style w:type="character" w:styleId="Hiperhivatkozs">
    <w:name w:val="Hyperlink"/>
    <w:basedOn w:val="Bekezdsalapbettpusa"/>
    <w:uiPriority w:val="99"/>
    <w:unhideWhenUsed/>
    <w:rsid w:val="002165F7"/>
    <w:rPr>
      <w:color w:val="0563C1" w:themeColor="hyperlink"/>
      <w:u w:val="single"/>
    </w:rPr>
  </w:style>
  <w:style w:type="paragraph" w:customStyle="1" w:styleId="Default">
    <w:name w:val="Default"/>
    <w:rsid w:val="002165F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bidi="he-IL"/>
    </w:rPr>
  </w:style>
  <w:style w:type="character" w:styleId="Kiemels2">
    <w:name w:val="Strong"/>
    <w:basedOn w:val="Bekezdsalapbettpusa"/>
    <w:uiPriority w:val="22"/>
    <w:qFormat/>
    <w:rsid w:val="002165F7"/>
    <w:rPr>
      <w:b/>
      <w:bCs/>
    </w:rPr>
  </w:style>
  <w:style w:type="character" w:customStyle="1" w:styleId="Internet-hivatkozs">
    <w:name w:val="Internet-hivatkozás"/>
    <w:basedOn w:val="Bekezdsalapbettpusa"/>
    <w:uiPriority w:val="99"/>
    <w:unhideWhenUsed/>
    <w:rsid w:val="00CB6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les.gabor@tk.mt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093/pa/gsx00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9C3B5-704A-49B7-BB00-7D396EFE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sipos</dc:creator>
  <cp:lastModifiedBy>Dr. Udovecz Ákos</cp:lastModifiedBy>
  <cp:revision>3</cp:revision>
  <dcterms:created xsi:type="dcterms:W3CDTF">2022-05-18T14:21:00Z</dcterms:created>
  <dcterms:modified xsi:type="dcterms:W3CDTF">2022-05-25T14:47:00Z</dcterms:modified>
</cp:coreProperties>
</file>