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66F54" w14:textId="77777777" w:rsidR="00A44A0C" w:rsidRDefault="00A44A0C" w:rsidP="00D804E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6B134B" w14:textId="4FC1AAE8" w:rsidR="0002220E" w:rsidRDefault="00D804ED" w:rsidP="00D804ED">
      <w:pPr>
        <w:pStyle w:val="Default"/>
        <w:jc w:val="center"/>
        <w:rPr>
          <w:rFonts w:ascii="Times New Roman" w:hAnsi="Times New Roman" w:cs="Times New Roman"/>
          <w:lang w:val="de-DE"/>
        </w:rPr>
      </w:pPr>
      <w:bookmarkStart w:id="0" w:name="_GoBack"/>
      <w:bookmarkEnd w:id="0"/>
      <w:r w:rsidRPr="00D804ED">
        <w:rPr>
          <w:rFonts w:ascii="Times New Roman" w:hAnsi="Times New Roman" w:cs="Times New Roman"/>
          <w:b/>
          <w:sz w:val="28"/>
          <w:szCs w:val="28"/>
          <w:u w:val="single"/>
        </w:rPr>
        <w:t>EINFÜHRUNG IN DAS DEUTSCHE STRAFRECHT</w:t>
      </w:r>
    </w:p>
    <w:p w14:paraId="2CCA0A95" w14:textId="77777777" w:rsidR="00537CCD" w:rsidRDefault="00537CCD" w:rsidP="007F6EB4">
      <w:pPr>
        <w:pStyle w:val="Default"/>
        <w:rPr>
          <w:rFonts w:ascii="Times New Roman" w:hAnsi="Times New Roman" w:cs="Times New Roman"/>
          <w:lang w:val="de-DE"/>
        </w:rPr>
      </w:pPr>
    </w:p>
    <w:p w14:paraId="06E43A07" w14:textId="3410516F" w:rsidR="007F6EB4" w:rsidRPr="00D547CC" w:rsidRDefault="00415DDC" w:rsidP="00415DDC">
      <w:pPr>
        <w:shd w:val="clear" w:color="auto" w:fill="FFFFFF" w:themeFill="background1"/>
        <w:tabs>
          <w:tab w:val="left" w:pos="1900"/>
        </w:tabs>
        <w:spacing w:line="240" w:lineRule="auto"/>
        <w:jc w:val="both"/>
        <w:rPr>
          <w:rFonts w:ascii="Times New Roman" w:hAnsi="Times New Roman" w:cs="Times New Roman"/>
          <w:b/>
          <w:lang w:val="de-DE"/>
        </w:rPr>
      </w:pPr>
      <w:proofErr w:type="spellStart"/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Lehrbeauftragter</w:t>
      </w:r>
      <w:proofErr w:type="spellEnd"/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</w:t>
      </w:r>
      <w:r w:rsidR="0002220E">
        <w:rPr>
          <w:rFonts w:ascii="Times New Roman" w:hAnsi="Times New Roman" w:cs="Times New Roman"/>
          <w:b/>
          <w:lang w:val="de-DE"/>
        </w:rPr>
        <w:t>Dr. Mihály Filó (</w:t>
      </w:r>
      <w:proofErr w:type="spellStart"/>
      <w:r w:rsidR="0002220E">
        <w:rPr>
          <w:rFonts w:ascii="Times New Roman" w:hAnsi="Times New Roman" w:cs="Times New Roman"/>
          <w:b/>
          <w:lang w:val="de-DE"/>
        </w:rPr>
        <w:t>Stafrecht</w:t>
      </w:r>
      <w:proofErr w:type="spellEnd"/>
      <w:r w:rsidR="0002220E">
        <w:rPr>
          <w:rFonts w:ascii="Times New Roman" w:hAnsi="Times New Roman" w:cs="Times New Roman"/>
          <w:b/>
          <w:lang w:val="de-DE"/>
        </w:rPr>
        <w:t xml:space="preserve"> Lehrstuhl ELTE)</w:t>
      </w:r>
      <w:r>
        <w:rPr>
          <w:rFonts w:ascii="Times New Roman" w:hAnsi="Times New Roman" w:cs="Times New Roman"/>
          <w:b/>
          <w:lang w:val="de-DE"/>
        </w:rPr>
        <w:t xml:space="preserve">, Senior </w:t>
      </w:r>
      <w:proofErr w:type="spellStart"/>
      <w:r>
        <w:rPr>
          <w:rFonts w:ascii="Times New Roman" w:hAnsi="Times New Roman" w:cs="Times New Roman"/>
          <w:b/>
          <w:lang w:val="de-DE"/>
        </w:rPr>
        <w:t>lecturer</w:t>
      </w:r>
      <w:proofErr w:type="spellEnd"/>
    </w:p>
    <w:p w14:paraId="0F50E9B1" w14:textId="794F431A" w:rsidR="004D5262" w:rsidRDefault="00537CCD" w:rsidP="007F6EB4">
      <w:pPr>
        <w:pStyle w:val="Default"/>
        <w:rPr>
          <w:rStyle w:val="Hiperhivatkozs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</w:t>
      </w:r>
      <w:proofErr w:type="spellEnd"/>
      <w:r w:rsidR="007F6EB4" w:rsidRPr="00D547CC">
        <w:rPr>
          <w:rFonts w:ascii="Times New Roman" w:hAnsi="Times New Roman" w:cs="Times New Roman"/>
          <w:lang w:val="de-DE"/>
        </w:rPr>
        <w:t>:</w:t>
      </w:r>
      <w:r w:rsidR="00DD3FF5">
        <w:rPr>
          <w:rFonts w:ascii="Times New Roman" w:hAnsi="Times New Roman" w:cs="Times New Roman"/>
          <w:lang w:val="de-DE"/>
        </w:rPr>
        <w:t xml:space="preserve"> </w:t>
      </w:r>
      <w:r w:rsidR="004D5262">
        <w:rPr>
          <w:rFonts w:ascii="Times New Roman" w:hAnsi="Times New Roman" w:cs="Times New Roman"/>
          <w:lang w:val="de-DE"/>
        </w:rPr>
        <w:t xml:space="preserve"> </w:t>
      </w:r>
      <w:hyperlink r:id="rId7" w:history="1">
        <w:r w:rsidR="0002220E" w:rsidRPr="0002220E">
          <w:rPr>
            <w:rStyle w:val="Hiperhivatkozs"/>
            <w:rFonts w:ascii="Times New Roman" w:hAnsi="Times New Roman" w:cs="Times New Roman"/>
          </w:rPr>
          <w:t>filo@ajk.elte.hu</w:t>
        </w:r>
      </w:hyperlink>
    </w:p>
    <w:p w14:paraId="7F8B2194" w14:textId="77777777" w:rsidR="00D804ED" w:rsidRDefault="00D804ED" w:rsidP="007F6EB4">
      <w:pPr>
        <w:pStyle w:val="Default"/>
        <w:rPr>
          <w:rStyle w:val="Hiperhivatkozs"/>
          <w:rFonts w:ascii="Times New Roman" w:hAnsi="Times New Roman" w:cs="Times New Roman"/>
        </w:rPr>
      </w:pPr>
    </w:p>
    <w:p w14:paraId="1747C7E4" w14:textId="77777777" w:rsidR="00537CCD" w:rsidRDefault="00537CCD" w:rsidP="007F6EB4">
      <w:pPr>
        <w:pStyle w:val="Default"/>
        <w:rPr>
          <w:rFonts w:ascii="Times New Roman" w:hAnsi="Times New Roman" w:cs="Times New Roman"/>
          <w:color w:val="333333"/>
        </w:rPr>
      </w:pPr>
    </w:p>
    <w:p w14:paraId="61DBA664" w14:textId="77777777" w:rsidR="0065423F" w:rsidRPr="00D47A1E" w:rsidRDefault="0065423F" w:rsidP="0065423F">
      <w:pPr>
        <w:shd w:val="clear" w:color="auto" w:fill="FFFFFF" w:themeFill="background1"/>
        <w:tabs>
          <w:tab w:val="left" w:pos="1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Ziel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der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Veranstaltung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ist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es,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Studierenden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durch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die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Diskussion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aktueller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Fälle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einen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Zugang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zum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deutschem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Strafrecht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zu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eröffnen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und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dabei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vor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allem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das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Bewusstsein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für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die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besonderen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Probleme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international-arbeitsteiliger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Strafverfahren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zu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schärfen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</w:p>
    <w:p w14:paraId="06E43A0C" w14:textId="16D35D81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7529"/>
      </w:tblGrid>
      <w:tr w:rsidR="00D804ED" w:rsidRPr="0002220E" w14:paraId="1BCE0A77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17E" w14:textId="7CE24FEA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EAC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Aufgabe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Grundbegriffe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des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Strafrechts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24FD12FC" w14:textId="24F41B58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Einteilung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Delikte</w:t>
            </w:r>
            <w:proofErr w:type="spellEnd"/>
          </w:p>
        </w:tc>
      </w:tr>
      <w:tr w:rsidR="00D804ED" w:rsidRPr="0002220E" w14:paraId="2CD68F17" w14:textId="77777777" w:rsidTr="00D804ED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448E" w14:textId="1120AFFC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B83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Das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Strafgesetz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seine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Anwendung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11816A45" w14:textId="2D2B6170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Analogie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Auslegung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Internationale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Bezüge</w:t>
            </w:r>
            <w:proofErr w:type="spellEnd"/>
          </w:p>
        </w:tc>
      </w:tr>
      <w:tr w:rsidR="00D804ED" w:rsidRPr="0002220E" w14:paraId="1EDE3936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3DC5" w14:textId="2E0C0049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F26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Mensch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als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Rechtssubjekt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281A954B" w14:textId="378EB05D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strafrechtliche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Handlungslehre</w:t>
            </w:r>
            <w:proofErr w:type="spellEnd"/>
          </w:p>
        </w:tc>
      </w:tr>
      <w:tr w:rsidR="00D804ED" w:rsidRPr="0002220E" w14:paraId="7FF03711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93B9" w14:textId="1D73AAAB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77D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Bildung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von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Straftatbeständen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Deliktsgruppen</w:t>
            </w:r>
            <w:proofErr w:type="spellEnd"/>
          </w:p>
          <w:p w14:paraId="5E410881" w14:textId="31F66018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im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Gesetz</w:t>
            </w:r>
            <w:proofErr w:type="spellEnd"/>
          </w:p>
        </w:tc>
      </w:tr>
      <w:tr w:rsidR="00D804ED" w:rsidRPr="0002220E" w14:paraId="1EC36474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132" w14:textId="796713CC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1F5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Tatbestandslehre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1537F51F" w14:textId="20420AA8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Begriff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Struktur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des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Unrechtstatbestandes</w:t>
            </w:r>
            <w:proofErr w:type="spellEnd"/>
          </w:p>
        </w:tc>
      </w:tr>
      <w:tr w:rsidR="00D804ED" w:rsidRPr="0002220E" w14:paraId="3881714A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6D7" w14:textId="026F635D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307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objektive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Unrechtstatbestand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74CEB1A1" w14:textId="273E0EC6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Erfolgsverursachung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objektive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Zurechnung</w:t>
            </w:r>
            <w:proofErr w:type="spellEnd"/>
          </w:p>
        </w:tc>
      </w:tr>
      <w:tr w:rsidR="00D804ED" w:rsidRPr="0002220E" w14:paraId="4FDF1BAE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AD7" w14:textId="064389C8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837F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subjektive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Unrechtstatbestand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Tatbestandsvorsatz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,</w:t>
            </w:r>
          </w:p>
          <w:p w14:paraId="3AB51478" w14:textId="57C65024" w:rsidR="00D804ED" w:rsidRPr="0002220E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Tatbestandsirrtum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subjektive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Zurechnung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r w:rsidRPr="001967E5">
              <w:rPr>
                <w:rFonts w:ascii="Garamond" w:hAnsi="Garamond" w:cs="Times-Roman"/>
                <w:sz w:val="20"/>
                <w:szCs w:val="20"/>
              </w:rPr>
              <w:t>.</w:t>
            </w:r>
            <w:proofErr w:type="gramEnd"/>
          </w:p>
        </w:tc>
      </w:tr>
      <w:tr w:rsidR="00D804ED" w:rsidRPr="0002220E" w14:paraId="3ED5D8DA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51E" w14:textId="68096A77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6F9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Rechtswidrigkeit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-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Erlaubnistatbestand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52D7E0BF" w14:textId="2898ACC1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Rechtfertigender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Notstand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Notwehr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proofErr w:type="gram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Festnahmerechte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r w:rsidRPr="001967E5">
              <w:rPr>
                <w:rFonts w:ascii="Garamond" w:hAnsi="Garamond" w:cs="Times-Roman"/>
                <w:sz w:val="20"/>
                <w:szCs w:val="20"/>
              </w:rPr>
              <w:t>.</w:t>
            </w:r>
            <w:proofErr w:type="gramEnd"/>
          </w:p>
        </w:tc>
      </w:tr>
      <w:tr w:rsidR="00D804ED" w:rsidRPr="0002220E" w14:paraId="546038B8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864" w14:textId="4C463987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29FB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Einverständnis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Einwilligung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Züchtigungs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- und</w:t>
            </w:r>
          </w:p>
          <w:p w14:paraId="1A01DBF6" w14:textId="13DF28B3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Erziehungsrecht</w:t>
            </w:r>
            <w:proofErr w:type="spellEnd"/>
          </w:p>
        </w:tc>
      </w:tr>
      <w:tr w:rsidR="00D804ED" w:rsidRPr="0002220E" w14:paraId="3AEE9E23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835" w14:textId="3D19C696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1C70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Schuld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persönliche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Vorwerfbarkeit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normative</w:t>
            </w:r>
            <w:proofErr w:type="spellEnd"/>
          </w:p>
          <w:p w14:paraId="0B34E47C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Schuldbegriff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Voraussetzungen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Merkmale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Schuld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0A49592C" w14:textId="072E1CD3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Entschuldigungsgründe</w:t>
            </w:r>
            <w:proofErr w:type="spellEnd"/>
          </w:p>
        </w:tc>
      </w:tr>
      <w:tr w:rsidR="00D804ED" w:rsidRPr="0002220E" w14:paraId="4D36D7C5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48C" w14:textId="20E43A77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1D6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Überblick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über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die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wichtigsten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Irrtümer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</w:p>
          <w:p w14:paraId="732AD4E9" w14:textId="232B87A6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Persönliche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Strafausschließungs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-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Strafaufhebungsgründe</w:t>
            </w:r>
            <w:proofErr w:type="spellEnd"/>
          </w:p>
        </w:tc>
      </w:tr>
      <w:tr w:rsidR="00D804ED" w:rsidRPr="0002220E" w14:paraId="422A5947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469" w14:textId="6EA3B621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C3CD" w14:textId="57FFBB07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Täterschaft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Teilnahme</w:t>
            </w:r>
            <w:proofErr w:type="spellEnd"/>
          </w:p>
        </w:tc>
      </w:tr>
      <w:tr w:rsidR="00D804ED" w:rsidRPr="0002220E" w14:paraId="0E6CBED9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F68" w14:textId="198EF418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816" w14:textId="08B6DF93" w:rsidR="00D804ED" w:rsidRPr="0002220E" w:rsidRDefault="00D804ED" w:rsidP="00D804ED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Versuch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Rücktritt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vom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Versuch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tätige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Reue</w:t>
            </w:r>
            <w:proofErr w:type="spellEnd"/>
          </w:p>
        </w:tc>
      </w:tr>
    </w:tbl>
    <w:p w14:paraId="1C3709F9" w14:textId="77777777" w:rsidR="0002220E" w:rsidRP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328B109" w14:textId="76B8DB82" w:rsidR="0002220E" w:rsidRPr="00537CCD" w:rsidRDefault="00537CCD" w:rsidP="000222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</w:t>
      </w:r>
      <w:proofErr w:type="spellEnd"/>
      <w:r w:rsidR="0002220E" w:rsidRPr="00537C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E7874F" w14:textId="77777777" w:rsidR="0065423F" w:rsidRDefault="0065423F" w:rsidP="007F6EB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Werner </w:t>
      </w:r>
      <w:proofErr w:type="spellStart"/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Beulke</w:t>
      </w:r>
      <w:proofErr w:type="spellEnd"/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 </w:t>
      </w:r>
      <w:hyperlink r:id="rId8" w:tooltip="Johannes Wessels (Jurist)" w:history="1">
        <w:r w:rsidRPr="000C6FCD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Johannes </w:t>
        </w:r>
        <w:proofErr w:type="spellStart"/>
        <w:r w:rsidRPr="000C6FCD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Wessels</w:t>
        </w:r>
        <w:proofErr w:type="spellEnd"/>
      </w:hyperlink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</w:t>
      </w:r>
      <w:hyperlink r:id="rId9" w:tooltip="Helmut Satzger" w:history="1">
        <w:r w:rsidRPr="000C6FCD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Helmut </w:t>
        </w:r>
        <w:proofErr w:type="spellStart"/>
        <w:r w:rsidRPr="000C6FCD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Satzger</w:t>
        </w:r>
        <w:proofErr w:type="spellEnd"/>
      </w:hyperlink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 </w:t>
      </w:r>
      <w:proofErr w:type="spellStart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Strafrecht</w:t>
      </w:r>
      <w:proofErr w:type="spellEnd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Allgemeiner</w:t>
      </w:r>
      <w:proofErr w:type="spellEnd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Teil</w:t>
      </w:r>
      <w:proofErr w:type="spellEnd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, Die </w:t>
      </w:r>
      <w:proofErr w:type="spellStart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Straftat</w:t>
      </w:r>
      <w:proofErr w:type="spellEnd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und </w:t>
      </w:r>
      <w:proofErr w:type="spellStart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ihr</w:t>
      </w:r>
      <w:proofErr w:type="spellEnd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Aufbau</w:t>
      </w:r>
      <w:proofErr w:type="spellEnd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.</w:t>
      </w:r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 Müller, Heidelberg, 47. </w:t>
      </w:r>
      <w:proofErr w:type="spellStart"/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Auflage</w:t>
      </w:r>
      <w:proofErr w:type="spellEnd"/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2017</w:t>
      </w:r>
    </w:p>
    <w:p w14:paraId="06E43A20" w14:textId="3B3EB9F7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02220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0EA8C255" w14:textId="7BABFA50" w:rsidR="0002220E" w:rsidRPr="008239D6" w:rsidRDefault="0065423F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5423F">
        <w:rPr>
          <w:rFonts w:ascii="Times New Roman" w:hAnsi="Times New Roman" w:cs="Times New Roman"/>
          <w:sz w:val="24"/>
          <w:szCs w:val="24"/>
          <w:lang w:val="de-DE"/>
        </w:rPr>
        <w:t xml:space="preserve">Die Teilnahme am Seminar ist erfolgreich, wenn ein mindestens mit „2” bewertetes, schriftlich oder </w:t>
      </w:r>
      <w:proofErr w:type="gramStart"/>
      <w:r w:rsidRPr="0065423F">
        <w:rPr>
          <w:rFonts w:ascii="Times New Roman" w:hAnsi="Times New Roman" w:cs="Times New Roman"/>
          <w:sz w:val="24"/>
          <w:szCs w:val="24"/>
          <w:lang w:val="de-DE"/>
        </w:rPr>
        <w:t>mündlich  vollständig</w:t>
      </w:r>
      <w:proofErr w:type="gramEnd"/>
      <w:r w:rsidRPr="0065423F">
        <w:rPr>
          <w:rFonts w:ascii="Times New Roman" w:hAnsi="Times New Roman" w:cs="Times New Roman"/>
          <w:sz w:val="24"/>
          <w:szCs w:val="24"/>
          <w:lang w:val="de-DE"/>
        </w:rPr>
        <w:t xml:space="preserve"> ausgearbeitetes Referat vorgelegt worden ist.</w:t>
      </w:r>
    </w:p>
    <w:sectPr w:rsidR="0002220E" w:rsidRPr="008239D6" w:rsidSect="00CA2F1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194F" w14:textId="77777777" w:rsidR="00866880" w:rsidRDefault="00866880" w:rsidP="005C5DCB">
      <w:pPr>
        <w:spacing w:after="0" w:line="240" w:lineRule="auto"/>
      </w:pPr>
      <w:r>
        <w:separator/>
      </w:r>
    </w:p>
  </w:endnote>
  <w:endnote w:type="continuationSeparator" w:id="0">
    <w:p w14:paraId="286DA1E1" w14:textId="77777777" w:rsidR="00866880" w:rsidRDefault="00866880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A7A1B" w14:textId="77777777" w:rsidR="00866880" w:rsidRDefault="00866880" w:rsidP="005C5DCB">
      <w:pPr>
        <w:spacing w:after="0" w:line="240" w:lineRule="auto"/>
      </w:pPr>
      <w:r>
        <w:separator/>
      </w:r>
    </w:p>
  </w:footnote>
  <w:footnote w:type="continuationSeparator" w:id="0">
    <w:p w14:paraId="7A56DC9F" w14:textId="77777777" w:rsidR="00866880" w:rsidRDefault="00866880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A991B" w14:textId="77777777" w:rsidR="00A44A0C" w:rsidRPr="00233C99" w:rsidRDefault="00A44A0C" w:rsidP="00A44A0C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233C99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F696634" wp14:editId="3982D054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06451" w14:textId="77777777" w:rsidR="00A44A0C" w:rsidRPr="00233C99" w:rsidRDefault="00A44A0C" w:rsidP="00A44A0C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233C99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7CA56A83" w14:textId="77777777" w:rsidR="00A44A0C" w:rsidRPr="00233C99" w:rsidRDefault="00A44A0C" w:rsidP="00A44A0C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233C99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70F423CA" w14:textId="77777777" w:rsidR="00A44A0C" w:rsidRPr="00233C99" w:rsidRDefault="00A44A0C" w:rsidP="00A44A0C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610DF47E" w14:textId="77777777" w:rsidR="00A44A0C" w:rsidRPr="00233C99" w:rsidRDefault="00A44A0C" w:rsidP="00A44A0C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06E43A26" w14:textId="4E72DFA5" w:rsidR="00132EC6" w:rsidRDefault="00132EC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662"/>
    <w:multiLevelType w:val="hybridMultilevel"/>
    <w:tmpl w:val="89DEB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4"/>
    <w:rsid w:val="0002220E"/>
    <w:rsid w:val="00073F7E"/>
    <w:rsid w:val="000A6DDB"/>
    <w:rsid w:val="001015E0"/>
    <w:rsid w:val="00132EC6"/>
    <w:rsid w:val="001644A7"/>
    <w:rsid w:val="00173B3C"/>
    <w:rsid w:val="00184C1C"/>
    <w:rsid w:val="001B0754"/>
    <w:rsid w:val="001C60F5"/>
    <w:rsid w:val="001E4447"/>
    <w:rsid w:val="00231076"/>
    <w:rsid w:val="002753E1"/>
    <w:rsid w:val="002904DE"/>
    <w:rsid w:val="00293408"/>
    <w:rsid w:val="002969FE"/>
    <w:rsid w:val="002B058C"/>
    <w:rsid w:val="002E0CAA"/>
    <w:rsid w:val="00355A14"/>
    <w:rsid w:val="003827D5"/>
    <w:rsid w:val="003A2E39"/>
    <w:rsid w:val="003A7394"/>
    <w:rsid w:val="003B6E02"/>
    <w:rsid w:val="003D31B7"/>
    <w:rsid w:val="003E55D7"/>
    <w:rsid w:val="00415DDC"/>
    <w:rsid w:val="00451ED4"/>
    <w:rsid w:val="00482476"/>
    <w:rsid w:val="004A7E36"/>
    <w:rsid w:val="004D5262"/>
    <w:rsid w:val="004E6A8D"/>
    <w:rsid w:val="004F6305"/>
    <w:rsid w:val="00502F48"/>
    <w:rsid w:val="00520CEE"/>
    <w:rsid w:val="00537CCD"/>
    <w:rsid w:val="005B382A"/>
    <w:rsid w:val="005C5DCB"/>
    <w:rsid w:val="005C6E60"/>
    <w:rsid w:val="0065000F"/>
    <w:rsid w:val="0065423F"/>
    <w:rsid w:val="0066061B"/>
    <w:rsid w:val="006B27C4"/>
    <w:rsid w:val="00766FFB"/>
    <w:rsid w:val="007A21E7"/>
    <w:rsid w:val="007F6EB4"/>
    <w:rsid w:val="008239D6"/>
    <w:rsid w:val="008648CB"/>
    <w:rsid w:val="00866880"/>
    <w:rsid w:val="008810BC"/>
    <w:rsid w:val="008A0485"/>
    <w:rsid w:val="008A767B"/>
    <w:rsid w:val="00975EE9"/>
    <w:rsid w:val="00995B95"/>
    <w:rsid w:val="009A2771"/>
    <w:rsid w:val="009E720A"/>
    <w:rsid w:val="009E757F"/>
    <w:rsid w:val="00A205BE"/>
    <w:rsid w:val="00A31986"/>
    <w:rsid w:val="00A44A0C"/>
    <w:rsid w:val="00A56F87"/>
    <w:rsid w:val="00AF5C00"/>
    <w:rsid w:val="00B57D52"/>
    <w:rsid w:val="00B96F3B"/>
    <w:rsid w:val="00C25A50"/>
    <w:rsid w:val="00C3641F"/>
    <w:rsid w:val="00C62A9A"/>
    <w:rsid w:val="00C705CF"/>
    <w:rsid w:val="00C910EC"/>
    <w:rsid w:val="00CA2F14"/>
    <w:rsid w:val="00CB0B5D"/>
    <w:rsid w:val="00CB4D85"/>
    <w:rsid w:val="00D159D3"/>
    <w:rsid w:val="00D26ADF"/>
    <w:rsid w:val="00D547CC"/>
    <w:rsid w:val="00D804ED"/>
    <w:rsid w:val="00DD3FF5"/>
    <w:rsid w:val="00DF30CE"/>
    <w:rsid w:val="00E82ECE"/>
    <w:rsid w:val="00E83476"/>
    <w:rsid w:val="00EA72D5"/>
    <w:rsid w:val="00F10568"/>
    <w:rsid w:val="00F3561E"/>
    <w:rsid w:val="00F8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3A03"/>
  <w15:docId w15:val="{B1BA109B-805D-4EC1-8117-1B33CA57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2220E"/>
    <w:rPr>
      <w:strike w:val="0"/>
      <w:dstrike w:val="0"/>
      <w:color w:val="1E252B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0222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-declarative">
    <w:name w:val="a-declarative"/>
    <w:basedOn w:val="Bekezdsalapbettpusa"/>
    <w:rsid w:val="0002220E"/>
  </w:style>
  <w:style w:type="character" w:customStyle="1" w:styleId="a-size-large1">
    <w:name w:val="a-size-large1"/>
    <w:basedOn w:val="Bekezdsalapbettpusa"/>
    <w:rsid w:val="0002220E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Johannes_Wessels_(Jurist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o@ajk.el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Helmut_Satzg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1753</Characters>
  <Application>Microsoft Office Word</Application>
  <DocSecurity>0</DocSecurity>
  <Lines>14</Lines>
  <Paragraphs>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Jeney</dc:creator>
  <cp:lastModifiedBy>Dr. Udovecz Ákos</cp:lastModifiedBy>
  <cp:revision>3</cp:revision>
  <dcterms:created xsi:type="dcterms:W3CDTF">2022-05-18T14:22:00Z</dcterms:created>
  <dcterms:modified xsi:type="dcterms:W3CDTF">2022-05-25T14:39:00Z</dcterms:modified>
</cp:coreProperties>
</file>