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F9C1C" w14:textId="77777777" w:rsidR="006A3E9F" w:rsidRDefault="006A3E9F" w:rsidP="0026453B">
      <w:pPr>
        <w:pStyle w:val="Nincstrkz"/>
        <w:tabs>
          <w:tab w:val="left" w:pos="7371"/>
        </w:tabs>
        <w:jc w:val="both"/>
        <w:rPr>
          <w:rFonts w:ascii="Times New Roman" w:hAnsi="Times New Roman" w:cs="Times New Roman"/>
          <w:b/>
          <w:sz w:val="24"/>
          <w:szCs w:val="24"/>
          <w:lang w:val="en-GB"/>
        </w:rPr>
      </w:pPr>
    </w:p>
    <w:p w14:paraId="68D48FC6" w14:textId="77777777" w:rsidR="006A3E9F" w:rsidRDefault="006A3E9F" w:rsidP="0093128C">
      <w:pPr>
        <w:pStyle w:val="Nincstrkz"/>
        <w:jc w:val="both"/>
        <w:rPr>
          <w:rFonts w:ascii="Times New Roman" w:hAnsi="Times New Roman" w:cs="Times New Roman"/>
          <w:b/>
          <w:sz w:val="24"/>
          <w:szCs w:val="24"/>
          <w:lang w:val="en-GB"/>
        </w:rPr>
      </w:pPr>
    </w:p>
    <w:tbl>
      <w:tblPr>
        <w:tblStyle w:val="Rcsostblzat"/>
        <w:tblW w:w="0" w:type="auto"/>
        <w:tblLook w:val="04A0" w:firstRow="1" w:lastRow="0" w:firstColumn="1" w:lastColumn="0" w:noHBand="0" w:noVBand="1"/>
      </w:tblPr>
      <w:tblGrid>
        <w:gridCol w:w="3510"/>
        <w:gridCol w:w="5552"/>
      </w:tblGrid>
      <w:tr w:rsidR="0013685C" w:rsidRPr="0013685C" w14:paraId="422D0F2D" w14:textId="4E9785B7" w:rsidTr="00513BA1">
        <w:trPr>
          <w:trHeight w:val="541"/>
        </w:trPr>
        <w:tc>
          <w:tcPr>
            <w:tcW w:w="3510" w:type="dxa"/>
          </w:tcPr>
          <w:p w14:paraId="0B43C6C4" w14:textId="6B555DDE" w:rsidR="0013685C" w:rsidRPr="007E1F1F" w:rsidRDefault="0013685C" w:rsidP="009B7C12">
            <w:pPr>
              <w:autoSpaceDE w:val="0"/>
              <w:autoSpaceDN w:val="0"/>
              <w:adjustRightInd w:val="0"/>
              <w:rPr>
                <w:rFonts w:ascii="Times New Roman" w:hAnsi="Times New Roman" w:cs="Times New Roman"/>
                <w:b/>
                <w:sz w:val="28"/>
                <w:szCs w:val="28"/>
                <w:lang w:val="en-GB"/>
              </w:rPr>
            </w:pPr>
            <w:proofErr w:type="spellStart"/>
            <w:r w:rsidRPr="007E1F1F">
              <w:rPr>
                <w:rFonts w:ascii="Times New Roman" w:hAnsi="Times New Roman" w:cs="Times New Roman"/>
                <w:b/>
                <w:sz w:val="28"/>
                <w:szCs w:val="28"/>
                <w:lang w:val="en-US"/>
              </w:rPr>
              <w:t>Tit</w:t>
            </w:r>
            <w:r w:rsidR="000D70F4">
              <w:rPr>
                <w:rFonts w:ascii="Times New Roman" w:hAnsi="Times New Roman" w:cs="Times New Roman"/>
                <w:b/>
                <w:sz w:val="28"/>
                <w:szCs w:val="28"/>
                <w:lang w:val="en-US"/>
              </w:rPr>
              <w:t>re</w:t>
            </w:r>
            <w:proofErr w:type="spellEnd"/>
            <w:r w:rsidR="000D70F4">
              <w:rPr>
                <w:rFonts w:ascii="Times New Roman" w:hAnsi="Times New Roman" w:cs="Times New Roman"/>
                <w:b/>
                <w:sz w:val="28"/>
                <w:szCs w:val="28"/>
                <w:lang w:val="en-US"/>
              </w:rPr>
              <w:t xml:space="preserve"> du </w:t>
            </w:r>
            <w:proofErr w:type="spellStart"/>
            <w:r w:rsidR="000D70F4">
              <w:rPr>
                <w:rFonts w:ascii="Times New Roman" w:hAnsi="Times New Roman" w:cs="Times New Roman"/>
                <w:b/>
                <w:sz w:val="28"/>
                <w:szCs w:val="28"/>
                <w:lang w:val="en-US"/>
              </w:rPr>
              <w:t>cours</w:t>
            </w:r>
            <w:proofErr w:type="spellEnd"/>
          </w:p>
        </w:tc>
        <w:tc>
          <w:tcPr>
            <w:tcW w:w="5552" w:type="dxa"/>
          </w:tcPr>
          <w:p w14:paraId="25F1911A" w14:textId="2122B7EF" w:rsidR="0013685C" w:rsidRPr="00513BA1" w:rsidRDefault="00141077" w:rsidP="00513BA1">
            <w:pPr>
              <w:autoSpaceDE w:val="0"/>
              <w:autoSpaceDN w:val="0"/>
              <w:adjustRightInd w:val="0"/>
              <w:jc w:val="center"/>
              <w:rPr>
                <w:rFonts w:ascii="Times New Roman" w:hAnsi="Times New Roman" w:cs="Times New Roman"/>
                <w:b/>
                <w:sz w:val="28"/>
                <w:szCs w:val="28"/>
                <w:u w:val="single"/>
                <w:lang w:val="en-US"/>
              </w:rPr>
            </w:pPr>
            <w:r w:rsidRPr="00513BA1">
              <w:rPr>
                <w:rFonts w:ascii="Times New Roman" w:hAnsi="Times New Roman" w:cs="Times New Roman"/>
                <w:b/>
                <w:sz w:val="28"/>
                <w:szCs w:val="28"/>
                <w:u w:val="single"/>
                <w:lang w:val="en-US"/>
              </w:rPr>
              <w:t xml:space="preserve">Droit de </w:t>
            </w:r>
            <w:proofErr w:type="spellStart"/>
            <w:r w:rsidRPr="00513BA1">
              <w:rPr>
                <w:rFonts w:ascii="Times New Roman" w:hAnsi="Times New Roman" w:cs="Times New Roman"/>
                <w:b/>
                <w:sz w:val="28"/>
                <w:szCs w:val="28"/>
                <w:u w:val="single"/>
                <w:lang w:val="en-US"/>
              </w:rPr>
              <w:t>l’Homme</w:t>
            </w:r>
            <w:proofErr w:type="spellEnd"/>
            <w:r w:rsidRPr="00513BA1">
              <w:rPr>
                <w:rFonts w:ascii="Times New Roman" w:hAnsi="Times New Roman" w:cs="Times New Roman"/>
                <w:b/>
                <w:sz w:val="28"/>
                <w:szCs w:val="28"/>
                <w:u w:val="single"/>
                <w:lang w:val="en-US"/>
              </w:rPr>
              <w:t xml:space="preserve"> et </w:t>
            </w:r>
            <w:proofErr w:type="spellStart"/>
            <w:r w:rsidRPr="00513BA1">
              <w:rPr>
                <w:rFonts w:ascii="Times New Roman" w:hAnsi="Times New Roman" w:cs="Times New Roman"/>
                <w:b/>
                <w:sz w:val="28"/>
                <w:szCs w:val="28"/>
                <w:u w:val="single"/>
                <w:lang w:val="en-US"/>
              </w:rPr>
              <w:t>libertés</w:t>
            </w:r>
            <w:proofErr w:type="spellEnd"/>
            <w:r w:rsidRPr="00513BA1">
              <w:rPr>
                <w:rFonts w:ascii="Times New Roman" w:hAnsi="Times New Roman" w:cs="Times New Roman"/>
                <w:b/>
                <w:sz w:val="28"/>
                <w:szCs w:val="28"/>
                <w:u w:val="single"/>
                <w:lang w:val="en-US"/>
              </w:rPr>
              <w:t xml:space="preserve"> </w:t>
            </w:r>
            <w:proofErr w:type="spellStart"/>
            <w:r w:rsidRPr="00513BA1">
              <w:rPr>
                <w:rFonts w:ascii="Times New Roman" w:hAnsi="Times New Roman" w:cs="Times New Roman"/>
                <w:b/>
                <w:sz w:val="28"/>
                <w:szCs w:val="28"/>
                <w:u w:val="single"/>
                <w:lang w:val="en-US"/>
              </w:rPr>
              <w:t>fondamentales</w:t>
            </w:r>
            <w:proofErr w:type="spellEnd"/>
          </w:p>
        </w:tc>
      </w:tr>
      <w:tr w:rsidR="0013685C" w:rsidRPr="0005220F" w14:paraId="46B5954C" w14:textId="3F586132" w:rsidTr="00513BA1">
        <w:trPr>
          <w:trHeight w:val="1258"/>
        </w:trPr>
        <w:tc>
          <w:tcPr>
            <w:tcW w:w="3510" w:type="dxa"/>
          </w:tcPr>
          <w:p w14:paraId="55AC1BDB" w14:textId="15BFF514" w:rsidR="0013685C" w:rsidRPr="002468DA" w:rsidRDefault="000D70F4" w:rsidP="009B7C12">
            <w:pPr>
              <w:autoSpaceDE w:val="0"/>
              <w:autoSpaceDN w:val="0"/>
              <w:adjustRightInd w:val="0"/>
              <w:jc w:val="both"/>
              <w:rPr>
                <w:rFonts w:ascii="Times New Roman" w:eastAsia="MS Mincho" w:hAnsi="Times New Roman" w:cs="Times New Roman"/>
                <w:bCs/>
                <w:sz w:val="24"/>
                <w:szCs w:val="24"/>
                <w:lang w:val="en-GB"/>
              </w:rPr>
            </w:pPr>
            <w:r w:rsidRPr="002468DA">
              <w:rPr>
                <w:rFonts w:ascii="Times New Roman" w:eastAsia="MS Mincho" w:hAnsi="Times New Roman" w:cs="Times New Roman"/>
                <w:b/>
                <w:bCs/>
                <w:sz w:val="24"/>
                <w:szCs w:val="24"/>
                <w:lang w:val="en-GB"/>
              </w:rPr>
              <w:t>Enseignan</w:t>
            </w:r>
            <w:bookmarkStart w:id="0" w:name="_GoBack"/>
            <w:bookmarkEnd w:id="0"/>
            <w:r w:rsidRPr="002468DA">
              <w:rPr>
                <w:rFonts w:ascii="Times New Roman" w:eastAsia="MS Mincho" w:hAnsi="Times New Roman" w:cs="Times New Roman"/>
                <w:b/>
                <w:bCs/>
                <w:sz w:val="24"/>
                <w:szCs w:val="24"/>
                <w:lang w:val="en-GB"/>
              </w:rPr>
              <w:t>t</w:t>
            </w:r>
            <w:r w:rsidR="0013685C" w:rsidRPr="002468DA">
              <w:rPr>
                <w:rFonts w:ascii="Times New Roman" w:eastAsia="MS Mincho" w:hAnsi="Times New Roman" w:cs="Times New Roman"/>
                <w:b/>
                <w:bCs/>
                <w:sz w:val="24"/>
                <w:szCs w:val="24"/>
                <w:lang w:val="en-GB"/>
              </w:rPr>
              <w:t>:</w:t>
            </w:r>
            <w:r w:rsidR="0013685C" w:rsidRPr="002468DA">
              <w:rPr>
                <w:rFonts w:ascii="Times New Roman" w:eastAsia="MS Mincho" w:hAnsi="Times New Roman" w:cs="Times New Roman"/>
                <w:bCs/>
                <w:sz w:val="24"/>
                <w:szCs w:val="24"/>
                <w:lang w:val="en-GB"/>
              </w:rPr>
              <w:t xml:space="preserve"> </w:t>
            </w:r>
          </w:p>
        </w:tc>
        <w:tc>
          <w:tcPr>
            <w:tcW w:w="5552" w:type="dxa"/>
          </w:tcPr>
          <w:p w14:paraId="63632131" w14:textId="5AAF65B7" w:rsidR="0013685C" w:rsidRPr="00513BA1" w:rsidRDefault="009B7C12" w:rsidP="009B7C12">
            <w:pPr>
              <w:pStyle w:val="Nincstrkz"/>
              <w:rPr>
                <w:rStyle w:val="Kiemels"/>
                <w:rFonts w:ascii="Times New Roman" w:hAnsi="Times New Roman" w:cs="Times New Roman"/>
                <w:b/>
                <w:i w:val="0"/>
                <w:sz w:val="24"/>
                <w:szCs w:val="24"/>
              </w:rPr>
            </w:pPr>
            <w:r w:rsidRPr="00513BA1">
              <w:rPr>
                <w:rStyle w:val="Kiemels"/>
                <w:rFonts w:ascii="Times New Roman" w:hAnsi="Times New Roman" w:cs="Times New Roman"/>
                <w:b/>
                <w:i w:val="0"/>
                <w:sz w:val="24"/>
                <w:szCs w:val="24"/>
              </w:rPr>
              <w:t xml:space="preserve">Dr Eve POL </w:t>
            </w:r>
            <w:hyperlink r:id="rId8" w:history="1">
              <w:r w:rsidR="00513BA1" w:rsidRPr="00513BA1">
                <w:rPr>
                  <w:rStyle w:val="Hiperhivatkozs"/>
                  <w:rFonts w:ascii="Times New Roman" w:hAnsi="Times New Roman" w:cs="Times New Roman"/>
                  <w:sz w:val="24"/>
                  <w:szCs w:val="24"/>
                </w:rPr>
                <w:t>evepol@hotmail.fr</w:t>
              </w:r>
            </w:hyperlink>
          </w:p>
          <w:p w14:paraId="22B0A1AB" w14:textId="30AF0BC5" w:rsidR="009B7C12" w:rsidRPr="00513BA1" w:rsidRDefault="009B7C12" w:rsidP="009B7C12">
            <w:pPr>
              <w:pStyle w:val="Nincstrkz"/>
              <w:rPr>
                <w:rStyle w:val="Kiemels"/>
                <w:rFonts w:ascii="Times New Roman" w:hAnsi="Times New Roman" w:cs="Times New Roman"/>
                <w:i w:val="0"/>
                <w:sz w:val="24"/>
                <w:szCs w:val="24"/>
              </w:rPr>
            </w:pPr>
            <w:r w:rsidRPr="00513BA1">
              <w:rPr>
                <w:rStyle w:val="Kiemels"/>
                <w:rFonts w:ascii="Times New Roman" w:hAnsi="Times New Roman" w:cs="Times New Roman"/>
                <w:i w:val="0"/>
                <w:sz w:val="24"/>
                <w:szCs w:val="24"/>
              </w:rPr>
              <w:t>Titulaire d’un doctorat de la Faculté d’Aix en Provence (Université Aix-Marseille, France).</w:t>
            </w:r>
          </w:p>
          <w:p w14:paraId="1C22C8D1" w14:textId="1FEC35EB" w:rsidR="009B7C12" w:rsidRPr="00513BA1" w:rsidRDefault="009B7C12" w:rsidP="009B7C12">
            <w:pPr>
              <w:pStyle w:val="Nincstrkz"/>
              <w:rPr>
                <w:rStyle w:val="Kiemels"/>
                <w:rFonts w:ascii="Times New Roman" w:hAnsi="Times New Roman" w:cs="Times New Roman"/>
                <w:i w:val="0"/>
                <w:sz w:val="24"/>
                <w:szCs w:val="24"/>
              </w:rPr>
            </w:pPr>
            <w:r w:rsidRPr="00513BA1">
              <w:rPr>
                <w:rStyle w:val="Kiemels"/>
                <w:rFonts w:ascii="Times New Roman" w:hAnsi="Times New Roman" w:cs="Times New Roman"/>
                <w:i w:val="0"/>
                <w:sz w:val="24"/>
                <w:szCs w:val="24"/>
              </w:rPr>
              <w:t xml:space="preserve">Spécialiste du droit des Fondations, de la </w:t>
            </w:r>
            <w:r w:rsidR="0005220F" w:rsidRPr="00513BA1">
              <w:rPr>
                <w:rStyle w:val="Kiemels"/>
                <w:rFonts w:ascii="Times New Roman" w:hAnsi="Times New Roman" w:cs="Times New Roman"/>
                <w:i w:val="0"/>
                <w:sz w:val="24"/>
                <w:szCs w:val="24"/>
                <w:lang w:val="fr-FR"/>
              </w:rPr>
              <w:t>P</w:t>
            </w:r>
            <w:r w:rsidR="009F02FA" w:rsidRPr="00513BA1">
              <w:rPr>
                <w:rStyle w:val="Kiemels"/>
                <w:rFonts w:ascii="Times New Roman" w:hAnsi="Times New Roman" w:cs="Times New Roman"/>
                <w:i w:val="0"/>
                <w:sz w:val="24"/>
                <w:szCs w:val="24"/>
                <w:lang w:val="fr-FR"/>
              </w:rPr>
              <w:t>hilanthropie</w:t>
            </w:r>
            <w:r w:rsidRPr="00513BA1">
              <w:rPr>
                <w:rStyle w:val="Kiemels"/>
                <w:rFonts w:ascii="Times New Roman" w:hAnsi="Times New Roman" w:cs="Times New Roman"/>
                <w:i w:val="0"/>
                <w:sz w:val="24"/>
                <w:szCs w:val="24"/>
              </w:rPr>
              <w:t>, des Charity trust, et de l’Economie sociale et solidaire.</w:t>
            </w:r>
          </w:p>
          <w:p w14:paraId="66BE8F6C" w14:textId="4663423B" w:rsidR="009B7C12" w:rsidRPr="00513BA1" w:rsidRDefault="009B7C12" w:rsidP="009B7C12">
            <w:pPr>
              <w:pStyle w:val="Nincstrkz"/>
              <w:rPr>
                <w:rStyle w:val="Kiemels"/>
                <w:rFonts w:ascii="Times New Roman" w:hAnsi="Times New Roman" w:cs="Times New Roman"/>
                <w:i w:val="0"/>
                <w:sz w:val="24"/>
                <w:szCs w:val="24"/>
              </w:rPr>
            </w:pPr>
            <w:r w:rsidRPr="00513BA1">
              <w:rPr>
                <w:rStyle w:val="Kiemels"/>
                <w:rFonts w:ascii="Times New Roman" w:hAnsi="Times New Roman" w:cs="Times New Roman"/>
                <w:i w:val="0"/>
                <w:sz w:val="24"/>
                <w:szCs w:val="24"/>
              </w:rPr>
              <w:t>Ancienne attachée à l’enseignement et à la recherche (Université Nice Sophia Antipolis, France).</w:t>
            </w:r>
          </w:p>
          <w:p w14:paraId="76B8EDA3" w14:textId="53C5A4FE" w:rsidR="009B7C12" w:rsidRPr="00513BA1" w:rsidRDefault="009B7C12" w:rsidP="009B7C12">
            <w:pPr>
              <w:pStyle w:val="Nincstrkz"/>
              <w:rPr>
                <w:rStyle w:val="Kiemels"/>
                <w:rFonts w:ascii="Times New Roman" w:hAnsi="Times New Roman" w:cs="Times New Roman"/>
                <w:i w:val="0"/>
                <w:sz w:val="24"/>
                <w:szCs w:val="24"/>
              </w:rPr>
            </w:pPr>
            <w:r w:rsidRPr="00513BA1">
              <w:rPr>
                <w:rStyle w:val="Kiemels"/>
                <w:rFonts w:ascii="Times New Roman" w:hAnsi="Times New Roman" w:cs="Times New Roman"/>
                <w:i w:val="0"/>
                <w:sz w:val="24"/>
                <w:szCs w:val="24"/>
              </w:rPr>
              <w:t xml:space="preserve">Acienne assistante exécutive pour </w:t>
            </w:r>
            <w:proofErr w:type="gramStart"/>
            <w:r w:rsidRPr="00513BA1">
              <w:rPr>
                <w:rStyle w:val="Kiemels"/>
                <w:rFonts w:ascii="Times New Roman" w:hAnsi="Times New Roman" w:cs="Times New Roman"/>
                <w:i w:val="0"/>
                <w:sz w:val="24"/>
                <w:szCs w:val="24"/>
              </w:rPr>
              <w:t>la</w:t>
            </w:r>
            <w:proofErr w:type="gramEnd"/>
            <w:r w:rsidRPr="00513BA1">
              <w:rPr>
                <w:rStyle w:val="Kiemels"/>
                <w:rFonts w:ascii="Times New Roman" w:hAnsi="Times New Roman" w:cs="Times New Roman"/>
                <w:i w:val="0"/>
                <w:sz w:val="24"/>
                <w:szCs w:val="24"/>
              </w:rPr>
              <w:t xml:space="preserve"> remise de subventions (Barts Charity, London, United Kingdom).</w:t>
            </w:r>
          </w:p>
          <w:p w14:paraId="3C959155" w14:textId="44195D72" w:rsidR="009B7C12" w:rsidRPr="00513BA1" w:rsidRDefault="009B7C12" w:rsidP="009B7C12">
            <w:pPr>
              <w:pStyle w:val="Nincstrkz"/>
              <w:rPr>
                <w:rStyle w:val="Kiemels"/>
                <w:rFonts w:ascii="Times New Roman" w:hAnsi="Times New Roman" w:cs="Times New Roman"/>
                <w:i w:val="0"/>
                <w:sz w:val="24"/>
                <w:szCs w:val="24"/>
              </w:rPr>
            </w:pPr>
          </w:p>
        </w:tc>
      </w:tr>
      <w:tr w:rsidR="0013685C" w:rsidRPr="0005220F" w14:paraId="4A8773B5" w14:textId="50F53F5F" w:rsidTr="00513BA1">
        <w:trPr>
          <w:trHeight w:val="2211"/>
        </w:trPr>
        <w:tc>
          <w:tcPr>
            <w:tcW w:w="3510" w:type="dxa"/>
          </w:tcPr>
          <w:p w14:paraId="3F2D5E4D" w14:textId="5DA6E199" w:rsidR="0013685C" w:rsidRPr="002468DA" w:rsidRDefault="000D70F4" w:rsidP="009B7C12">
            <w:pPr>
              <w:autoSpaceDE w:val="0"/>
              <w:autoSpaceDN w:val="0"/>
              <w:adjustRightInd w:val="0"/>
              <w:jc w:val="both"/>
              <w:rPr>
                <w:rFonts w:ascii="Times New Roman" w:eastAsia="MS Mincho" w:hAnsi="Times New Roman" w:cs="Times New Roman"/>
                <w:b/>
                <w:bCs/>
                <w:sz w:val="24"/>
                <w:szCs w:val="24"/>
              </w:rPr>
            </w:pPr>
            <w:r w:rsidRPr="002468DA">
              <w:rPr>
                <w:rFonts w:ascii="Times New Roman" w:hAnsi="Times New Roman" w:cs="Times New Roman"/>
                <w:b/>
                <w:bCs/>
                <w:sz w:val="24"/>
                <w:szCs w:val="24"/>
              </w:rPr>
              <w:t>Description du cours</w:t>
            </w:r>
            <w:r w:rsidRPr="002468DA">
              <w:rPr>
                <w:rFonts w:ascii="Times New Roman" w:hAnsi="Times New Roman" w:cs="Times New Roman"/>
                <w:sz w:val="24"/>
                <w:szCs w:val="24"/>
              </w:rPr>
              <w:t>:</w:t>
            </w:r>
          </w:p>
        </w:tc>
        <w:tc>
          <w:tcPr>
            <w:tcW w:w="5552" w:type="dxa"/>
          </w:tcPr>
          <w:p w14:paraId="621A6067" w14:textId="7AAE340F" w:rsidR="00141077" w:rsidRPr="00513BA1" w:rsidRDefault="00141077" w:rsidP="00141077">
            <w:pPr>
              <w:pStyle w:val="Nincstrkz"/>
              <w:jc w:val="both"/>
              <w:rPr>
                <w:rFonts w:ascii="Times New Roman" w:hAnsi="Times New Roman" w:cs="Times New Roman"/>
                <w:iCs/>
                <w:sz w:val="24"/>
                <w:szCs w:val="24"/>
                <w:lang w:val="fr-FR"/>
              </w:rPr>
            </w:pPr>
            <w:r w:rsidRPr="00513BA1">
              <w:rPr>
                <w:rFonts w:ascii="Times New Roman" w:hAnsi="Times New Roman" w:cs="Times New Roman"/>
                <w:iCs/>
                <w:sz w:val="24"/>
                <w:szCs w:val="24"/>
                <w:lang w:val="fr-FR"/>
              </w:rPr>
              <w:t>Ce cours expose l’invention du concept des droits de l’homme au service de l’instauration de régimes politiques imprégnés par le rationalisme et l’individualisme. Il décrit aussi la crise du modèle libéral de garantie des droits (alors même que la définition des droits des citoyens devient un élément commun à la plupart des constitutions européennes et américaines). L’objectif initial assigné au concept de droits naturels (</w:t>
            </w:r>
            <w:r w:rsidRPr="00513BA1">
              <w:rPr>
                <w:rFonts w:ascii="Times New Roman" w:hAnsi="Times New Roman" w:cs="Times New Roman"/>
                <w:i/>
                <w:iCs/>
                <w:sz w:val="24"/>
                <w:szCs w:val="24"/>
                <w:lang w:val="fr-FR"/>
              </w:rPr>
              <w:t>jus naturalis</w:t>
            </w:r>
            <w:r w:rsidRPr="00513BA1">
              <w:rPr>
                <w:rFonts w:ascii="Times New Roman" w:hAnsi="Times New Roman" w:cs="Times New Roman"/>
                <w:iCs/>
                <w:sz w:val="24"/>
                <w:szCs w:val="24"/>
                <w:lang w:val="fr-FR"/>
              </w:rPr>
              <w:t>) de l’homme s’en trouve ainsi altéré. Les garanties constitutionnelles apparaissent comme un rempart illusoire pour les individus face aux gouvernements, en particulier dans les États totalitaires. Enfin sera évoquer la genèse de la protection des droits de l’homme à l’international, dont l’objectif est de transformer en normes juridique les principes moraux qui interdisent de reconnaître un caractère absolu à la souveraineté étatique.</w:t>
            </w:r>
          </w:p>
          <w:p w14:paraId="6B8D0304" w14:textId="2F8B9955" w:rsidR="009B7C12" w:rsidRPr="00513BA1" w:rsidRDefault="009B7C12" w:rsidP="00F070C4">
            <w:pPr>
              <w:pStyle w:val="Nincstrkz"/>
              <w:jc w:val="both"/>
              <w:rPr>
                <w:rStyle w:val="Kiemels"/>
                <w:rFonts w:ascii="Times New Roman" w:hAnsi="Times New Roman" w:cs="Times New Roman"/>
                <w:i w:val="0"/>
                <w:sz w:val="24"/>
                <w:szCs w:val="24"/>
              </w:rPr>
            </w:pPr>
          </w:p>
        </w:tc>
      </w:tr>
      <w:tr w:rsidR="0013685C" w:rsidRPr="0005220F" w14:paraId="3A0A4B71" w14:textId="1BB992B0" w:rsidTr="00513BA1">
        <w:trPr>
          <w:trHeight w:val="566"/>
        </w:trPr>
        <w:tc>
          <w:tcPr>
            <w:tcW w:w="3510" w:type="dxa"/>
          </w:tcPr>
          <w:p w14:paraId="496EC863" w14:textId="186A7561" w:rsidR="0013685C" w:rsidRPr="002468DA" w:rsidRDefault="000D70F4" w:rsidP="002D4260">
            <w:pPr>
              <w:autoSpaceDE w:val="0"/>
              <w:autoSpaceDN w:val="0"/>
              <w:adjustRightInd w:val="0"/>
              <w:jc w:val="both"/>
              <w:rPr>
                <w:rFonts w:ascii="Times New Roman" w:eastAsia="MS Mincho" w:hAnsi="Times New Roman" w:cs="Times New Roman"/>
                <w:b/>
                <w:bCs/>
                <w:sz w:val="24"/>
                <w:szCs w:val="24"/>
                <w:lang w:val="en-US"/>
              </w:rPr>
            </w:pPr>
            <w:r w:rsidRPr="002468DA">
              <w:rPr>
                <w:rFonts w:ascii="Times New Roman" w:eastAsia="MS Mincho" w:hAnsi="Times New Roman" w:cs="Times New Roman"/>
                <w:b/>
                <w:bCs/>
                <w:sz w:val="24"/>
                <w:szCs w:val="24"/>
                <w:lang w:val="en-US"/>
              </w:rPr>
              <w:t xml:space="preserve">Plan du </w:t>
            </w:r>
            <w:proofErr w:type="spellStart"/>
            <w:r w:rsidRPr="002468DA">
              <w:rPr>
                <w:rFonts w:ascii="Times New Roman" w:eastAsia="MS Mincho" w:hAnsi="Times New Roman" w:cs="Times New Roman"/>
                <w:b/>
                <w:bCs/>
                <w:sz w:val="24"/>
                <w:szCs w:val="24"/>
                <w:lang w:val="en-US"/>
              </w:rPr>
              <w:t>cours</w:t>
            </w:r>
            <w:proofErr w:type="spellEnd"/>
            <w:r w:rsidR="002D4260" w:rsidRPr="002468DA">
              <w:rPr>
                <w:rFonts w:ascii="Times New Roman" w:eastAsia="MS Mincho" w:hAnsi="Times New Roman" w:cs="Times New Roman"/>
                <w:b/>
                <w:bCs/>
                <w:sz w:val="24"/>
                <w:szCs w:val="24"/>
                <w:lang w:val="en-US"/>
              </w:rPr>
              <w:t xml:space="preserve"> (</w:t>
            </w:r>
            <w:proofErr w:type="spellStart"/>
            <w:r w:rsidR="002D4260" w:rsidRPr="002468DA">
              <w:rPr>
                <w:rFonts w:ascii="Times New Roman" w:eastAsia="MS Mincho" w:hAnsi="Times New Roman" w:cs="Times New Roman"/>
                <w:b/>
                <w:bCs/>
                <w:sz w:val="24"/>
                <w:szCs w:val="24"/>
                <w:lang w:val="en-US"/>
              </w:rPr>
              <w:t>peut</w:t>
            </w:r>
            <w:proofErr w:type="spellEnd"/>
            <w:r w:rsidR="002D4260" w:rsidRPr="002468DA">
              <w:rPr>
                <w:rFonts w:ascii="Times New Roman" w:eastAsia="MS Mincho" w:hAnsi="Times New Roman" w:cs="Times New Roman"/>
                <w:b/>
                <w:bCs/>
                <w:sz w:val="24"/>
                <w:szCs w:val="24"/>
                <w:lang w:val="en-US"/>
              </w:rPr>
              <w:t xml:space="preserve"> </w:t>
            </w:r>
            <w:proofErr w:type="spellStart"/>
            <w:r w:rsidR="002D4260" w:rsidRPr="002468DA">
              <w:rPr>
                <w:rFonts w:ascii="Times New Roman" w:eastAsia="MS Mincho" w:hAnsi="Times New Roman" w:cs="Times New Roman"/>
                <w:b/>
                <w:bCs/>
                <w:sz w:val="24"/>
                <w:szCs w:val="24"/>
                <w:lang w:val="en-US"/>
              </w:rPr>
              <w:t>être</w:t>
            </w:r>
            <w:proofErr w:type="spellEnd"/>
            <w:r w:rsidR="002D4260" w:rsidRPr="002468DA">
              <w:rPr>
                <w:rFonts w:ascii="Times New Roman" w:eastAsia="MS Mincho" w:hAnsi="Times New Roman" w:cs="Times New Roman"/>
                <w:b/>
                <w:bCs/>
                <w:sz w:val="24"/>
                <w:szCs w:val="24"/>
                <w:lang w:val="en-US"/>
              </w:rPr>
              <w:t xml:space="preserve"> </w:t>
            </w:r>
            <w:proofErr w:type="spellStart"/>
            <w:r w:rsidR="002D4260" w:rsidRPr="002468DA">
              <w:rPr>
                <w:rFonts w:ascii="Times New Roman" w:eastAsia="MS Mincho" w:hAnsi="Times New Roman" w:cs="Times New Roman"/>
                <w:b/>
                <w:bCs/>
                <w:sz w:val="24"/>
                <w:szCs w:val="24"/>
                <w:lang w:val="en-US"/>
              </w:rPr>
              <w:t>sujet</w:t>
            </w:r>
            <w:proofErr w:type="spellEnd"/>
            <w:r w:rsidR="002D4260" w:rsidRPr="002468DA">
              <w:rPr>
                <w:rFonts w:ascii="Times New Roman" w:eastAsia="MS Mincho" w:hAnsi="Times New Roman" w:cs="Times New Roman"/>
                <w:b/>
                <w:bCs/>
                <w:sz w:val="24"/>
                <w:szCs w:val="24"/>
                <w:lang w:val="en-US"/>
              </w:rPr>
              <w:t xml:space="preserve"> à revision</w:t>
            </w:r>
            <w:r w:rsidR="00570F72" w:rsidRPr="002468DA">
              <w:rPr>
                <w:rFonts w:ascii="Times New Roman" w:eastAsia="MS Mincho" w:hAnsi="Times New Roman" w:cs="Times New Roman"/>
                <w:b/>
                <w:bCs/>
                <w:sz w:val="24"/>
                <w:szCs w:val="24"/>
                <w:lang w:val="en-US"/>
              </w:rPr>
              <w:t>)</w:t>
            </w:r>
            <w:r w:rsidRPr="002468DA">
              <w:rPr>
                <w:rFonts w:ascii="Times New Roman" w:eastAsia="MS Mincho" w:hAnsi="Times New Roman" w:cs="Times New Roman"/>
                <w:b/>
                <w:bCs/>
                <w:sz w:val="24"/>
                <w:szCs w:val="24"/>
                <w:lang w:val="en-US"/>
              </w:rPr>
              <w:t>:</w:t>
            </w:r>
          </w:p>
        </w:tc>
        <w:tc>
          <w:tcPr>
            <w:tcW w:w="5552" w:type="dxa"/>
          </w:tcPr>
          <w:p w14:paraId="3A0077CD" w14:textId="78B5D324" w:rsidR="00F070C4" w:rsidRPr="00513BA1" w:rsidRDefault="00F070C4" w:rsidP="00F070C4">
            <w:pPr>
              <w:autoSpaceDE w:val="0"/>
              <w:autoSpaceDN w:val="0"/>
              <w:adjustRightInd w:val="0"/>
              <w:rPr>
                <w:rFonts w:ascii="Times New Roman" w:eastAsia="MS Mincho" w:hAnsi="Times New Roman" w:cs="Times New Roman"/>
                <w:bCs/>
                <w:sz w:val="24"/>
                <w:szCs w:val="24"/>
                <w:lang w:val="en-US"/>
              </w:rPr>
            </w:pPr>
            <w:r w:rsidRPr="00513BA1">
              <w:rPr>
                <w:rFonts w:ascii="Times New Roman" w:eastAsia="MS Mincho" w:hAnsi="Times New Roman" w:cs="Times New Roman"/>
                <w:bCs/>
                <w:sz w:val="24"/>
                <w:szCs w:val="24"/>
                <w:lang w:val="en-US"/>
              </w:rPr>
              <w:t>1.</w:t>
            </w:r>
            <w:r w:rsidR="007068F4" w:rsidRPr="00513BA1">
              <w:rPr>
                <w:rFonts w:ascii="Times New Roman" w:eastAsia="MS Mincho" w:hAnsi="Times New Roman" w:cs="Times New Roman"/>
                <w:bCs/>
                <w:sz w:val="24"/>
                <w:szCs w:val="24"/>
                <w:lang w:val="en-US"/>
              </w:rPr>
              <w:t xml:space="preserve"> Introduction</w:t>
            </w:r>
          </w:p>
          <w:p w14:paraId="2CF94EDA" w14:textId="022040A8" w:rsidR="00F070C4" w:rsidRPr="00513BA1" w:rsidRDefault="00F070C4" w:rsidP="00F070C4">
            <w:pPr>
              <w:autoSpaceDE w:val="0"/>
              <w:autoSpaceDN w:val="0"/>
              <w:adjustRightInd w:val="0"/>
              <w:rPr>
                <w:rFonts w:ascii="Times New Roman" w:eastAsia="MS Mincho" w:hAnsi="Times New Roman" w:cs="Times New Roman"/>
                <w:bCs/>
                <w:sz w:val="24"/>
                <w:szCs w:val="24"/>
                <w:lang w:val="fr-FR"/>
              </w:rPr>
            </w:pPr>
            <w:r w:rsidRPr="00513BA1">
              <w:rPr>
                <w:rFonts w:ascii="Times New Roman" w:eastAsia="MS Mincho" w:hAnsi="Times New Roman" w:cs="Times New Roman"/>
                <w:bCs/>
                <w:sz w:val="24"/>
                <w:szCs w:val="24"/>
                <w:lang w:val="en-US"/>
              </w:rPr>
              <w:t>2.</w:t>
            </w:r>
            <w:r w:rsidR="007068F4" w:rsidRPr="00513BA1">
              <w:rPr>
                <w:rFonts w:ascii="Times New Roman" w:eastAsia="Times New Roman" w:hAnsi="Times New Roman" w:cs="Times New Roman"/>
                <w:caps/>
                <w:color w:val="FFFFFF"/>
                <w:sz w:val="24"/>
                <w:szCs w:val="24"/>
                <w:shd w:val="clear" w:color="auto" w:fill="FFFFFF"/>
                <w:lang w:val="fr-FR" w:eastAsia="fr-FR"/>
              </w:rPr>
              <w:t xml:space="preserve"> </w:t>
            </w:r>
            <w:r w:rsidR="007068F4" w:rsidRPr="00513BA1">
              <w:rPr>
                <w:rFonts w:ascii="Times New Roman" w:eastAsia="MS Mincho" w:hAnsi="Times New Roman" w:cs="Times New Roman"/>
                <w:bCs/>
                <w:sz w:val="24"/>
                <w:szCs w:val="24"/>
                <w:lang w:val="fr-FR"/>
              </w:rPr>
              <w:t>L’invention des droits naturels de l’homme</w:t>
            </w:r>
          </w:p>
          <w:p w14:paraId="48B5E777" w14:textId="7919917D" w:rsidR="00F070C4" w:rsidRPr="00513BA1" w:rsidRDefault="00F070C4" w:rsidP="00F070C4">
            <w:pPr>
              <w:autoSpaceDE w:val="0"/>
              <w:autoSpaceDN w:val="0"/>
              <w:adjustRightInd w:val="0"/>
              <w:rPr>
                <w:rFonts w:ascii="Times New Roman" w:eastAsia="MS Mincho" w:hAnsi="Times New Roman" w:cs="Times New Roman"/>
                <w:bCs/>
                <w:sz w:val="24"/>
                <w:szCs w:val="24"/>
                <w:lang w:val="fr-FR"/>
              </w:rPr>
            </w:pPr>
            <w:r w:rsidRPr="00513BA1">
              <w:rPr>
                <w:rFonts w:ascii="Times New Roman" w:eastAsia="MS Mincho" w:hAnsi="Times New Roman" w:cs="Times New Roman"/>
                <w:bCs/>
                <w:sz w:val="24"/>
                <w:szCs w:val="24"/>
                <w:lang w:val="en-US"/>
              </w:rPr>
              <w:t>3.</w:t>
            </w:r>
            <w:r w:rsidR="007068F4" w:rsidRPr="00513BA1">
              <w:rPr>
                <w:rFonts w:ascii="Times New Roman" w:eastAsia="Times New Roman" w:hAnsi="Times New Roman" w:cs="Times New Roman"/>
                <w:caps/>
                <w:color w:val="FFFFFF"/>
                <w:sz w:val="24"/>
                <w:szCs w:val="24"/>
                <w:shd w:val="clear" w:color="auto" w:fill="FFFFFF"/>
                <w:lang w:val="fr-FR" w:eastAsia="fr-FR"/>
              </w:rPr>
              <w:t xml:space="preserve"> </w:t>
            </w:r>
            <w:r w:rsidR="007068F4" w:rsidRPr="00513BA1">
              <w:rPr>
                <w:rFonts w:ascii="Times New Roman" w:eastAsia="MS Mincho" w:hAnsi="Times New Roman" w:cs="Times New Roman"/>
                <w:bCs/>
                <w:sz w:val="24"/>
                <w:szCs w:val="24"/>
                <w:lang w:val="fr-FR"/>
              </w:rPr>
              <w:t>Des libertés traditionnelles aux droits naturels de l’homme</w:t>
            </w:r>
          </w:p>
          <w:p w14:paraId="3D6D0325" w14:textId="72259EB0" w:rsidR="00F070C4" w:rsidRPr="00513BA1" w:rsidRDefault="00F070C4" w:rsidP="00F070C4">
            <w:pPr>
              <w:autoSpaceDE w:val="0"/>
              <w:autoSpaceDN w:val="0"/>
              <w:adjustRightInd w:val="0"/>
              <w:rPr>
                <w:rFonts w:ascii="Times New Roman" w:eastAsia="MS Mincho" w:hAnsi="Times New Roman" w:cs="Times New Roman"/>
                <w:bCs/>
                <w:sz w:val="24"/>
                <w:szCs w:val="24"/>
                <w:lang w:val="fr-FR"/>
              </w:rPr>
            </w:pPr>
            <w:r w:rsidRPr="00513BA1">
              <w:rPr>
                <w:rFonts w:ascii="Times New Roman" w:eastAsia="MS Mincho" w:hAnsi="Times New Roman" w:cs="Times New Roman"/>
                <w:bCs/>
                <w:sz w:val="24"/>
                <w:szCs w:val="24"/>
                <w:lang w:val="en-US"/>
              </w:rPr>
              <w:t>4.</w:t>
            </w:r>
            <w:r w:rsidR="007068F4" w:rsidRPr="00513BA1">
              <w:rPr>
                <w:rFonts w:ascii="Times New Roman" w:eastAsia="Times New Roman" w:hAnsi="Times New Roman" w:cs="Times New Roman"/>
                <w:caps/>
                <w:color w:val="FFFFFF"/>
                <w:sz w:val="24"/>
                <w:szCs w:val="24"/>
                <w:shd w:val="clear" w:color="auto" w:fill="FFFFFF"/>
                <w:lang w:val="fr-FR" w:eastAsia="fr-FR"/>
              </w:rPr>
              <w:t xml:space="preserve"> </w:t>
            </w:r>
            <w:r w:rsidR="007068F4" w:rsidRPr="00513BA1">
              <w:rPr>
                <w:rFonts w:ascii="Times New Roman" w:eastAsia="MS Mincho" w:hAnsi="Times New Roman" w:cs="Times New Roman"/>
                <w:bCs/>
                <w:sz w:val="24"/>
                <w:szCs w:val="24"/>
                <w:lang w:val="fr-FR"/>
              </w:rPr>
              <w:t>Des droits naturels de l’homme aux droits du citoyen</w:t>
            </w:r>
          </w:p>
          <w:p w14:paraId="1D05F9AD" w14:textId="527FF3EB" w:rsidR="00F070C4" w:rsidRPr="00513BA1" w:rsidRDefault="00F070C4" w:rsidP="00F070C4">
            <w:pPr>
              <w:autoSpaceDE w:val="0"/>
              <w:autoSpaceDN w:val="0"/>
              <w:adjustRightInd w:val="0"/>
              <w:rPr>
                <w:rFonts w:ascii="Times New Roman" w:eastAsia="MS Mincho" w:hAnsi="Times New Roman" w:cs="Times New Roman"/>
                <w:bCs/>
                <w:sz w:val="24"/>
                <w:szCs w:val="24"/>
                <w:lang w:val="fr-FR"/>
              </w:rPr>
            </w:pPr>
            <w:r w:rsidRPr="00513BA1">
              <w:rPr>
                <w:rFonts w:ascii="Times New Roman" w:eastAsia="MS Mincho" w:hAnsi="Times New Roman" w:cs="Times New Roman"/>
                <w:bCs/>
                <w:sz w:val="24"/>
                <w:szCs w:val="24"/>
                <w:lang w:val="en-US"/>
              </w:rPr>
              <w:t>5.</w:t>
            </w:r>
            <w:r w:rsidR="007068F4" w:rsidRPr="00513BA1">
              <w:rPr>
                <w:rFonts w:ascii="Times New Roman" w:eastAsia="Times New Roman" w:hAnsi="Times New Roman" w:cs="Times New Roman"/>
                <w:caps/>
                <w:color w:val="FFFFFF"/>
                <w:sz w:val="24"/>
                <w:szCs w:val="24"/>
                <w:shd w:val="clear" w:color="auto" w:fill="FFFFFF"/>
                <w:lang w:val="fr-FR" w:eastAsia="fr-FR"/>
              </w:rPr>
              <w:t xml:space="preserve"> </w:t>
            </w:r>
            <w:r w:rsidR="007068F4" w:rsidRPr="00513BA1">
              <w:rPr>
                <w:rFonts w:ascii="Times New Roman" w:eastAsia="MS Mincho" w:hAnsi="Times New Roman" w:cs="Times New Roman"/>
                <w:bCs/>
                <w:sz w:val="24"/>
                <w:szCs w:val="24"/>
                <w:lang w:val="fr-FR"/>
              </w:rPr>
              <w:t>La constitutionnalisation des droits des citoyens</w:t>
            </w:r>
          </w:p>
          <w:p w14:paraId="3212AD07" w14:textId="10168D12" w:rsidR="00F070C4" w:rsidRPr="00513BA1" w:rsidRDefault="00F070C4" w:rsidP="00F070C4">
            <w:pPr>
              <w:autoSpaceDE w:val="0"/>
              <w:autoSpaceDN w:val="0"/>
              <w:adjustRightInd w:val="0"/>
              <w:rPr>
                <w:rFonts w:ascii="Times New Roman" w:eastAsia="MS Mincho" w:hAnsi="Times New Roman" w:cs="Times New Roman"/>
                <w:bCs/>
                <w:sz w:val="24"/>
                <w:szCs w:val="24"/>
                <w:lang w:val="fr-FR"/>
              </w:rPr>
            </w:pPr>
            <w:r w:rsidRPr="00513BA1">
              <w:rPr>
                <w:rFonts w:ascii="Times New Roman" w:eastAsia="MS Mincho" w:hAnsi="Times New Roman" w:cs="Times New Roman"/>
                <w:bCs/>
                <w:sz w:val="24"/>
                <w:szCs w:val="24"/>
                <w:lang w:val="en-US"/>
              </w:rPr>
              <w:t>6.</w:t>
            </w:r>
            <w:r w:rsidR="007068F4" w:rsidRPr="00513BA1">
              <w:rPr>
                <w:rFonts w:ascii="Times New Roman" w:eastAsia="Times New Roman" w:hAnsi="Times New Roman" w:cs="Times New Roman"/>
                <w:caps/>
                <w:color w:val="FFFFFF"/>
                <w:sz w:val="24"/>
                <w:szCs w:val="24"/>
                <w:shd w:val="clear" w:color="auto" w:fill="FFFFFF"/>
                <w:lang w:val="fr-FR" w:eastAsia="fr-FR"/>
              </w:rPr>
              <w:t xml:space="preserve"> </w:t>
            </w:r>
            <w:r w:rsidR="007068F4" w:rsidRPr="00513BA1">
              <w:rPr>
                <w:rFonts w:ascii="Times New Roman" w:eastAsia="MS Mincho" w:hAnsi="Times New Roman" w:cs="Times New Roman"/>
                <w:bCs/>
                <w:sz w:val="24"/>
                <w:szCs w:val="24"/>
                <w:lang w:val="fr-FR"/>
              </w:rPr>
              <w:t>Les critiques du modèle libéral de garantie des droits</w:t>
            </w:r>
          </w:p>
          <w:p w14:paraId="28A9D293" w14:textId="1BBBED10" w:rsidR="00F070C4" w:rsidRPr="00513BA1" w:rsidRDefault="00F070C4" w:rsidP="00F070C4">
            <w:pPr>
              <w:autoSpaceDE w:val="0"/>
              <w:autoSpaceDN w:val="0"/>
              <w:adjustRightInd w:val="0"/>
              <w:rPr>
                <w:rFonts w:ascii="Times New Roman" w:eastAsia="MS Mincho" w:hAnsi="Times New Roman" w:cs="Times New Roman"/>
                <w:bCs/>
                <w:sz w:val="24"/>
                <w:szCs w:val="24"/>
                <w:lang w:val="fr-FR"/>
              </w:rPr>
            </w:pPr>
            <w:r w:rsidRPr="00513BA1">
              <w:rPr>
                <w:rFonts w:ascii="Times New Roman" w:eastAsia="MS Mincho" w:hAnsi="Times New Roman" w:cs="Times New Roman"/>
                <w:bCs/>
                <w:sz w:val="24"/>
                <w:szCs w:val="24"/>
                <w:lang w:val="en-US"/>
              </w:rPr>
              <w:t>7.</w:t>
            </w:r>
            <w:r w:rsidR="007068F4" w:rsidRPr="00513BA1">
              <w:rPr>
                <w:rFonts w:ascii="Times New Roman" w:eastAsia="Times New Roman" w:hAnsi="Times New Roman" w:cs="Times New Roman"/>
                <w:caps/>
                <w:color w:val="FFFFFF"/>
                <w:sz w:val="24"/>
                <w:szCs w:val="24"/>
                <w:shd w:val="clear" w:color="auto" w:fill="FFFFFF"/>
                <w:lang w:val="fr-FR" w:eastAsia="fr-FR"/>
              </w:rPr>
              <w:t xml:space="preserve"> </w:t>
            </w:r>
            <w:r w:rsidR="007068F4" w:rsidRPr="00513BA1">
              <w:rPr>
                <w:rFonts w:ascii="Times New Roman" w:eastAsia="MS Mincho" w:hAnsi="Times New Roman" w:cs="Times New Roman"/>
                <w:bCs/>
                <w:sz w:val="24"/>
                <w:szCs w:val="24"/>
                <w:lang w:val="fr-FR"/>
              </w:rPr>
              <w:t>La crise de la garantie des droits dans les démocraties parlementaires</w:t>
            </w:r>
          </w:p>
          <w:p w14:paraId="1C575FED" w14:textId="26D1231D" w:rsidR="00F070C4" w:rsidRPr="00513BA1" w:rsidRDefault="00F070C4" w:rsidP="00F070C4">
            <w:pPr>
              <w:autoSpaceDE w:val="0"/>
              <w:autoSpaceDN w:val="0"/>
              <w:adjustRightInd w:val="0"/>
              <w:rPr>
                <w:rFonts w:ascii="Times New Roman" w:eastAsia="MS Mincho" w:hAnsi="Times New Roman" w:cs="Times New Roman"/>
                <w:bCs/>
                <w:sz w:val="24"/>
                <w:szCs w:val="24"/>
                <w:lang w:val="fr-FR"/>
              </w:rPr>
            </w:pPr>
            <w:r w:rsidRPr="00513BA1">
              <w:rPr>
                <w:rFonts w:ascii="Times New Roman" w:eastAsia="MS Mincho" w:hAnsi="Times New Roman" w:cs="Times New Roman"/>
                <w:bCs/>
                <w:sz w:val="24"/>
                <w:szCs w:val="24"/>
                <w:lang w:val="en-US"/>
              </w:rPr>
              <w:t>8.</w:t>
            </w:r>
            <w:r w:rsidR="007068F4" w:rsidRPr="00513BA1">
              <w:rPr>
                <w:rFonts w:ascii="Times New Roman" w:eastAsia="Times New Roman" w:hAnsi="Times New Roman" w:cs="Times New Roman"/>
                <w:caps/>
                <w:color w:val="FFFFFF"/>
                <w:sz w:val="24"/>
                <w:szCs w:val="24"/>
                <w:shd w:val="clear" w:color="auto" w:fill="FFFFFF"/>
                <w:lang w:val="fr-FR" w:eastAsia="fr-FR"/>
              </w:rPr>
              <w:t xml:space="preserve"> </w:t>
            </w:r>
            <w:r w:rsidR="007068F4" w:rsidRPr="00513BA1">
              <w:rPr>
                <w:rFonts w:ascii="Times New Roman" w:eastAsia="MS Mincho" w:hAnsi="Times New Roman" w:cs="Times New Roman"/>
                <w:bCs/>
                <w:sz w:val="24"/>
                <w:szCs w:val="24"/>
                <w:lang w:val="fr-FR"/>
              </w:rPr>
              <w:t>La garantie des droits face aux totalitarismes</w:t>
            </w:r>
          </w:p>
          <w:p w14:paraId="49678A3A" w14:textId="1E10200C" w:rsidR="00F070C4" w:rsidRPr="00513BA1" w:rsidRDefault="00F070C4" w:rsidP="00F070C4">
            <w:pPr>
              <w:autoSpaceDE w:val="0"/>
              <w:autoSpaceDN w:val="0"/>
              <w:adjustRightInd w:val="0"/>
              <w:rPr>
                <w:rFonts w:ascii="Times New Roman" w:eastAsia="MS Mincho" w:hAnsi="Times New Roman" w:cs="Times New Roman"/>
                <w:bCs/>
                <w:sz w:val="24"/>
                <w:szCs w:val="24"/>
                <w:lang w:val="fr-FR"/>
              </w:rPr>
            </w:pPr>
            <w:r w:rsidRPr="00513BA1">
              <w:rPr>
                <w:rFonts w:ascii="Times New Roman" w:eastAsia="MS Mincho" w:hAnsi="Times New Roman" w:cs="Times New Roman"/>
                <w:bCs/>
                <w:sz w:val="24"/>
                <w:szCs w:val="24"/>
                <w:lang w:val="en-US"/>
              </w:rPr>
              <w:t>9.</w:t>
            </w:r>
            <w:r w:rsidR="007068F4" w:rsidRPr="00513BA1">
              <w:rPr>
                <w:rFonts w:ascii="Times New Roman" w:eastAsia="Times New Roman" w:hAnsi="Times New Roman" w:cs="Times New Roman"/>
                <w:caps/>
                <w:color w:val="FFFFFF"/>
                <w:sz w:val="24"/>
                <w:szCs w:val="24"/>
                <w:shd w:val="clear" w:color="auto" w:fill="FFFFFF"/>
                <w:lang w:val="fr-FR" w:eastAsia="fr-FR"/>
              </w:rPr>
              <w:t xml:space="preserve"> </w:t>
            </w:r>
            <w:r w:rsidR="007068F4" w:rsidRPr="00513BA1">
              <w:rPr>
                <w:rFonts w:ascii="Times New Roman" w:eastAsia="MS Mincho" w:hAnsi="Times New Roman" w:cs="Times New Roman"/>
                <w:bCs/>
                <w:sz w:val="24"/>
                <w:szCs w:val="24"/>
                <w:lang w:val="fr-FR"/>
              </w:rPr>
              <w:t>L’internationalisation des droits de l’homme</w:t>
            </w:r>
          </w:p>
          <w:p w14:paraId="2A8488BC" w14:textId="2187FB06" w:rsidR="007068F4" w:rsidRPr="00513BA1" w:rsidRDefault="00F070C4" w:rsidP="007068F4">
            <w:pPr>
              <w:autoSpaceDE w:val="0"/>
              <w:autoSpaceDN w:val="0"/>
              <w:adjustRightInd w:val="0"/>
              <w:rPr>
                <w:rFonts w:ascii="Times New Roman" w:eastAsia="MS Mincho" w:hAnsi="Times New Roman" w:cs="Times New Roman"/>
                <w:bCs/>
                <w:sz w:val="24"/>
                <w:szCs w:val="24"/>
                <w:lang w:val="fr-FR"/>
              </w:rPr>
            </w:pPr>
            <w:r w:rsidRPr="00513BA1">
              <w:rPr>
                <w:rFonts w:ascii="Times New Roman" w:eastAsia="MS Mincho" w:hAnsi="Times New Roman" w:cs="Times New Roman"/>
                <w:bCs/>
                <w:sz w:val="24"/>
                <w:szCs w:val="24"/>
                <w:lang w:val="en-US"/>
              </w:rPr>
              <w:t>10.</w:t>
            </w:r>
            <w:r w:rsidR="007068F4" w:rsidRPr="00513BA1">
              <w:rPr>
                <w:rFonts w:ascii="Times New Roman" w:eastAsia="Times New Roman" w:hAnsi="Times New Roman" w:cs="Times New Roman"/>
                <w:caps/>
                <w:color w:val="FFFFFF"/>
                <w:sz w:val="24"/>
                <w:szCs w:val="24"/>
                <w:shd w:val="clear" w:color="auto" w:fill="FFFFFF"/>
                <w:lang w:val="fr-FR" w:eastAsia="fr-FR"/>
              </w:rPr>
              <w:t xml:space="preserve"> </w:t>
            </w:r>
            <w:r w:rsidR="007068F4" w:rsidRPr="00513BA1">
              <w:rPr>
                <w:rFonts w:ascii="Times New Roman" w:eastAsia="MS Mincho" w:hAnsi="Times New Roman" w:cs="Times New Roman"/>
                <w:bCs/>
                <w:sz w:val="24"/>
                <w:szCs w:val="24"/>
                <w:lang w:val="fr-FR"/>
              </w:rPr>
              <w:t>La diversification des systèmes de protection des droits de l’homme</w:t>
            </w:r>
          </w:p>
          <w:p w14:paraId="393D2282" w14:textId="2740C62B" w:rsidR="003249AE" w:rsidRPr="00513BA1" w:rsidRDefault="003249AE" w:rsidP="003249AE">
            <w:pPr>
              <w:autoSpaceDE w:val="0"/>
              <w:autoSpaceDN w:val="0"/>
              <w:adjustRightInd w:val="0"/>
              <w:rPr>
                <w:rFonts w:ascii="Times New Roman" w:eastAsia="MS Mincho" w:hAnsi="Times New Roman" w:cs="Times New Roman"/>
                <w:bCs/>
                <w:sz w:val="24"/>
                <w:szCs w:val="24"/>
                <w:lang w:val="en-US"/>
              </w:rPr>
            </w:pPr>
          </w:p>
        </w:tc>
      </w:tr>
      <w:tr w:rsidR="0013685C" w:rsidRPr="0005220F" w14:paraId="001653A9" w14:textId="7961B462" w:rsidTr="00513BA1">
        <w:trPr>
          <w:trHeight w:val="1498"/>
        </w:trPr>
        <w:tc>
          <w:tcPr>
            <w:tcW w:w="3510" w:type="dxa"/>
          </w:tcPr>
          <w:p w14:paraId="37FD00D9" w14:textId="492A756F" w:rsidR="0013685C" w:rsidRPr="002468DA" w:rsidRDefault="000D70F4" w:rsidP="009B7C12">
            <w:pPr>
              <w:autoSpaceDE w:val="0"/>
              <w:autoSpaceDN w:val="0"/>
              <w:adjustRightInd w:val="0"/>
              <w:jc w:val="both"/>
              <w:rPr>
                <w:rFonts w:ascii="Times New Roman" w:eastAsia="MS Mincho" w:hAnsi="Times New Roman" w:cs="Times New Roman"/>
                <w:b/>
                <w:bCs/>
                <w:sz w:val="24"/>
                <w:szCs w:val="24"/>
              </w:rPr>
            </w:pPr>
            <w:proofErr w:type="spellStart"/>
            <w:r w:rsidRPr="002468DA">
              <w:rPr>
                <w:rFonts w:ascii="Times New Roman" w:eastAsia="MS Mincho" w:hAnsi="Times New Roman" w:cs="Times New Roman"/>
                <w:b/>
                <w:bCs/>
                <w:sz w:val="24"/>
                <w:szCs w:val="24"/>
              </w:rPr>
              <w:lastRenderedPageBreak/>
              <w:t>Lecture</w:t>
            </w:r>
            <w:proofErr w:type="spellEnd"/>
            <w:r w:rsidRPr="002468DA">
              <w:rPr>
                <w:rFonts w:ascii="Times New Roman" w:eastAsia="MS Mincho" w:hAnsi="Times New Roman" w:cs="Times New Roman"/>
                <w:b/>
                <w:bCs/>
                <w:sz w:val="24"/>
                <w:szCs w:val="24"/>
              </w:rPr>
              <w:t xml:space="preserve"> </w:t>
            </w:r>
            <w:proofErr w:type="spellStart"/>
            <w:r w:rsidRPr="002468DA">
              <w:rPr>
                <w:rFonts w:ascii="Times New Roman" w:eastAsia="MS Mincho" w:hAnsi="Times New Roman" w:cs="Times New Roman"/>
                <w:b/>
                <w:bCs/>
                <w:sz w:val="24"/>
                <w:szCs w:val="24"/>
              </w:rPr>
              <w:t>recommandée</w:t>
            </w:r>
            <w:proofErr w:type="spellEnd"/>
            <w:r w:rsidR="005916E5" w:rsidRPr="002468DA">
              <w:rPr>
                <w:rFonts w:ascii="Times New Roman" w:eastAsia="MS Mincho" w:hAnsi="Times New Roman" w:cs="Times New Roman"/>
                <w:b/>
                <w:bCs/>
                <w:sz w:val="24"/>
                <w:szCs w:val="24"/>
              </w:rPr>
              <w:t>/</w:t>
            </w:r>
            <w:proofErr w:type="spellStart"/>
            <w:r w:rsidR="005916E5" w:rsidRPr="002468DA">
              <w:rPr>
                <w:rFonts w:ascii="Times New Roman" w:eastAsia="MS Mincho" w:hAnsi="Times New Roman" w:cs="Times New Roman"/>
                <w:b/>
                <w:bCs/>
                <w:sz w:val="24"/>
                <w:szCs w:val="24"/>
              </w:rPr>
              <w:t>matériel</w:t>
            </w:r>
            <w:proofErr w:type="spellEnd"/>
            <w:r w:rsidRPr="002468DA">
              <w:rPr>
                <w:rFonts w:ascii="Times New Roman" w:eastAsia="MS Mincho" w:hAnsi="Times New Roman" w:cs="Times New Roman"/>
                <w:b/>
                <w:bCs/>
                <w:sz w:val="24"/>
                <w:szCs w:val="24"/>
              </w:rPr>
              <w:t>:</w:t>
            </w:r>
          </w:p>
        </w:tc>
        <w:tc>
          <w:tcPr>
            <w:tcW w:w="5552" w:type="dxa"/>
          </w:tcPr>
          <w:p w14:paraId="14262B0C" w14:textId="77777777" w:rsidR="0013685C" w:rsidRPr="00513BA1" w:rsidRDefault="00141077" w:rsidP="00141077">
            <w:pPr>
              <w:autoSpaceDE w:val="0"/>
              <w:autoSpaceDN w:val="0"/>
              <w:adjustRightInd w:val="0"/>
              <w:rPr>
                <w:rFonts w:ascii="Times New Roman" w:eastAsia="MS Mincho" w:hAnsi="Times New Roman" w:cs="Times New Roman"/>
                <w:bCs/>
                <w:sz w:val="24"/>
                <w:szCs w:val="24"/>
              </w:rPr>
            </w:pPr>
            <w:r w:rsidRPr="00513BA1">
              <w:rPr>
                <w:rFonts w:ascii="Times New Roman" w:eastAsia="MS Mincho" w:hAnsi="Times New Roman" w:cs="Times New Roman"/>
                <w:bCs/>
                <w:sz w:val="24"/>
                <w:szCs w:val="24"/>
              </w:rPr>
              <w:t xml:space="preserve">X. Dupré de Boulois, </w:t>
            </w:r>
            <w:r w:rsidRPr="00513BA1">
              <w:rPr>
                <w:rFonts w:ascii="Times New Roman" w:eastAsia="MS Mincho" w:hAnsi="Times New Roman" w:cs="Times New Roman"/>
                <w:bCs/>
                <w:i/>
                <w:sz w:val="24"/>
                <w:szCs w:val="24"/>
              </w:rPr>
              <w:t>Droit des libertés fondamentales</w:t>
            </w:r>
            <w:r w:rsidRPr="00513BA1">
              <w:rPr>
                <w:rFonts w:ascii="Times New Roman" w:eastAsia="MS Mincho" w:hAnsi="Times New Roman" w:cs="Times New Roman"/>
                <w:bCs/>
                <w:sz w:val="24"/>
                <w:szCs w:val="24"/>
              </w:rPr>
              <w:t>, 3ème ed. PUF, 2022</w:t>
            </w:r>
          </w:p>
          <w:p w14:paraId="39E20A18" w14:textId="62932D75" w:rsidR="00141077" w:rsidRPr="00513BA1" w:rsidRDefault="00141077" w:rsidP="00141077">
            <w:pPr>
              <w:autoSpaceDE w:val="0"/>
              <w:autoSpaceDN w:val="0"/>
              <w:adjustRightInd w:val="0"/>
              <w:rPr>
                <w:rFonts w:ascii="Times New Roman" w:eastAsia="MS Mincho" w:hAnsi="Times New Roman" w:cs="Times New Roman"/>
                <w:bCs/>
                <w:sz w:val="24"/>
                <w:szCs w:val="24"/>
              </w:rPr>
            </w:pPr>
            <w:r w:rsidRPr="00513BA1">
              <w:rPr>
                <w:rFonts w:ascii="Times New Roman" w:eastAsia="MS Mincho" w:hAnsi="Times New Roman" w:cs="Times New Roman"/>
                <w:bCs/>
                <w:sz w:val="24"/>
                <w:szCs w:val="24"/>
              </w:rPr>
              <w:t xml:space="preserve">H. Oberdorff, </w:t>
            </w:r>
            <w:r w:rsidRPr="00513BA1">
              <w:rPr>
                <w:rFonts w:ascii="Times New Roman" w:eastAsia="MS Mincho" w:hAnsi="Times New Roman" w:cs="Times New Roman"/>
                <w:bCs/>
                <w:i/>
                <w:sz w:val="24"/>
                <w:szCs w:val="24"/>
              </w:rPr>
              <w:t>Droits de l’homme et libertés fondamentales</w:t>
            </w:r>
            <w:r w:rsidRPr="00513BA1">
              <w:rPr>
                <w:rFonts w:ascii="Times New Roman" w:eastAsia="MS Mincho" w:hAnsi="Times New Roman" w:cs="Times New Roman"/>
                <w:bCs/>
                <w:sz w:val="24"/>
                <w:szCs w:val="24"/>
              </w:rPr>
              <w:t>, 8</w:t>
            </w:r>
            <w:r w:rsidR="007068F4" w:rsidRPr="00513BA1">
              <w:rPr>
                <w:rFonts w:ascii="Times New Roman" w:eastAsia="MS Mincho" w:hAnsi="Times New Roman" w:cs="Times New Roman"/>
                <w:bCs/>
                <w:sz w:val="24"/>
                <w:szCs w:val="24"/>
              </w:rPr>
              <w:t>ème éd</w:t>
            </w:r>
            <w:proofErr w:type="gramStart"/>
            <w:r w:rsidR="007068F4" w:rsidRPr="00513BA1">
              <w:rPr>
                <w:rFonts w:ascii="Times New Roman" w:eastAsia="MS Mincho" w:hAnsi="Times New Roman" w:cs="Times New Roman"/>
                <w:bCs/>
                <w:sz w:val="24"/>
                <w:szCs w:val="24"/>
              </w:rPr>
              <w:t>.,</w:t>
            </w:r>
            <w:proofErr w:type="gramEnd"/>
            <w:r w:rsidR="007068F4" w:rsidRPr="00513BA1">
              <w:rPr>
                <w:rFonts w:ascii="Times New Roman" w:eastAsia="MS Mincho" w:hAnsi="Times New Roman" w:cs="Times New Roman"/>
                <w:bCs/>
                <w:sz w:val="24"/>
                <w:szCs w:val="24"/>
              </w:rPr>
              <w:t xml:space="preserve"> L.G.D.J., 2021</w:t>
            </w:r>
          </w:p>
          <w:p w14:paraId="10BE965F" w14:textId="13EE593C" w:rsidR="00141077" w:rsidRPr="00513BA1" w:rsidRDefault="00141077" w:rsidP="00141077">
            <w:pPr>
              <w:autoSpaceDE w:val="0"/>
              <w:autoSpaceDN w:val="0"/>
              <w:adjustRightInd w:val="0"/>
              <w:rPr>
                <w:rFonts w:ascii="Times New Roman" w:eastAsia="MS Mincho" w:hAnsi="Times New Roman" w:cs="Times New Roman"/>
                <w:sz w:val="24"/>
                <w:szCs w:val="24"/>
                <w:lang w:val="fr-FR"/>
              </w:rPr>
            </w:pPr>
            <w:r w:rsidRPr="00513BA1">
              <w:rPr>
                <w:rFonts w:ascii="Times New Roman" w:eastAsia="MS Mincho" w:hAnsi="Times New Roman" w:cs="Times New Roman"/>
                <w:bCs/>
                <w:sz w:val="24"/>
                <w:szCs w:val="24"/>
              </w:rPr>
              <w:t xml:space="preserve">F. Sudre, </w:t>
            </w:r>
            <w:r w:rsidRPr="00513BA1">
              <w:rPr>
                <w:rFonts w:ascii="Times New Roman" w:eastAsia="MS Mincho" w:hAnsi="Times New Roman" w:cs="Times New Roman"/>
                <w:i/>
                <w:sz w:val="24"/>
                <w:szCs w:val="24"/>
                <w:lang w:val="fr-FR"/>
              </w:rPr>
              <w:t xml:space="preserve">Les grands arrêts de la Cour européenne des Droits de l'Homme, </w:t>
            </w:r>
            <w:r w:rsidRPr="00513BA1">
              <w:rPr>
                <w:rFonts w:ascii="Times New Roman" w:eastAsia="MS Mincho" w:hAnsi="Times New Roman" w:cs="Times New Roman"/>
                <w:sz w:val="24"/>
                <w:szCs w:val="24"/>
                <w:lang w:val="fr-FR"/>
              </w:rPr>
              <w:t>PUF, 2022</w:t>
            </w:r>
          </w:p>
          <w:p w14:paraId="345207AB" w14:textId="174E14B9" w:rsidR="00141077" w:rsidRPr="00513BA1" w:rsidRDefault="00141077" w:rsidP="00141077">
            <w:pPr>
              <w:autoSpaceDE w:val="0"/>
              <w:autoSpaceDN w:val="0"/>
              <w:adjustRightInd w:val="0"/>
              <w:rPr>
                <w:rFonts w:ascii="Times New Roman" w:eastAsia="MS Mincho" w:hAnsi="Times New Roman" w:cs="Times New Roman"/>
                <w:bCs/>
                <w:sz w:val="24"/>
                <w:szCs w:val="24"/>
              </w:rPr>
            </w:pPr>
          </w:p>
        </w:tc>
      </w:tr>
      <w:tr w:rsidR="0013685C" w:rsidRPr="0005220F" w14:paraId="172F0FFF" w14:textId="49FCEC89" w:rsidTr="00513BA1">
        <w:trPr>
          <w:trHeight w:val="1310"/>
        </w:trPr>
        <w:tc>
          <w:tcPr>
            <w:tcW w:w="3510" w:type="dxa"/>
          </w:tcPr>
          <w:p w14:paraId="7394312A" w14:textId="7D2C3336" w:rsidR="0013685C" w:rsidRPr="002468DA" w:rsidRDefault="0013685C" w:rsidP="009B7C12">
            <w:pPr>
              <w:autoSpaceDE w:val="0"/>
              <w:autoSpaceDN w:val="0"/>
              <w:adjustRightInd w:val="0"/>
              <w:jc w:val="both"/>
              <w:rPr>
                <w:rFonts w:ascii="Times New Roman" w:eastAsia="MS Mincho" w:hAnsi="Times New Roman" w:cs="Times New Roman"/>
                <w:b/>
                <w:bCs/>
                <w:sz w:val="24"/>
                <w:szCs w:val="24"/>
              </w:rPr>
            </w:pPr>
            <w:proofErr w:type="spellStart"/>
            <w:r w:rsidRPr="002468DA">
              <w:rPr>
                <w:rFonts w:ascii="Times New Roman" w:eastAsia="MS Mincho" w:hAnsi="Times New Roman" w:cs="Times New Roman"/>
                <w:b/>
                <w:bCs/>
                <w:sz w:val="24"/>
                <w:szCs w:val="24"/>
              </w:rPr>
              <w:t>Exam</w:t>
            </w:r>
            <w:r w:rsidR="005916E5" w:rsidRPr="002468DA">
              <w:rPr>
                <w:rFonts w:ascii="Times New Roman" w:eastAsia="MS Mincho" w:hAnsi="Times New Roman" w:cs="Times New Roman"/>
                <w:b/>
                <w:bCs/>
                <w:sz w:val="24"/>
                <w:szCs w:val="24"/>
              </w:rPr>
              <w:t>en</w:t>
            </w:r>
            <w:proofErr w:type="spellEnd"/>
            <w:r w:rsidR="000D70F4" w:rsidRPr="002468DA">
              <w:rPr>
                <w:rFonts w:ascii="Times New Roman" w:eastAsia="MS Mincho" w:hAnsi="Times New Roman" w:cs="Times New Roman"/>
                <w:b/>
                <w:bCs/>
                <w:sz w:val="24"/>
                <w:szCs w:val="24"/>
              </w:rPr>
              <w:t xml:space="preserve"> </w:t>
            </w:r>
            <w:proofErr w:type="spellStart"/>
            <w:r w:rsidR="000D70F4" w:rsidRPr="002468DA">
              <w:rPr>
                <w:rFonts w:ascii="Times New Roman" w:eastAsia="MS Mincho" w:hAnsi="Times New Roman" w:cs="Times New Roman"/>
                <w:b/>
                <w:bCs/>
                <w:sz w:val="24"/>
                <w:szCs w:val="24"/>
              </w:rPr>
              <w:t>prévu</w:t>
            </w:r>
            <w:proofErr w:type="spellEnd"/>
            <w:r w:rsidR="000D70F4" w:rsidRPr="002468DA">
              <w:rPr>
                <w:rFonts w:ascii="Times New Roman" w:eastAsia="MS Mincho" w:hAnsi="Times New Roman" w:cs="Times New Roman"/>
                <w:b/>
                <w:bCs/>
                <w:sz w:val="24"/>
                <w:szCs w:val="24"/>
              </w:rPr>
              <w:t>:</w:t>
            </w:r>
          </w:p>
        </w:tc>
        <w:tc>
          <w:tcPr>
            <w:tcW w:w="5552" w:type="dxa"/>
          </w:tcPr>
          <w:p w14:paraId="337BF113" w14:textId="4EC05A26" w:rsidR="005D706B" w:rsidRPr="00513BA1" w:rsidRDefault="000E6034" w:rsidP="005D706B">
            <w:pPr>
              <w:autoSpaceDE w:val="0"/>
              <w:autoSpaceDN w:val="0"/>
              <w:adjustRightInd w:val="0"/>
              <w:jc w:val="both"/>
              <w:rPr>
                <w:rFonts w:ascii="Times New Roman" w:eastAsia="MS Mincho" w:hAnsi="Times New Roman" w:cs="Times New Roman"/>
                <w:bCs/>
                <w:sz w:val="24"/>
                <w:szCs w:val="24"/>
                <w:lang w:val="fr-FR"/>
              </w:rPr>
            </w:pPr>
            <w:r w:rsidRPr="00513BA1">
              <w:rPr>
                <w:rFonts w:ascii="Times New Roman" w:eastAsia="MS Mincho" w:hAnsi="Times New Roman" w:cs="Times New Roman"/>
                <w:bCs/>
                <w:sz w:val="24"/>
                <w:szCs w:val="24"/>
              </w:rPr>
              <w:t>Examen écr</w:t>
            </w:r>
            <w:r w:rsidR="005D706B" w:rsidRPr="00513BA1">
              <w:rPr>
                <w:rFonts w:ascii="Times New Roman" w:eastAsia="MS Mincho" w:hAnsi="Times New Roman" w:cs="Times New Roman"/>
                <w:bCs/>
                <w:sz w:val="24"/>
                <w:szCs w:val="24"/>
              </w:rPr>
              <w:t>it sur table (durée à déterminer</w:t>
            </w:r>
            <w:r w:rsidRPr="00513BA1">
              <w:rPr>
                <w:rFonts w:ascii="Times New Roman" w:eastAsia="MS Mincho" w:hAnsi="Times New Roman" w:cs="Times New Roman"/>
                <w:bCs/>
                <w:sz w:val="24"/>
                <w:szCs w:val="24"/>
              </w:rPr>
              <w:t>)</w:t>
            </w:r>
            <w:r w:rsidR="005D706B" w:rsidRPr="00513BA1">
              <w:rPr>
                <w:rFonts w:ascii="Times New Roman" w:eastAsia="MS Mincho" w:hAnsi="Times New Roman" w:cs="Times New Roman"/>
                <w:bCs/>
                <w:sz w:val="24"/>
                <w:szCs w:val="24"/>
              </w:rPr>
              <w:t xml:space="preserve">. </w:t>
            </w:r>
            <w:r w:rsidR="005D706B" w:rsidRPr="00513BA1">
              <w:rPr>
                <w:rFonts w:ascii="Times New Roman" w:eastAsia="MS Mincho" w:hAnsi="Times New Roman" w:cs="Times New Roman"/>
                <w:bCs/>
                <w:sz w:val="24"/>
                <w:szCs w:val="24"/>
                <w:lang w:val="fr-FR"/>
              </w:rPr>
              <w:t>Il comportera des questions pratiques et théoriques et</w:t>
            </w:r>
            <w:r w:rsidR="00F070C4" w:rsidRPr="00513BA1">
              <w:rPr>
                <w:rFonts w:ascii="Times New Roman" w:eastAsia="MS Mincho" w:hAnsi="Times New Roman" w:cs="Times New Roman"/>
                <w:bCs/>
                <w:sz w:val="24"/>
                <w:szCs w:val="24"/>
                <w:lang w:val="fr-FR"/>
              </w:rPr>
              <w:t xml:space="preserve"> éventuellement un questionnaire à choix multiples </w:t>
            </w:r>
            <w:r w:rsidR="005D706B" w:rsidRPr="00513BA1">
              <w:rPr>
                <w:rFonts w:ascii="Times New Roman" w:eastAsia="MS Mincho" w:hAnsi="Times New Roman" w:cs="Times New Roman"/>
                <w:bCs/>
                <w:sz w:val="24"/>
                <w:szCs w:val="24"/>
                <w:lang w:val="fr-FR"/>
              </w:rPr>
              <w:t>visant à vérifier les connaissances de l’étudiant(e).</w:t>
            </w:r>
          </w:p>
          <w:p w14:paraId="34DC4729" w14:textId="77777777" w:rsidR="005D706B" w:rsidRPr="00513BA1" w:rsidRDefault="005D706B" w:rsidP="005D706B">
            <w:pPr>
              <w:autoSpaceDE w:val="0"/>
              <w:autoSpaceDN w:val="0"/>
              <w:adjustRightInd w:val="0"/>
              <w:jc w:val="both"/>
              <w:rPr>
                <w:rFonts w:ascii="Times New Roman" w:eastAsia="MS Mincho" w:hAnsi="Times New Roman" w:cs="Times New Roman"/>
                <w:bCs/>
                <w:sz w:val="24"/>
                <w:szCs w:val="24"/>
                <w:lang w:val="fr-FR"/>
              </w:rPr>
            </w:pPr>
          </w:p>
          <w:p w14:paraId="070B0D34" w14:textId="1727A989" w:rsidR="0013685C" w:rsidRPr="00513BA1" w:rsidRDefault="0013685C" w:rsidP="000E6034">
            <w:pPr>
              <w:autoSpaceDE w:val="0"/>
              <w:autoSpaceDN w:val="0"/>
              <w:adjustRightInd w:val="0"/>
              <w:jc w:val="both"/>
              <w:rPr>
                <w:rFonts w:ascii="Times New Roman" w:eastAsia="MS Mincho" w:hAnsi="Times New Roman" w:cs="Times New Roman"/>
                <w:bCs/>
                <w:sz w:val="24"/>
                <w:szCs w:val="24"/>
              </w:rPr>
            </w:pPr>
          </w:p>
        </w:tc>
      </w:tr>
    </w:tbl>
    <w:p w14:paraId="42B17EC3" w14:textId="1B93AC40" w:rsidR="00AF6735" w:rsidRPr="0005220F" w:rsidRDefault="00AF6735" w:rsidP="0013685C">
      <w:pPr>
        <w:autoSpaceDE w:val="0"/>
        <w:autoSpaceDN w:val="0"/>
        <w:adjustRightInd w:val="0"/>
        <w:spacing w:after="0" w:line="240" w:lineRule="auto"/>
        <w:jc w:val="both"/>
        <w:rPr>
          <w:rFonts w:ascii="Times New Roman" w:eastAsia="MS Mincho" w:hAnsi="Times New Roman" w:cs="Times New Roman"/>
          <w:b/>
          <w:bCs/>
          <w:sz w:val="20"/>
          <w:szCs w:val="20"/>
        </w:rPr>
      </w:pPr>
    </w:p>
    <w:sectPr w:rsidR="00AF6735" w:rsidRPr="0005220F" w:rsidSect="00B74E3C">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69397" w14:textId="77777777" w:rsidR="00141077" w:rsidRDefault="00141077" w:rsidP="006A3E9F">
      <w:pPr>
        <w:spacing w:after="0" w:line="240" w:lineRule="auto"/>
      </w:pPr>
      <w:r>
        <w:separator/>
      </w:r>
    </w:p>
  </w:endnote>
  <w:endnote w:type="continuationSeparator" w:id="0">
    <w:p w14:paraId="5E3D1A6F" w14:textId="77777777" w:rsidR="00141077" w:rsidRDefault="00141077"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ramondLightHu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3C8BE" w14:textId="77777777" w:rsidR="00141077" w:rsidRDefault="00141077" w:rsidP="006A3E9F">
      <w:pPr>
        <w:spacing w:after="0" w:line="240" w:lineRule="auto"/>
      </w:pPr>
      <w:r>
        <w:separator/>
      </w:r>
    </w:p>
  </w:footnote>
  <w:footnote w:type="continuationSeparator" w:id="0">
    <w:p w14:paraId="240D7A67" w14:textId="77777777" w:rsidR="00141077" w:rsidRDefault="00141077"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1E9DC" w14:textId="77777777" w:rsidR="00513BA1" w:rsidRPr="00FA0CAC" w:rsidRDefault="00513BA1" w:rsidP="00513BA1">
    <w:pPr>
      <w:tabs>
        <w:tab w:val="left" w:pos="142"/>
        <w:tab w:val="center" w:pos="4536"/>
        <w:tab w:val="right" w:pos="9072"/>
      </w:tabs>
      <w:spacing w:after="0" w:line="240" w:lineRule="auto"/>
      <w:rPr>
        <w:rFonts w:ascii="Cambria" w:eastAsia="MS Mincho" w:hAnsi="Cambria" w:cs="Times New Roman"/>
        <w:sz w:val="24"/>
        <w:szCs w:val="24"/>
        <w:lang w:val="en-US"/>
      </w:rPr>
    </w:pPr>
    <w:r w:rsidRPr="00FA0CAC">
      <w:rPr>
        <w:rFonts w:ascii="Cambria" w:eastAsia="MS Mincho" w:hAnsi="Cambria" w:cs="Times New Roman"/>
        <w:noProof/>
        <w:sz w:val="24"/>
        <w:szCs w:val="24"/>
        <w:lang w:eastAsia="hu-HU"/>
      </w:rPr>
      <w:drawing>
        <wp:anchor distT="0" distB="0" distL="114300" distR="114300" simplePos="0" relativeHeight="251658240" behindDoc="0" locked="0" layoutInCell="1" allowOverlap="1" wp14:anchorId="60A72596" wp14:editId="0759E4F4">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56335" w14:textId="77777777" w:rsidR="00513BA1" w:rsidRPr="00FA0CAC" w:rsidRDefault="00513BA1" w:rsidP="00513BA1">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lang w:val="en-GB"/>
      </w:rPr>
    </w:pPr>
    <w:r w:rsidRPr="00FA0CAC">
      <w:rPr>
        <w:rFonts w:ascii="GaramondBookHun" w:eastAsia="MS Mincho" w:hAnsi="GaramondBookHun" w:cs="GaramondBoldHun"/>
        <w:b/>
        <w:bCs/>
        <w:color w:val="002626"/>
        <w:sz w:val="16"/>
        <w:szCs w:val="16"/>
        <w:lang w:val="en-GB"/>
      </w:rPr>
      <w:tab/>
    </w:r>
  </w:p>
  <w:p w14:paraId="452BAA44" w14:textId="77777777" w:rsidR="00513BA1" w:rsidRPr="00FA0CAC" w:rsidRDefault="00513BA1" w:rsidP="00513BA1">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lang w:val="en-US"/>
      </w:rPr>
    </w:pPr>
    <w:r w:rsidRPr="00FA0CAC">
      <w:rPr>
        <w:rFonts w:ascii="Garamond" w:eastAsia="Times New Roman" w:hAnsi="Garamond" w:cs="Times New Roman"/>
        <w:color w:val="3B3C3B"/>
        <w:sz w:val="16"/>
        <w:szCs w:val="16"/>
        <w:lang w:val="en-US"/>
      </w:rPr>
      <w:t>International Relations Office</w:t>
    </w:r>
  </w:p>
  <w:p w14:paraId="372FCD84" w14:textId="77777777" w:rsidR="00513BA1" w:rsidRPr="00FA0CAC" w:rsidRDefault="00513BA1" w:rsidP="00513BA1">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proofErr w:type="spellStart"/>
    <w:proofErr w:type="gramStart"/>
    <w:r w:rsidRPr="00FA0CAC">
      <w:rPr>
        <w:rFonts w:ascii="Garamond" w:eastAsia="Times New Roman" w:hAnsi="Garamond" w:cs="GaramondLightHun"/>
        <w:color w:val="3B3C3B"/>
        <w:sz w:val="16"/>
        <w:szCs w:val="16"/>
        <w:lang w:val="en-US"/>
      </w:rPr>
      <w:t>tel</w:t>
    </w:r>
    <w:proofErr w:type="spellEnd"/>
    <w:proofErr w:type="gramEnd"/>
    <w:r w:rsidRPr="00FA0CAC">
      <w:rPr>
        <w:rFonts w:ascii="Garamond" w:eastAsia="Times New Roman" w:hAnsi="Garamond" w:cs="GaramondLightHun"/>
        <w:color w:val="3B3C3B"/>
        <w:sz w:val="16"/>
        <w:szCs w:val="16"/>
        <w:lang w:val="en-US"/>
      </w:rPr>
      <w:t xml:space="preserve"> +36 1 483 8015</w:t>
    </w:r>
  </w:p>
  <w:p w14:paraId="3FEC207D" w14:textId="77777777" w:rsidR="00513BA1" w:rsidRPr="00FA0CAC" w:rsidRDefault="00513BA1" w:rsidP="00513BA1">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r w:rsidRPr="00FA0CAC">
      <w:rPr>
        <w:rFonts w:ascii="Garamond" w:eastAsia="Times New Roman" w:hAnsi="Garamond" w:cs="GaramondLightHun"/>
        <w:color w:val="3B3C3B"/>
        <w:sz w:val="16"/>
        <w:szCs w:val="16"/>
        <w:lang w:val="en-US"/>
      </w:rPr>
      <w:t>incoming@ajk.elte.hu</w:t>
    </w:r>
  </w:p>
  <w:p w14:paraId="5E622F47" w14:textId="0454B24C" w:rsidR="00141077" w:rsidRDefault="0014107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A65"/>
    <w:multiLevelType w:val="multilevel"/>
    <w:tmpl w:val="8E5E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B4E2EAD"/>
    <w:multiLevelType w:val="hybridMultilevel"/>
    <w:tmpl w:val="CE984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368F533C"/>
    <w:multiLevelType w:val="multilevel"/>
    <w:tmpl w:val="E5BC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77A33"/>
    <w:multiLevelType w:val="hybridMultilevel"/>
    <w:tmpl w:val="1A8CC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CC65BAB"/>
    <w:multiLevelType w:val="hybridMultilevel"/>
    <w:tmpl w:val="D25E12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E034747"/>
    <w:multiLevelType w:val="hybridMultilevel"/>
    <w:tmpl w:val="005626E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2"/>
  </w:num>
  <w:num w:numId="7">
    <w:abstractNumId w:val="8"/>
  </w:num>
  <w:num w:numId="8">
    <w:abstractNumId w:val="6"/>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5220F"/>
    <w:rsid w:val="0008349D"/>
    <w:rsid w:val="000A54A2"/>
    <w:rsid w:val="000B1D44"/>
    <w:rsid w:val="000D70F4"/>
    <w:rsid w:val="000E6034"/>
    <w:rsid w:val="000E6630"/>
    <w:rsid w:val="00122B14"/>
    <w:rsid w:val="001241F1"/>
    <w:rsid w:val="0013685C"/>
    <w:rsid w:val="00137A9E"/>
    <w:rsid w:val="00141077"/>
    <w:rsid w:val="00154A91"/>
    <w:rsid w:val="00177C40"/>
    <w:rsid w:val="001B3B3C"/>
    <w:rsid w:val="00202774"/>
    <w:rsid w:val="002105B1"/>
    <w:rsid w:val="00214377"/>
    <w:rsid w:val="002468DA"/>
    <w:rsid w:val="00257A5E"/>
    <w:rsid w:val="0026453B"/>
    <w:rsid w:val="00275162"/>
    <w:rsid w:val="002A7467"/>
    <w:rsid w:val="002B2437"/>
    <w:rsid w:val="002C5780"/>
    <w:rsid w:val="002D4260"/>
    <w:rsid w:val="002D4CE3"/>
    <w:rsid w:val="002F4EDE"/>
    <w:rsid w:val="00314EEA"/>
    <w:rsid w:val="003249AE"/>
    <w:rsid w:val="00326BDD"/>
    <w:rsid w:val="00347A6B"/>
    <w:rsid w:val="00375825"/>
    <w:rsid w:val="003D6FD0"/>
    <w:rsid w:val="004459A6"/>
    <w:rsid w:val="00462CEF"/>
    <w:rsid w:val="00464EDA"/>
    <w:rsid w:val="0047089D"/>
    <w:rsid w:val="004A37FD"/>
    <w:rsid w:val="004A421F"/>
    <w:rsid w:val="004C71B7"/>
    <w:rsid w:val="004E18B0"/>
    <w:rsid w:val="004E509C"/>
    <w:rsid w:val="005122B1"/>
    <w:rsid w:val="00513BA1"/>
    <w:rsid w:val="005155A0"/>
    <w:rsid w:val="00556081"/>
    <w:rsid w:val="00561662"/>
    <w:rsid w:val="00570F72"/>
    <w:rsid w:val="00575FBE"/>
    <w:rsid w:val="005916E5"/>
    <w:rsid w:val="005A64D8"/>
    <w:rsid w:val="005D706B"/>
    <w:rsid w:val="00647AF7"/>
    <w:rsid w:val="00660BBE"/>
    <w:rsid w:val="00665D1A"/>
    <w:rsid w:val="006A00EE"/>
    <w:rsid w:val="006A370D"/>
    <w:rsid w:val="006A3E9F"/>
    <w:rsid w:val="006B41A4"/>
    <w:rsid w:val="006F640B"/>
    <w:rsid w:val="0070193A"/>
    <w:rsid w:val="007068F4"/>
    <w:rsid w:val="00724AC9"/>
    <w:rsid w:val="007258B7"/>
    <w:rsid w:val="007317AD"/>
    <w:rsid w:val="00734076"/>
    <w:rsid w:val="00740F2E"/>
    <w:rsid w:val="007563EA"/>
    <w:rsid w:val="00764A15"/>
    <w:rsid w:val="0077573E"/>
    <w:rsid w:val="00794C2C"/>
    <w:rsid w:val="007A40F6"/>
    <w:rsid w:val="007A4D5A"/>
    <w:rsid w:val="007C4AA8"/>
    <w:rsid w:val="007E1F1F"/>
    <w:rsid w:val="00843161"/>
    <w:rsid w:val="008759F5"/>
    <w:rsid w:val="008B251A"/>
    <w:rsid w:val="008C6F6E"/>
    <w:rsid w:val="008E206F"/>
    <w:rsid w:val="008E334E"/>
    <w:rsid w:val="008F4789"/>
    <w:rsid w:val="00907F12"/>
    <w:rsid w:val="0093128C"/>
    <w:rsid w:val="00942596"/>
    <w:rsid w:val="00957CD4"/>
    <w:rsid w:val="00970042"/>
    <w:rsid w:val="00987F31"/>
    <w:rsid w:val="009A2832"/>
    <w:rsid w:val="009B7C12"/>
    <w:rsid w:val="009D7326"/>
    <w:rsid w:val="009F02FA"/>
    <w:rsid w:val="00A054C2"/>
    <w:rsid w:val="00A24E3E"/>
    <w:rsid w:val="00A34386"/>
    <w:rsid w:val="00A40DF6"/>
    <w:rsid w:val="00A63A90"/>
    <w:rsid w:val="00A66710"/>
    <w:rsid w:val="00AF6735"/>
    <w:rsid w:val="00B1106A"/>
    <w:rsid w:val="00B5054D"/>
    <w:rsid w:val="00B6676D"/>
    <w:rsid w:val="00B74E3C"/>
    <w:rsid w:val="00B9260F"/>
    <w:rsid w:val="00B9700F"/>
    <w:rsid w:val="00BA3AB1"/>
    <w:rsid w:val="00BA6A21"/>
    <w:rsid w:val="00BF7781"/>
    <w:rsid w:val="00C0178E"/>
    <w:rsid w:val="00C17BC8"/>
    <w:rsid w:val="00C37386"/>
    <w:rsid w:val="00C46A7C"/>
    <w:rsid w:val="00C6762B"/>
    <w:rsid w:val="00C8090E"/>
    <w:rsid w:val="00C8602E"/>
    <w:rsid w:val="00C87558"/>
    <w:rsid w:val="00C94228"/>
    <w:rsid w:val="00CA0C3F"/>
    <w:rsid w:val="00CB57FC"/>
    <w:rsid w:val="00CC4C2A"/>
    <w:rsid w:val="00CF4A2A"/>
    <w:rsid w:val="00CF6C52"/>
    <w:rsid w:val="00D04F62"/>
    <w:rsid w:val="00D22F10"/>
    <w:rsid w:val="00D23617"/>
    <w:rsid w:val="00D33DDE"/>
    <w:rsid w:val="00D56591"/>
    <w:rsid w:val="00DA041C"/>
    <w:rsid w:val="00DA3812"/>
    <w:rsid w:val="00DC14EB"/>
    <w:rsid w:val="00DF137E"/>
    <w:rsid w:val="00DF6828"/>
    <w:rsid w:val="00E0037E"/>
    <w:rsid w:val="00E50966"/>
    <w:rsid w:val="00E90C54"/>
    <w:rsid w:val="00ED29E0"/>
    <w:rsid w:val="00F04F8B"/>
    <w:rsid w:val="00F070C4"/>
    <w:rsid w:val="00F13D45"/>
    <w:rsid w:val="00F41B04"/>
    <w:rsid w:val="00F65908"/>
    <w:rsid w:val="00F864F7"/>
    <w:rsid w:val="00F91CB8"/>
    <w:rsid w:val="00F93DFE"/>
    <w:rsid w:val="00FB4D28"/>
    <w:rsid w:val="00FB4DA0"/>
    <w:rsid w:val="00FE3249"/>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A912B6B"/>
  <w15:docId w15:val="{6A65989F-2297-4C17-BDA8-9BAB4E4C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paragraph" w:styleId="Cmsor1">
    <w:name w:val="heading 1"/>
    <w:basedOn w:val="Norml"/>
    <w:next w:val="Norml"/>
    <w:link w:val="Cmsor1Char"/>
    <w:uiPriority w:val="9"/>
    <w:qFormat/>
    <w:rsid w:val="00141077"/>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character" w:styleId="Mrltotthiperhivatkozs">
    <w:name w:val="FollowedHyperlink"/>
    <w:basedOn w:val="Bekezdsalapbettpusa"/>
    <w:uiPriority w:val="99"/>
    <w:semiHidden/>
    <w:unhideWhenUsed/>
    <w:rsid w:val="00F13D45"/>
    <w:rPr>
      <w:color w:val="954F72" w:themeColor="followedHyperlink"/>
      <w:u w:val="single"/>
    </w:rPr>
  </w:style>
  <w:style w:type="paragraph" w:styleId="Buborkszveg">
    <w:name w:val="Balloon Text"/>
    <w:basedOn w:val="Norml"/>
    <w:link w:val="BuborkszvegChar"/>
    <w:uiPriority w:val="99"/>
    <w:semiHidden/>
    <w:unhideWhenUsed/>
    <w:rsid w:val="00B5054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054D"/>
    <w:rPr>
      <w:rFonts w:ascii="Segoe UI" w:hAnsi="Segoe UI" w:cs="Segoe UI"/>
      <w:sz w:val="18"/>
      <w:szCs w:val="18"/>
    </w:rPr>
  </w:style>
  <w:style w:type="character" w:styleId="Jegyzethivatkozs">
    <w:name w:val="annotation reference"/>
    <w:basedOn w:val="Bekezdsalapbettpusa"/>
    <w:uiPriority w:val="99"/>
    <w:semiHidden/>
    <w:unhideWhenUsed/>
    <w:rsid w:val="009A2832"/>
    <w:rPr>
      <w:sz w:val="16"/>
      <w:szCs w:val="16"/>
    </w:rPr>
  </w:style>
  <w:style w:type="paragraph" w:styleId="Jegyzetszveg">
    <w:name w:val="annotation text"/>
    <w:basedOn w:val="Norml"/>
    <w:link w:val="JegyzetszvegChar"/>
    <w:uiPriority w:val="99"/>
    <w:semiHidden/>
    <w:unhideWhenUsed/>
    <w:rsid w:val="009A2832"/>
    <w:pPr>
      <w:spacing w:line="240" w:lineRule="auto"/>
    </w:pPr>
    <w:rPr>
      <w:sz w:val="20"/>
      <w:szCs w:val="20"/>
    </w:rPr>
  </w:style>
  <w:style w:type="character" w:customStyle="1" w:styleId="JegyzetszvegChar">
    <w:name w:val="Jegyzetszöveg Char"/>
    <w:basedOn w:val="Bekezdsalapbettpusa"/>
    <w:link w:val="Jegyzetszveg"/>
    <w:uiPriority w:val="99"/>
    <w:semiHidden/>
    <w:rsid w:val="009A2832"/>
    <w:rPr>
      <w:sz w:val="20"/>
      <w:szCs w:val="20"/>
    </w:rPr>
  </w:style>
  <w:style w:type="paragraph" w:styleId="Megjegyzstrgya">
    <w:name w:val="annotation subject"/>
    <w:basedOn w:val="Jegyzetszveg"/>
    <w:next w:val="Jegyzetszveg"/>
    <w:link w:val="MegjegyzstrgyaChar"/>
    <w:uiPriority w:val="99"/>
    <w:semiHidden/>
    <w:unhideWhenUsed/>
    <w:rsid w:val="009A2832"/>
    <w:rPr>
      <w:b/>
      <w:bCs/>
    </w:rPr>
  </w:style>
  <w:style w:type="character" w:customStyle="1" w:styleId="MegjegyzstrgyaChar">
    <w:name w:val="Megjegyzés tárgya Char"/>
    <w:basedOn w:val="JegyzetszvegChar"/>
    <w:link w:val="Megjegyzstrgya"/>
    <w:uiPriority w:val="99"/>
    <w:semiHidden/>
    <w:rsid w:val="009A2832"/>
    <w:rPr>
      <w:b/>
      <w:bCs/>
      <w:sz w:val="20"/>
      <w:szCs w:val="20"/>
    </w:rPr>
  </w:style>
  <w:style w:type="character" w:customStyle="1" w:styleId="Feloldatlanmegemlts1">
    <w:name w:val="Feloldatlan megemlítés1"/>
    <w:basedOn w:val="Bekezdsalapbettpusa"/>
    <w:uiPriority w:val="99"/>
    <w:semiHidden/>
    <w:unhideWhenUsed/>
    <w:rsid w:val="007C4AA8"/>
    <w:rPr>
      <w:color w:val="605E5C"/>
      <w:shd w:val="clear" w:color="auto" w:fill="E1DFDD"/>
    </w:rPr>
  </w:style>
  <w:style w:type="table" w:styleId="Rcsostblzat">
    <w:name w:val="Table Grid"/>
    <w:basedOn w:val="Normltblzat"/>
    <w:uiPriority w:val="39"/>
    <w:rsid w:val="0013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9B7C12"/>
  </w:style>
  <w:style w:type="character" w:styleId="Finomkiemels">
    <w:name w:val="Subtle Emphasis"/>
    <w:basedOn w:val="Bekezdsalapbettpusa"/>
    <w:uiPriority w:val="19"/>
    <w:qFormat/>
    <w:rsid w:val="009B7C12"/>
    <w:rPr>
      <w:i/>
      <w:iCs/>
      <w:color w:val="808080" w:themeColor="text1" w:themeTint="7F"/>
    </w:rPr>
  </w:style>
  <w:style w:type="character" w:styleId="Kiemels2">
    <w:name w:val="Strong"/>
    <w:basedOn w:val="Bekezdsalapbettpusa"/>
    <w:uiPriority w:val="22"/>
    <w:qFormat/>
    <w:rsid w:val="009B7C12"/>
    <w:rPr>
      <w:b/>
      <w:bCs/>
    </w:rPr>
  </w:style>
  <w:style w:type="character" w:styleId="Erskiemels">
    <w:name w:val="Intense Emphasis"/>
    <w:basedOn w:val="Bekezdsalapbettpusa"/>
    <w:uiPriority w:val="21"/>
    <w:qFormat/>
    <w:rsid w:val="009B7C12"/>
    <w:rPr>
      <w:b/>
      <w:bCs/>
      <w:i/>
      <w:iCs/>
      <w:color w:val="5B9BD5" w:themeColor="accent1"/>
    </w:rPr>
  </w:style>
  <w:style w:type="character" w:styleId="Kiemels">
    <w:name w:val="Emphasis"/>
    <w:basedOn w:val="Bekezdsalapbettpusa"/>
    <w:uiPriority w:val="20"/>
    <w:qFormat/>
    <w:rsid w:val="009B7C12"/>
    <w:rPr>
      <w:i/>
      <w:iCs/>
    </w:rPr>
  </w:style>
  <w:style w:type="character" w:customStyle="1" w:styleId="Cmsor1Char">
    <w:name w:val="Címsor 1 Char"/>
    <w:basedOn w:val="Bekezdsalapbettpusa"/>
    <w:link w:val="Cmsor1"/>
    <w:uiPriority w:val="9"/>
    <w:rsid w:val="00141077"/>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6304">
      <w:bodyDiv w:val="1"/>
      <w:marLeft w:val="0"/>
      <w:marRight w:val="0"/>
      <w:marTop w:val="0"/>
      <w:marBottom w:val="0"/>
      <w:divBdr>
        <w:top w:val="none" w:sz="0" w:space="0" w:color="auto"/>
        <w:left w:val="none" w:sz="0" w:space="0" w:color="auto"/>
        <w:bottom w:val="none" w:sz="0" w:space="0" w:color="auto"/>
        <w:right w:val="none" w:sz="0" w:space="0" w:color="auto"/>
      </w:divBdr>
    </w:div>
    <w:div w:id="69154647">
      <w:bodyDiv w:val="1"/>
      <w:marLeft w:val="0"/>
      <w:marRight w:val="0"/>
      <w:marTop w:val="0"/>
      <w:marBottom w:val="0"/>
      <w:divBdr>
        <w:top w:val="none" w:sz="0" w:space="0" w:color="auto"/>
        <w:left w:val="none" w:sz="0" w:space="0" w:color="auto"/>
        <w:bottom w:val="none" w:sz="0" w:space="0" w:color="auto"/>
        <w:right w:val="none" w:sz="0" w:space="0" w:color="auto"/>
      </w:divBdr>
    </w:div>
    <w:div w:id="133065842">
      <w:bodyDiv w:val="1"/>
      <w:marLeft w:val="0"/>
      <w:marRight w:val="0"/>
      <w:marTop w:val="0"/>
      <w:marBottom w:val="0"/>
      <w:divBdr>
        <w:top w:val="none" w:sz="0" w:space="0" w:color="auto"/>
        <w:left w:val="none" w:sz="0" w:space="0" w:color="auto"/>
        <w:bottom w:val="none" w:sz="0" w:space="0" w:color="auto"/>
        <w:right w:val="none" w:sz="0" w:space="0" w:color="auto"/>
      </w:divBdr>
    </w:div>
    <w:div w:id="227494712">
      <w:bodyDiv w:val="1"/>
      <w:marLeft w:val="0"/>
      <w:marRight w:val="0"/>
      <w:marTop w:val="0"/>
      <w:marBottom w:val="0"/>
      <w:divBdr>
        <w:top w:val="none" w:sz="0" w:space="0" w:color="auto"/>
        <w:left w:val="none" w:sz="0" w:space="0" w:color="auto"/>
        <w:bottom w:val="none" w:sz="0" w:space="0" w:color="auto"/>
        <w:right w:val="none" w:sz="0" w:space="0" w:color="auto"/>
      </w:divBdr>
    </w:div>
    <w:div w:id="257101842">
      <w:bodyDiv w:val="1"/>
      <w:marLeft w:val="0"/>
      <w:marRight w:val="0"/>
      <w:marTop w:val="0"/>
      <w:marBottom w:val="0"/>
      <w:divBdr>
        <w:top w:val="none" w:sz="0" w:space="0" w:color="auto"/>
        <w:left w:val="none" w:sz="0" w:space="0" w:color="auto"/>
        <w:bottom w:val="none" w:sz="0" w:space="0" w:color="auto"/>
        <w:right w:val="none" w:sz="0" w:space="0" w:color="auto"/>
      </w:divBdr>
    </w:div>
    <w:div w:id="279070848">
      <w:bodyDiv w:val="1"/>
      <w:marLeft w:val="0"/>
      <w:marRight w:val="0"/>
      <w:marTop w:val="0"/>
      <w:marBottom w:val="0"/>
      <w:divBdr>
        <w:top w:val="none" w:sz="0" w:space="0" w:color="auto"/>
        <w:left w:val="none" w:sz="0" w:space="0" w:color="auto"/>
        <w:bottom w:val="none" w:sz="0" w:space="0" w:color="auto"/>
        <w:right w:val="none" w:sz="0" w:space="0" w:color="auto"/>
      </w:divBdr>
      <w:divsChild>
        <w:div w:id="920481400">
          <w:marLeft w:val="0"/>
          <w:marRight w:val="0"/>
          <w:marTop w:val="0"/>
          <w:marBottom w:val="0"/>
          <w:divBdr>
            <w:top w:val="none" w:sz="0" w:space="0" w:color="auto"/>
            <w:left w:val="none" w:sz="0" w:space="0" w:color="auto"/>
            <w:bottom w:val="none" w:sz="0" w:space="0" w:color="auto"/>
            <w:right w:val="none" w:sz="0" w:space="0" w:color="auto"/>
          </w:divBdr>
        </w:div>
      </w:divsChild>
    </w:div>
    <w:div w:id="334654221">
      <w:bodyDiv w:val="1"/>
      <w:marLeft w:val="0"/>
      <w:marRight w:val="0"/>
      <w:marTop w:val="0"/>
      <w:marBottom w:val="0"/>
      <w:divBdr>
        <w:top w:val="none" w:sz="0" w:space="0" w:color="auto"/>
        <w:left w:val="none" w:sz="0" w:space="0" w:color="auto"/>
        <w:bottom w:val="none" w:sz="0" w:space="0" w:color="auto"/>
        <w:right w:val="none" w:sz="0" w:space="0" w:color="auto"/>
      </w:divBdr>
      <w:divsChild>
        <w:div w:id="1222449123">
          <w:marLeft w:val="0"/>
          <w:marRight w:val="0"/>
          <w:marTop w:val="0"/>
          <w:marBottom w:val="0"/>
          <w:divBdr>
            <w:top w:val="none" w:sz="0" w:space="0" w:color="auto"/>
            <w:left w:val="none" w:sz="0" w:space="0" w:color="auto"/>
            <w:bottom w:val="none" w:sz="0" w:space="0" w:color="auto"/>
            <w:right w:val="none" w:sz="0" w:space="0" w:color="auto"/>
          </w:divBdr>
        </w:div>
        <w:div w:id="2052532811">
          <w:marLeft w:val="0"/>
          <w:marRight w:val="0"/>
          <w:marTop w:val="0"/>
          <w:marBottom w:val="225"/>
          <w:divBdr>
            <w:top w:val="none" w:sz="0" w:space="0" w:color="auto"/>
            <w:left w:val="none" w:sz="0" w:space="0" w:color="auto"/>
            <w:bottom w:val="none" w:sz="0" w:space="0" w:color="auto"/>
            <w:right w:val="none" w:sz="0" w:space="0" w:color="auto"/>
          </w:divBdr>
        </w:div>
      </w:divsChild>
    </w:div>
    <w:div w:id="397943800">
      <w:bodyDiv w:val="1"/>
      <w:marLeft w:val="0"/>
      <w:marRight w:val="0"/>
      <w:marTop w:val="0"/>
      <w:marBottom w:val="0"/>
      <w:divBdr>
        <w:top w:val="none" w:sz="0" w:space="0" w:color="auto"/>
        <w:left w:val="none" w:sz="0" w:space="0" w:color="auto"/>
        <w:bottom w:val="none" w:sz="0" w:space="0" w:color="auto"/>
        <w:right w:val="none" w:sz="0" w:space="0" w:color="auto"/>
      </w:divBdr>
    </w:div>
    <w:div w:id="407310932">
      <w:bodyDiv w:val="1"/>
      <w:marLeft w:val="0"/>
      <w:marRight w:val="0"/>
      <w:marTop w:val="0"/>
      <w:marBottom w:val="0"/>
      <w:divBdr>
        <w:top w:val="none" w:sz="0" w:space="0" w:color="auto"/>
        <w:left w:val="none" w:sz="0" w:space="0" w:color="auto"/>
        <w:bottom w:val="none" w:sz="0" w:space="0" w:color="auto"/>
        <w:right w:val="none" w:sz="0" w:space="0" w:color="auto"/>
      </w:divBdr>
      <w:divsChild>
        <w:div w:id="73430417">
          <w:marLeft w:val="0"/>
          <w:marRight w:val="0"/>
          <w:marTop w:val="45"/>
          <w:marBottom w:val="0"/>
          <w:divBdr>
            <w:top w:val="none" w:sz="0" w:space="0" w:color="auto"/>
            <w:left w:val="none" w:sz="0" w:space="0" w:color="auto"/>
            <w:bottom w:val="none" w:sz="0" w:space="0" w:color="auto"/>
            <w:right w:val="none" w:sz="0" w:space="0" w:color="auto"/>
          </w:divBdr>
        </w:div>
        <w:div w:id="1406730247">
          <w:marLeft w:val="225"/>
          <w:marRight w:val="150"/>
          <w:marTop w:val="150"/>
          <w:marBottom w:val="150"/>
          <w:divBdr>
            <w:top w:val="none" w:sz="0" w:space="0" w:color="auto"/>
            <w:left w:val="none" w:sz="0" w:space="0" w:color="auto"/>
            <w:bottom w:val="none" w:sz="0" w:space="0" w:color="auto"/>
            <w:right w:val="none" w:sz="0" w:space="0" w:color="auto"/>
          </w:divBdr>
        </w:div>
      </w:divsChild>
    </w:div>
    <w:div w:id="451443089">
      <w:bodyDiv w:val="1"/>
      <w:marLeft w:val="0"/>
      <w:marRight w:val="0"/>
      <w:marTop w:val="0"/>
      <w:marBottom w:val="0"/>
      <w:divBdr>
        <w:top w:val="none" w:sz="0" w:space="0" w:color="auto"/>
        <w:left w:val="none" w:sz="0" w:space="0" w:color="auto"/>
        <w:bottom w:val="none" w:sz="0" w:space="0" w:color="auto"/>
        <w:right w:val="none" w:sz="0" w:space="0" w:color="auto"/>
      </w:divBdr>
    </w:div>
    <w:div w:id="525289124">
      <w:bodyDiv w:val="1"/>
      <w:marLeft w:val="0"/>
      <w:marRight w:val="0"/>
      <w:marTop w:val="0"/>
      <w:marBottom w:val="0"/>
      <w:divBdr>
        <w:top w:val="none" w:sz="0" w:space="0" w:color="auto"/>
        <w:left w:val="none" w:sz="0" w:space="0" w:color="auto"/>
        <w:bottom w:val="none" w:sz="0" w:space="0" w:color="auto"/>
        <w:right w:val="none" w:sz="0" w:space="0" w:color="auto"/>
      </w:divBdr>
    </w:div>
    <w:div w:id="562259894">
      <w:bodyDiv w:val="1"/>
      <w:marLeft w:val="0"/>
      <w:marRight w:val="0"/>
      <w:marTop w:val="0"/>
      <w:marBottom w:val="0"/>
      <w:divBdr>
        <w:top w:val="none" w:sz="0" w:space="0" w:color="auto"/>
        <w:left w:val="none" w:sz="0" w:space="0" w:color="auto"/>
        <w:bottom w:val="none" w:sz="0" w:space="0" w:color="auto"/>
        <w:right w:val="none" w:sz="0" w:space="0" w:color="auto"/>
      </w:divBdr>
      <w:divsChild>
        <w:div w:id="1400982614">
          <w:marLeft w:val="0"/>
          <w:marRight w:val="0"/>
          <w:marTop w:val="0"/>
          <w:marBottom w:val="0"/>
          <w:divBdr>
            <w:top w:val="none" w:sz="0" w:space="0" w:color="auto"/>
            <w:left w:val="none" w:sz="0" w:space="0" w:color="auto"/>
            <w:bottom w:val="none" w:sz="0" w:space="0" w:color="auto"/>
            <w:right w:val="none" w:sz="0" w:space="0" w:color="auto"/>
          </w:divBdr>
        </w:div>
      </w:divsChild>
    </w:div>
    <w:div w:id="767313525">
      <w:bodyDiv w:val="1"/>
      <w:marLeft w:val="0"/>
      <w:marRight w:val="0"/>
      <w:marTop w:val="0"/>
      <w:marBottom w:val="0"/>
      <w:divBdr>
        <w:top w:val="none" w:sz="0" w:space="0" w:color="auto"/>
        <w:left w:val="none" w:sz="0" w:space="0" w:color="auto"/>
        <w:bottom w:val="none" w:sz="0" w:space="0" w:color="auto"/>
        <w:right w:val="none" w:sz="0" w:space="0" w:color="auto"/>
      </w:divBdr>
      <w:divsChild>
        <w:div w:id="1953394017">
          <w:marLeft w:val="0"/>
          <w:marRight w:val="0"/>
          <w:marTop w:val="45"/>
          <w:marBottom w:val="0"/>
          <w:divBdr>
            <w:top w:val="none" w:sz="0" w:space="0" w:color="auto"/>
            <w:left w:val="none" w:sz="0" w:space="0" w:color="auto"/>
            <w:bottom w:val="none" w:sz="0" w:space="0" w:color="auto"/>
            <w:right w:val="none" w:sz="0" w:space="0" w:color="auto"/>
          </w:divBdr>
        </w:div>
        <w:div w:id="1153447951">
          <w:marLeft w:val="225"/>
          <w:marRight w:val="150"/>
          <w:marTop w:val="150"/>
          <w:marBottom w:val="150"/>
          <w:divBdr>
            <w:top w:val="none" w:sz="0" w:space="0" w:color="auto"/>
            <w:left w:val="none" w:sz="0" w:space="0" w:color="auto"/>
            <w:bottom w:val="none" w:sz="0" w:space="0" w:color="auto"/>
            <w:right w:val="none" w:sz="0" w:space="0" w:color="auto"/>
          </w:divBdr>
        </w:div>
      </w:divsChild>
    </w:div>
    <w:div w:id="792749735">
      <w:bodyDiv w:val="1"/>
      <w:marLeft w:val="0"/>
      <w:marRight w:val="0"/>
      <w:marTop w:val="0"/>
      <w:marBottom w:val="0"/>
      <w:divBdr>
        <w:top w:val="none" w:sz="0" w:space="0" w:color="auto"/>
        <w:left w:val="none" w:sz="0" w:space="0" w:color="auto"/>
        <w:bottom w:val="none" w:sz="0" w:space="0" w:color="auto"/>
        <w:right w:val="none" w:sz="0" w:space="0" w:color="auto"/>
      </w:divBdr>
    </w:div>
    <w:div w:id="795299625">
      <w:bodyDiv w:val="1"/>
      <w:marLeft w:val="0"/>
      <w:marRight w:val="0"/>
      <w:marTop w:val="0"/>
      <w:marBottom w:val="0"/>
      <w:divBdr>
        <w:top w:val="none" w:sz="0" w:space="0" w:color="auto"/>
        <w:left w:val="none" w:sz="0" w:space="0" w:color="auto"/>
        <w:bottom w:val="none" w:sz="0" w:space="0" w:color="auto"/>
        <w:right w:val="none" w:sz="0" w:space="0" w:color="auto"/>
      </w:divBdr>
    </w:div>
    <w:div w:id="833885519">
      <w:bodyDiv w:val="1"/>
      <w:marLeft w:val="0"/>
      <w:marRight w:val="0"/>
      <w:marTop w:val="0"/>
      <w:marBottom w:val="0"/>
      <w:divBdr>
        <w:top w:val="none" w:sz="0" w:space="0" w:color="auto"/>
        <w:left w:val="none" w:sz="0" w:space="0" w:color="auto"/>
        <w:bottom w:val="none" w:sz="0" w:space="0" w:color="auto"/>
        <w:right w:val="none" w:sz="0" w:space="0" w:color="auto"/>
      </w:divBdr>
    </w:div>
    <w:div w:id="845748917">
      <w:bodyDiv w:val="1"/>
      <w:marLeft w:val="0"/>
      <w:marRight w:val="0"/>
      <w:marTop w:val="0"/>
      <w:marBottom w:val="0"/>
      <w:divBdr>
        <w:top w:val="none" w:sz="0" w:space="0" w:color="auto"/>
        <w:left w:val="none" w:sz="0" w:space="0" w:color="auto"/>
        <w:bottom w:val="none" w:sz="0" w:space="0" w:color="auto"/>
        <w:right w:val="none" w:sz="0" w:space="0" w:color="auto"/>
      </w:divBdr>
      <w:divsChild>
        <w:div w:id="485516089">
          <w:marLeft w:val="0"/>
          <w:marRight w:val="0"/>
          <w:marTop w:val="0"/>
          <w:marBottom w:val="0"/>
          <w:divBdr>
            <w:top w:val="none" w:sz="0" w:space="0" w:color="auto"/>
            <w:left w:val="none" w:sz="0" w:space="0" w:color="auto"/>
            <w:bottom w:val="none" w:sz="0" w:space="0" w:color="auto"/>
            <w:right w:val="none" w:sz="0" w:space="0" w:color="auto"/>
          </w:divBdr>
        </w:div>
      </w:divsChild>
    </w:div>
    <w:div w:id="869757794">
      <w:bodyDiv w:val="1"/>
      <w:marLeft w:val="0"/>
      <w:marRight w:val="0"/>
      <w:marTop w:val="0"/>
      <w:marBottom w:val="0"/>
      <w:divBdr>
        <w:top w:val="none" w:sz="0" w:space="0" w:color="auto"/>
        <w:left w:val="none" w:sz="0" w:space="0" w:color="auto"/>
        <w:bottom w:val="none" w:sz="0" w:space="0" w:color="auto"/>
        <w:right w:val="none" w:sz="0" w:space="0" w:color="auto"/>
      </w:divBdr>
      <w:divsChild>
        <w:div w:id="1450317868">
          <w:marLeft w:val="0"/>
          <w:marRight w:val="0"/>
          <w:marTop w:val="0"/>
          <w:marBottom w:val="0"/>
          <w:divBdr>
            <w:top w:val="none" w:sz="0" w:space="0" w:color="auto"/>
            <w:left w:val="none" w:sz="0" w:space="0" w:color="auto"/>
            <w:bottom w:val="none" w:sz="0" w:space="0" w:color="auto"/>
            <w:right w:val="none" w:sz="0" w:space="0" w:color="auto"/>
          </w:divBdr>
        </w:div>
        <w:div w:id="1758166833">
          <w:marLeft w:val="0"/>
          <w:marRight w:val="0"/>
          <w:marTop w:val="0"/>
          <w:marBottom w:val="225"/>
          <w:divBdr>
            <w:top w:val="none" w:sz="0" w:space="0" w:color="auto"/>
            <w:left w:val="none" w:sz="0" w:space="0" w:color="auto"/>
            <w:bottom w:val="none" w:sz="0" w:space="0" w:color="auto"/>
            <w:right w:val="none" w:sz="0" w:space="0" w:color="auto"/>
          </w:divBdr>
        </w:div>
      </w:divsChild>
    </w:div>
    <w:div w:id="1045981926">
      <w:bodyDiv w:val="1"/>
      <w:marLeft w:val="0"/>
      <w:marRight w:val="0"/>
      <w:marTop w:val="0"/>
      <w:marBottom w:val="0"/>
      <w:divBdr>
        <w:top w:val="none" w:sz="0" w:space="0" w:color="auto"/>
        <w:left w:val="none" w:sz="0" w:space="0" w:color="auto"/>
        <w:bottom w:val="none" w:sz="0" w:space="0" w:color="auto"/>
        <w:right w:val="none" w:sz="0" w:space="0" w:color="auto"/>
      </w:divBdr>
    </w:div>
    <w:div w:id="1081178339">
      <w:bodyDiv w:val="1"/>
      <w:marLeft w:val="0"/>
      <w:marRight w:val="0"/>
      <w:marTop w:val="0"/>
      <w:marBottom w:val="0"/>
      <w:divBdr>
        <w:top w:val="none" w:sz="0" w:space="0" w:color="auto"/>
        <w:left w:val="none" w:sz="0" w:space="0" w:color="auto"/>
        <w:bottom w:val="none" w:sz="0" w:space="0" w:color="auto"/>
        <w:right w:val="none" w:sz="0" w:space="0" w:color="auto"/>
      </w:divBdr>
    </w:div>
    <w:div w:id="1125462102">
      <w:bodyDiv w:val="1"/>
      <w:marLeft w:val="0"/>
      <w:marRight w:val="0"/>
      <w:marTop w:val="0"/>
      <w:marBottom w:val="0"/>
      <w:divBdr>
        <w:top w:val="none" w:sz="0" w:space="0" w:color="auto"/>
        <w:left w:val="none" w:sz="0" w:space="0" w:color="auto"/>
        <w:bottom w:val="none" w:sz="0" w:space="0" w:color="auto"/>
        <w:right w:val="none" w:sz="0" w:space="0" w:color="auto"/>
      </w:divBdr>
    </w:div>
    <w:div w:id="1186362878">
      <w:bodyDiv w:val="1"/>
      <w:marLeft w:val="0"/>
      <w:marRight w:val="0"/>
      <w:marTop w:val="0"/>
      <w:marBottom w:val="0"/>
      <w:divBdr>
        <w:top w:val="none" w:sz="0" w:space="0" w:color="auto"/>
        <w:left w:val="none" w:sz="0" w:space="0" w:color="auto"/>
        <w:bottom w:val="none" w:sz="0" w:space="0" w:color="auto"/>
        <w:right w:val="none" w:sz="0" w:space="0" w:color="auto"/>
      </w:divBdr>
    </w:div>
    <w:div w:id="1196194229">
      <w:bodyDiv w:val="1"/>
      <w:marLeft w:val="0"/>
      <w:marRight w:val="0"/>
      <w:marTop w:val="0"/>
      <w:marBottom w:val="0"/>
      <w:divBdr>
        <w:top w:val="none" w:sz="0" w:space="0" w:color="auto"/>
        <w:left w:val="none" w:sz="0" w:space="0" w:color="auto"/>
        <w:bottom w:val="none" w:sz="0" w:space="0" w:color="auto"/>
        <w:right w:val="none" w:sz="0" w:space="0" w:color="auto"/>
      </w:divBdr>
    </w:div>
    <w:div w:id="1208109764">
      <w:bodyDiv w:val="1"/>
      <w:marLeft w:val="0"/>
      <w:marRight w:val="0"/>
      <w:marTop w:val="0"/>
      <w:marBottom w:val="0"/>
      <w:divBdr>
        <w:top w:val="none" w:sz="0" w:space="0" w:color="auto"/>
        <w:left w:val="none" w:sz="0" w:space="0" w:color="auto"/>
        <w:bottom w:val="none" w:sz="0" w:space="0" w:color="auto"/>
        <w:right w:val="none" w:sz="0" w:space="0" w:color="auto"/>
      </w:divBdr>
    </w:div>
    <w:div w:id="1283465115">
      <w:bodyDiv w:val="1"/>
      <w:marLeft w:val="0"/>
      <w:marRight w:val="0"/>
      <w:marTop w:val="0"/>
      <w:marBottom w:val="0"/>
      <w:divBdr>
        <w:top w:val="none" w:sz="0" w:space="0" w:color="auto"/>
        <w:left w:val="none" w:sz="0" w:space="0" w:color="auto"/>
        <w:bottom w:val="none" w:sz="0" w:space="0" w:color="auto"/>
        <w:right w:val="none" w:sz="0" w:space="0" w:color="auto"/>
      </w:divBdr>
    </w:div>
    <w:div w:id="1299797741">
      <w:bodyDiv w:val="1"/>
      <w:marLeft w:val="0"/>
      <w:marRight w:val="0"/>
      <w:marTop w:val="0"/>
      <w:marBottom w:val="0"/>
      <w:divBdr>
        <w:top w:val="none" w:sz="0" w:space="0" w:color="auto"/>
        <w:left w:val="none" w:sz="0" w:space="0" w:color="auto"/>
        <w:bottom w:val="none" w:sz="0" w:space="0" w:color="auto"/>
        <w:right w:val="none" w:sz="0" w:space="0" w:color="auto"/>
      </w:divBdr>
      <w:divsChild>
        <w:div w:id="71053333">
          <w:marLeft w:val="0"/>
          <w:marRight w:val="0"/>
          <w:marTop w:val="0"/>
          <w:marBottom w:val="0"/>
          <w:divBdr>
            <w:top w:val="none" w:sz="0" w:space="0" w:color="auto"/>
            <w:left w:val="none" w:sz="0" w:space="0" w:color="auto"/>
            <w:bottom w:val="none" w:sz="0" w:space="0" w:color="auto"/>
            <w:right w:val="none" w:sz="0" w:space="0" w:color="auto"/>
          </w:divBdr>
        </w:div>
        <w:div w:id="585265189">
          <w:marLeft w:val="0"/>
          <w:marRight w:val="0"/>
          <w:marTop w:val="0"/>
          <w:marBottom w:val="0"/>
          <w:divBdr>
            <w:top w:val="none" w:sz="0" w:space="0" w:color="auto"/>
            <w:left w:val="none" w:sz="0" w:space="0" w:color="auto"/>
            <w:bottom w:val="none" w:sz="0" w:space="0" w:color="auto"/>
            <w:right w:val="none" w:sz="0" w:space="0" w:color="auto"/>
          </w:divBdr>
        </w:div>
        <w:div w:id="1546940269">
          <w:marLeft w:val="0"/>
          <w:marRight w:val="0"/>
          <w:marTop w:val="0"/>
          <w:marBottom w:val="0"/>
          <w:divBdr>
            <w:top w:val="none" w:sz="0" w:space="0" w:color="auto"/>
            <w:left w:val="none" w:sz="0" w:space="0" w:color="auto"/>
            <w:bottom w:val="none" w:sz="0" w:space="0" w:color="auto"/>
            <w:right w:val="none" w:sz="0" w:space="0" w:color="auto"/>
          </w:divBdr>
        </w:div>
      </w:divsChild>
    </w:div>
    <w:div w:id="1367177571">
      <w:bodyDiv w:val="1"/>
      <w:marLeft w:val="0"/>
      <w:marRight w:val="0"/>
      <w:marTop w:val="0"/>
      <w:marBottom w:val="0"/>
      <w:divBdr>
        <w:top w:val="none" w:sz="0" w:space="0" w:color="auto"/>
        <w:left w:val="none" w:sz="0" w:space="0" w:color="auto"/>
        <w:bottom w:val="none" w:sz="0" w:space="0" w:color="auto"/>
        <w:right w:val="none" w:sz="0" w:space="0" w:color="auto"/>
      </w:divBdr>
      <w:divsChild>
        <w:div w:id="1972712457">
          <w:marLeft w:val="0"/>
          <w:marRight w:val="0"/>
          <w:marTop w:val="0"/>
          <w:marBottom w:val="0"/>
          <w:divBdr>
            <w:top w:val="none" w:sz="0" w:space="0" w:color="auto"/>
            <w:left w:val="none" w:sz="0" w:space="0" w:color="auto"/>
            <w:bottom w:val="none" w:sz="0" w:space="0" w:color="auto"/>
            <w:right w:val="none" w:sz="0" w:space="0" w:color="auto"/>
          </w:divBdr>
        </w:div>
      </w:divsChild>
    </w:div>
    <w:div w:id="1389722151">
      <w:bodyDiv w:val="1"/>
      <w:marLeft w:val="0"/>
      <w:marRight w:val="0"/>
      <w:marTop w:val="0"/>
      <w:marBottom w:val="0"/>
      <w:divBdr>
        <w:top w:val="none" w:sz="0" w:space="0" w:color="auto"/>
        <w:left w:val="none" w:sz="0" w:space="0" w:color="auto"/>
        <w:bottom w:val="none" w:sz="0" w:space="0" w:color="auto"/>
        <w:right w:val="none" w:sz="0" w:space="0" w:color="auto"/>
      </w:divBdr>
    </w:div>
    <w:div w:id="1467241106">
      <w:bodyDiv w:val="1"/>
      <w:marLeft w:val="0"/>
      <w:marRight w:val="0"/>
      <w:marTop w:val="0"/>
      <w:marBottom w:val="0"/>
      <w:divBdr>
        <w:top w:val="none" w:sz="0" w:space="0" w:color="auto"/>
        <w:left w:val="none" w:sz="0" w:space="0" w:color="auto"/>
        <w:bottom w:val="none" w:sz="0" w:space="0" w:color="auto"/>
        <w:right w:val="none" w:sz="0" w:space="0" w:color="auto"/>
      </w:divBdr>
      <w:divsChild>
        <w:div w:id="980304503">
          <w:marLeft w:val="0"/>
          <w:marRight w:val="0"/>
          <w:marTop w:val="0"/>
          <w:marBottom w:val="0"/>
          <w:divBdr>
            <w:top w:val="none" w:sz="0" w:space="0" w:color="auto"/>
            <w:left w:val="none" w:sz="0" w:space="0" w:color="auto"/>
            <w:bottom w:val="none" w:sz="0" w:space="0" w:color="auto"/>
            <w:right w:val="none" w:sz="0" w:space="0" w:color="auto"/>
          </w:divBdr>
        </w:div>
        <w:div w:id="1727605612">
          <w:marLeft w:val="0"/>
          <w:marRight w:val="0"/>
          <w:marTop w:val="0"/>
          <w:marBottom w:val="0"/>
          <w:divBdr>
            <w:top w:val="none" w:sz="0" w:space="0" w:color="auto"/>
            <w:left w:val="none" w:sz="0" w:space="0" w:color="auto"/>
            <w:bottom w:val="none" w:sz="0" w:space="0" w:color="auto"/>
            <w:right w:val="none" w:sz="0" w:space="0" w:color="auto"/>
          </w:divBdr>
        </w:div>
      </w:divsChild>
    </w:div>
    <w:div w:id="1522352417">
      <w:bodyDiv w:val="1"/>
      <w:marLeft w:val="0"/>
      <w:marRight w:val="0"/>
      <w:marTop w:val="0"/>
      <w:marBottom w:val="0"/>
      <w:divBdr>
        <w:top w:val="none" w:sz="0" w:space="0" w:color="auto"/>
        <w:left w:val="none" w:sz="0" w:space="0" w:color="auto"/>
        <w:bottom w:val="none" w:sz="0" w:space="0" w:color="auto"/>
        <w:right w:val="none" w:sz="0" w:space="0" w:color="auto"/>
      </w:divBdr>
    </w:div>
    <w:div w:id="1708867383">
      <w:bodyDiv w:val="1"/>
      <w:marLeft w:val="0"/>
      <w:marRight w:val="0"/>
      <w:marTop w:val="0"/>
      <w:marBottom w:val="0"/>
      <w:divBdr>
        <w:top w:val="none" w:sz="0" w:space="0" w:color="auto"/>
        <w:left w:val="none" w:sz="0" w:space="0" w:color="auto"/>
        <w:bottom w:val="none" w:sz="0" w:space="0" w:color="auto"/>
        <w:right w:val="none" w:sz="0" w:space="0" w:color="auto"/>
      </w:divBdr>
    </w:div>
    <w:div w:id="1760321634">
      <w:bodyDiv w:val="1"/>
      <w:marLeft w:val="0"/>
      <w:marRight w:val="0"/>
      <w:marTop w:val="0"/>
      <w:marBottom w:val="0"/>
      <w:divBdr>
        <w:top w:val="none" w:sz="0" w:space="0" w:color="auto"/>
        <w:left w:val="none" w:sz="0" w:space="0" w:color="auto"/>
        <w:bottom w:val="none" w:sz="0" w:space="0" w:color="auto"/>
        <w:right w:val="none" w:sz="0" w:space="0" w:color="auto"/>
      </w:divBdr>
      <w:divsChild>
        <w:div w:id="1266814336">
          <w:marLeft w:val="0"/>
          <w:marRight w:val="0"/>
          <w:marTop w:val="0"/>
          <w:marBottom w:val="0"/>
          <w:divBdr>
            <w:top w:val="none" w:sz="0" w:space="0" w:color="auto"/>
            <w:left w:val="none" w:sz="0" w:space="0" w:color="auto"/>
            <w:bottom w:val="none" w:sz="0" w:space="0" w:color="auto"/>
            <w:right w:val="none" w:sz="0" w:space="0" w:color="auto"/>
          </w:divBdr>
        </w:div>
        <w:div w:id="1812478444">
          <w:marLeft w:val="0"/>
          <w:marRight w:val="0"/>
          <w:marTop w:val="0"/>
          <w:marBottom w:val="0"/>
          <w:divBdr>
            <w:top w:val="none" w:sz="0" w:space="0" w:color="auto"/>
            <w:left w:val="none" w:sz="0" w:space="0" w:color="auto"/>
            <w:bottom w:val="none" w:sz="0" w:space="0" w:color="auto"/>
            <w:right w:val="none" w:sz="0" w:space="0" w:color="auto"/>
          </w:divBdr>
        </w:div>
        <w:div w:id="650912686">
          <w:marLeft w:val="0"/>
          <w:marRight w:val="0"/>
          <w:marTop w:val="0"/>
          <w:marBottom w:val="0"/>
          <w:divBdr>
            <w:top w:val="none" w:sz="0" w:space="0" w:color="auto"/>
            <w:left w:val="none" w:sz="0" w:space="0" w:color="auto"/>
            <w:bottom w:val="none" w:sz="0" w:space="0" w:color="auto"/>
            <w:right w:val="none" w:sz="0" w:space="0" w:color="auto"/>
          </w:divBdr>
        </w:div>
      </w:divsChild>
    </w:div>
    <w:div w:id="1818456248">
      <w:bodyDiv w:val="1"/>
      <w:marLeft w:val="0"/>
      <w:marRight w:val="0"/>
      <w:marTop w:val="0"/>
      <w:marBottom w:val="0"/>
      <w:divBdr>
        <w:top w:val="none" w:sz="0" w:space="0" w:color="auto"/>
        <w:left w:val="none" w:sz="0" w:space="0" w:color="auto"/>
        <w:bottom w:val="none" w:sz="0" w:space="0" w:color="auto"/>
        <w:right w:val="none" w:sz="0" w:space="0" w:color="auto"/>
      </w:divBdr>
    </w:div>
    <w:div w:id="1894923484">
      <w:bodyDiv w:val="1"/>
      <w:marLeft w:val="0"/>
      <w:marRight w:val="0"/>
      <w:marTop w:val="0"/>
      <w:marBottom w:val="0"/>
      <w:divBdr>
        <w:top w:val="none" w:sz="0" w:space="0" w:color="auto"/>
        <w:left w:val="none" w:sz="0" w:space="0" w:color="auto"/>
        <w:bottom w:val="none" w:sz="0" w:space="0" w:color="auto"/>
        <w:right w:val="none" w:sz="0" w:space="0" w:color="auto"/>
      </w:divBdr>
    </w:div>
    <w:div w:id="1964070907">
      <w:bodyDiv w:val="1"/>
      <w:marLeft w:val="0"/>
      <w:marRight w:val="0"/>
      <w:marTop w:val="0"/>
      <w:marBottom w:val="0"/>
      <w:divBdr>
        <w:top w:val="none" w:sz="0" w:space="0" w:color="auto"/>
        <w:left w:val="none" w:sz="0" w:space="0" w:color="auto"/>
        <w:bottom w:val="none" w:sz="0" w:space="0" w:color="auto"/>
        <w:right w:val="none" w:sz="0" w:space="0" w:color="auto"/>
      </w:divBdr>
    </w:div>
    <w:div w:id="2027361333">
      <w:bodyDiv w:val="1"/>
      <w:marLeft w:val="0"/>
      <w:marRight w:val="0"/>
      <w:marTop w:val="0"/>
      <w:marBottom w:val="0"/>
      <w:divBdr>
        <w:top w:val="none" w:sz="0" w:space="0" w:color="auto"/>
        <w:left w:val="none" w:sz="0" w:space="0" w:color="auto"/>
        <w:bottom w:val="none" w:sz="0" w:space="0" w:color="auto"/>
        <w:right w:val="none" w:sz="0" w:space="0" w:color="auto"/>
      </w:divBdr>
      <w:divsChild>
        <w:div w:id="640379387">
          <w:marLeft w:val="0"/>
          <w:marRight w:val="0"/>
          <w:marTop w:val="0"/>
          <w:marBottom w:val="0"/>
          <w:divBdr>
            <w:top w:val="none" w:sz="0" w:space="0" w:color="auto"/>
            <w:left w:val="none" w:sz="0" w:space="0" w:color="auto"/>
            <w:bottom w:val="none" w:sz="0" w:space="0" w:color="auto"/>
            <w:right w:val="none" w:sz="0" w:space="0" w:color="auto"/>
          </w:divBdr>
        </w:div>
      </w:divsChild>
    </w:div>
    <w:div w:id="2047168940">
      <w:bodyDiv w:val="1"/>
      <w:marLeft w:val="0"/>
      <w:marRight w:val="0"/>
      <w:marTop w:val="0"/>
      <w:marBottom w:val="0"/>
      <w:divBdr>
        <w:top w:val="none" w:sz="0" w:space="0" w:color="auto"/>
        <w:left w:val="none" w:sz="0" w:space="0" w:color="auto"/>
        <w:bottom w:val="none" w:sz="0" w:space="0" w:color="auto"/>
        <w:right w:val="none" w:sz="0" w:space="0" w:color="auto"/>
      </w:divBdr>
    </w:div>
    <w:div w:id="21387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pol@hotmail.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1016E-30FB-4811-8D36-CB679DA4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2213</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3</cp:revision>
  <dcterms:created xsi:type="dcterms:W3CDTF">2022-06-01T10:01:00Z</dcterms:created>
  <dcterms:modified xsi:type="dcterms:W3CDTF">2022-06-01T10:07:00Z</dcterms:modified>
</cp:coreProperties>
</file>