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B64" w:rsidRDefault="00B51B64" w:rsidP="00487B9F">
      <w:pPr>
        <w:jc w:val="center"/>
        <w:rPr>
          <w:rFonts w:ascii="Garamond" w:hAnsi="Garamond" w:cs="Times New Roman"/>
          <w:b/>
          <w:sz w:val="24"/>
          <w:szCs w:val="24"/>
          <w:lang w:val="en-GB"/>
        </w:rPr>
      </w:pPr>
    </w:p>
    <w:p w:rsidR="00B51B64" w:rsidRDefault="00B51B64" w:rsidP="00487B9F">
      <w:pPr>
        <w:jc w:val="center"/>
        <w:rPr>
          <w:rFonts w:ascii="Garamond" w:hAnsi="Garamond" w:cs="Times New Roman"/>
          <w:b/>
          <w:sz w:val="24"/>
          <w:szCs w:val="24"/>
          <w:lang w:val="en-GB"/>
        </w:rPr>
      </w:pPr>
    </w:p>
    <w:p w:rsidR="00B51B64" w:rsidRDefault="00B51B64" w:rsidP="00487B9F">
      <w:pPr>
        <w:jc w:val="center"/>
        <w:rPr>
          <w:rFonts w:ascii="Garamond" w:hAnsi="Garamond" w:cs="Times New Roman"/>
          <w:b/>
          <w:sz w:val="24"/>
          <w:szCs w:val="24"/>
          <w:lang w:val="en-GB"/>
        </w:rPr>
      </w:pPr>
      <w:r>
        <w:rPr>
          <w:noProof/>
        </w:rPr>
        <w:drawing>
          <wp:anchor distT="0" distB="0" distL="114300" distR="114300" simplePos="0" relativeHeight="251659264" behindDoc="1" locked="0" layoutInCell="1" allowOverlap="1" wp14:anchorId="532635D0" wp14:editId="7BEB4FC4">
            <wp:simplePos x="0" y="0"/>
            <wp:positionH relativeFrom="column">
              <wp:posOffset>-253365</wp:posOffset>
            </wp:positionH>
            <wp:positionV relativeFrom="paragraph">
              <wp:posOffset>-400050</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7"/>
                    <a:srcRect/>
                    <a:stretch>
                      <a:fillRect/>
                    </a:stretch>
                  </pic:blipFill>
                  <pic:spPr bwMode="auto">
                    <a:xfrm>
                      <a:off x="0" y="0"/>
                      <a:ext cx="3124200" cy="847725"/>
                    </a:xfrm>
                    <a:prstGeom prst="rect">
                      <a:avLst/>
                    </a:prstGeom>
                    <a:noFill/>
                    <a:ln w="9525">
                      <a:noFill/>
                      <a:miter lim="800000"/>
                      <a:headEnd/>
                      <a:tailEnd/>
                    </a:ln>
                  </pic:spPr>
                </pic:pic>
              </a:graphicData>
            </a:graphic>
          </wp:anchor>
        </w:drawing>
      </w:r>
    </w:p>
    <w:p w:rsidR="00B51B64" w:rsidRDefault="00B51B64" w:rsidP="00487B9F">
      <w:pPr>
        <w:jc w:val="center"/>
        <w:rPr>
          <w:rFonts w:ascii="Garamond" w:hAnsi="Garamond" w:cs="Times New Roman"/>
          <w:b/>
          <w:sz w:val="24"/>
          <w:szCs w:val="24"/>
          <w:lang w:val="en-GB"/>
        </w:rPr>
      </w:pPr>
    </w:p>
    <w:p w:rsidR="00B51B64" w:rsidRDefault="00B51B64" w:rsidP="00487B9F">
      <w:pPr>
        <w:jc w:val="center"/>
        <w:rPr>
          <w:rFonts w:ascii="Garamond" w:hAnsi="Garamond" w:cs="Times New Roman"/>
          <w:b/>
          <w:sz w:val="24"/>
          <w:szCs w:val="24"/>
          <w:lang w:val="en-GB"/>
        </w:rPr>
      </w:pPr>
    </w:p>
    <w:p w:rsidR="00B51B64" w:rsidRPr="00B51B64" w:rsidRDefault="00B51B64" w:rsidP="00487B9F">
      <w:pPr>
        <w:jc w:val="center"/>
        <w:rPr>
          <w:rFonts w:ascii="Times New Roman" w:hAnsi="Times New Roman" w:cs="Times New Roman"/>
          <w:b/>
          <w:sz w:val="24"/>
          <w:szCs w:val="24"/>
          <w:lang w:val="en-GB"/>
        </w:rPr>
      </w:pPr>
    </w:p>
    <w:p w:rsidR="00487B9F" w:rsidRPr="00B51B64" w:rsidRDefault="00D76F8E" w:rsidP="00487B9F">
      <w:pPr>
        <w:jc w:val="center"/>
        <w:rPr>
          <w:rFonts w:ascii="Times New Roman" w:hAnsi="Times New Roman" w:cs="Times New Roman"/>
          <w:sz w:val="24"/>
          <w:szCs w:val="24"/>
          <w:u w:val="single"/>
          <w:lang w:val="en-GB"/>
        </w:rPr>
      </w:pPr>
      <w:r w:rsidRPr="00B51B64">
        <w:rPr>
          <w:rFonts w:ascii="Times New Roman" w:hAnsi="Times New Roman" w:cs="Times New Roman"/>
          <w:b/>
          <w:sz w:val="24"/>
          <w:szCs w:val="24"/>
          <w:u w:val="single"/>
          <w:lang w:val="en-GB"/>
        </w:rPr>
        <w:t xml:space="preserve">INTRODUCTION TO HUNGARIAN </w:t>
      </w:r>
      <w:r w:rsidR="00487B9F" w:rsidRPr="00B51B64">
        <w:rPr>
          <w:rFonts w:ascii="Times New Roman" w:hAnsi="Times New Roman" w:cs="Times New Roman"/>
          <w:b/>
          <w:sz w:val="24"/>
          <w:szCs w:val="24"/>
          <w:u w:val="single"/>
          <w:lang w:val="en-GB"/>
        </w:rPr>
        <w:t>CONSTITUTIONAL LAW</w:t>
      </w:r>
    </w:p>
    <w:p w:rsidR="00686338" w:rsidRPr="00B51B64" w:rsidRDefault="00686338" w:rsidP="00686338">
      <w:pPr>
        <w:rPr>
          <w:rFonts w:ascii="Times New Roman" w:hAnsi="Times New Roman" w:cs="Times New Roman"/>
          <w:sz w:val="24"/>
          <w:szCs w:val="24"/>
          <w:lang w:val="en-GB"/>
        </w:rPr>
      </w:pPr>
    </w:p>
    <w:p w:rsidR="001064E2" w:rsidRPr="00B51B64" w:rsidRDefault="001064E2" w:rsidP="00686338">
      <w:pPr>
        <w:rPr>
          <w:rFonts w:ascii="Times New Roman" w:hAnsi="Times New Roman" w:cs="Times New Roman"/>
          <w:sz w:val="24"/>
          <w:szCs w:val="24"/>
          <w:lang w:val="en-GB"/>
        </w:rPr>
      </w:pPr>
    </w:p>
    <w:p w:rsidR="00686338" w:rsidRPr="00B51B64" w:rsidRDefault="00686338" w:rsidP="00686338">
      <w:pPr>
        <w:rPr>
          <w:rFonts w:ascii="Times New Roman" w:eastAsia="Times New Roman" w:hAnsi="Times New Roman" w:cs="Times New Roman"/>
          <w:sz w:val="24"/>
          <w:szCs w:val="24"/>
          <w:lang w:val="en-GB"/>
        </w:rPr>
      </w:pPr>
      <w:r w:rsidRPr="00B51B64">
        <w:rPr>
          <w:rFonts w:ascii="Times New Roman" w:eastAsia="Times New Roman" w:hAnsi="Times New Roman" w:cs="Times New Roman"/>
          <w:b/>
          <w:sz w:val="24"/>
          <w:szCs w:val="24"/>
          <w:lang w:val="en-GB"/>
        </w:rPr>
        <w:t xml:space="preserve">Lecturers: </w:t>
      </w:r>
      <w:r w:rsidRPr="00B51B64">
        <w:rPr>
          <w:rFonts w:ascii="Times New Roman" w:eastAsia="Times New Roman" w:hAnsi="Times New Roman" w:cs="Times New Roman"/>
          <w:sz w:val="24"/>
          <w:szCs w:val="24"/>
          <w:lang w:val="en-GB"/>
        </w:rPr>
        <w:t>Eszter Bodnár and Zoltán Pozsár-Szentmiklósy, assistant professors</w:t>
      </w:r>
    </w:p>
    <w:p w:rsidR="00686338" w:rsidRPr="00B51B64" w:rsidRDefault="00686338" w:rsidP="00686338">
      <w:pPr>
        <w:rPr>
          <w:rFonts w:ascii="Times New Roman" w:eastAsia="Times New Roman" w:hAnsi="Times New Roman" w:cs="Times New Roman"/>
          <w:sz w:val="24"/>
          <w:szCs w:val="24"/>
          <w:lang w:val="en-GB"/>
        </w:rPr>
      </w:pPr>
      <w:r w:rsidRPr="00B51B64">
        <w:rPr>
          <w:rFonts w:ascii="Times New Roman" w:eastAsia="Times New Roman" w:hAnsi="Times New Roman" w:cs="Times New Roman"/>
          <w:b/>
          <w:sz w:val="24"/>
          <w:szCs w:val="24"/>
          <w:lang w:val="en-GB"/>
        </w:rPr>
        <w:t>Department</w:t>
      </w:r>
      <w:r w:rsidRPr="00B51B64">
        <w:rPr>
          <w:rFonts w:ascii="Times New Roman" w:eastAsia="Times New Roman" w:hAnsi="Times New Roman" w:cs="Times New Roman"/>
          <w:sz w:val="24"/>
          <w:szCs w:val="24"/>
          <w:lang w:val="en-GB"/>
        </w:rPr>
        <w:t>: Department of Constitutional Law (ELTE)</w:t>
      </w:r>
    </w:p>
    <w:p w:rsidR="00686338" w:rsidRDefault="00686338" w:rsidP="00686338">
      <w:pPr>
        <w:rPr>
          <w:rFonts w:ascii="Times New Roman" w:eastAsia="Times New Roman" w:hAnsi="Times New Roman" w:cs="Times New Roman"/>
          <w:sz w:val="24"/>
          <w:szCs w:val="24"/>
          <w:lang w:val="en-GB"/>
        </w:rPr>
      </w:pPr>
      <w:r w:rsidRPr="00B51B64">
        <w:rPr>
          <w:rFonts w:ascii="Times New Roman" w:eastAsia="Times New Roman" w:hAnsi="Times New Roman" w:cs="Times New Roman"/>
          <w:b/>
          <w:sz w:val="24"/>
          <w:szCs w:val="24"/>
          <w:lang w:val="en-GB"/>
        </w:rPr>
        <w:t>E-mail:</w:t>
      </w:r>
      <w:r w:rsidRPr="00B51B64">
        <w:rPr>
          <w:rFonts w:ascii="Times New Roman" w:eastAsia="Times New Roman" w:hAnsi="Times New Roman" w:cs="Times New Roman"/>
          <w:sz w:val="24"/>
          <w:szCs w:val="24"/>
          <w:lang w:val="en-GB"/>
        </w:rPr>
        <w:t xml:space="preserve"> </w:t>
      </w:r>
      <w:hyperlink r:id="rId8" w:history="1">
        <w:r w:rsidR="002247E9" w:rsidRPr="009062DF">
          <w:rPr>
            <w:rStyle w:val="Hiperhivatkozs"/>
            <w:rFonts w:ascii="Times New Roman" w:eastAsia="Times New Roman" w:hAnsi="Times New Roman" w:cs="Times New Roman"/>
            <w:sz w:val="24"/>
            <w:szCs w:val="24"/>
            <w:lang w:val="en-GB"/>
          </w:rPr>
          <w:t>eszter.bodnar@ajk,elte.hu</w:t>
        </w:r>
      </w:hyperlink>
    </w:p>
    <w:p w:rsidR="002247E9" w:rsidRDefault="002247E9" w:rsidP="00686338">
      <w:pPr>
        <w:rPr>
          <w:rFonts w:ascii="Times New Roman" w:eastAsia="Times New Roman" w:hAnsi="Times New Roman" w:cs="Times New Roman"/>
          <w:sz w:val="24"/>
          <w:szCs w:val="24"/>
          <w:lang w:val="en-GB"/>
        </w:rPr>
      </w:pPr>
      <w:bookmarkStart w:id="0" w:name="_GoBack"/>
      <w:bookmarkEnd w:id="0"/>
    </w:p>
    <w:p w:rsidR="002247E9" w:rsidRPr="00B51B64" w:rsidRDefault="002247E9" w:rsidP="00686338">
      <w:pPr>
        <w:rPr>
          <w:rFonts w:ascii="Times New Roman" w:eastAsia="Times New Roman" w:hAnsi="Times New Roman" w:cs="Times New Roman"/>
          <w:b/>
          <w:sz w:val="24"/>
          <w:szCs w:val="24"/>
          <w:lang w:val="en-GB"/>
        </w:rPr>
      </w:pPr>
    </w:p>
    <w:p w:rsidR="00686338" w:rsidRPr="00B51B64" w:rsidRDefault="00686338" w:rsidP="00686338">
      <w:pPr>
        <w:rPr>
          <w:rFonts w:ascii="Times New Roman" w:eastAsia="Times New Roman" w:hAnsi="Times New Roman" w:cs="Times New Roman"/>
          <w:b/>
          <w:sz w:val="24"/>
          <w:szCs w:val="24"/>
          <w:lang w:val="en-GB"/>
        </w:rPr>
      </w:pPr>
      <w:r w:rsidRPr="00B51B64">
        <w:rPr>
          <w:rFonts w:ascii="Times New Roman" w:eastAsia="Times New Roman" w:hAnsi="Times New Roman" w:cs="Times New Roman"/>
          <w:b/>
          <w:sz w:val="24"/>
          <w:szCs w:val="24"/>
          <w:lang w:val="en-GB"/>
        </w:rPr>
        <w:t>Course description and working method</w:t>
      </w:r>
    </w:p>
    <w:p w:rsidR="00686338" w:rsidRPr="00B51B64" w:rsidRDefault="00686338" w:rsidP="00686338">
      <w:pPr>
        <w:rPr>
          <w:rFonts w:ascii="Times New Roman" w:eastAsia="Times New Roman" w:hAnsi="Times New Roman" w:cs="Times New Roman"/>
          <w:b/>
          <w:sz w:val="24"/>
          <w:szCs w:val="24"/>
          <w:lang w:val="en-GB"/>
        </w:rPr>
      </w:pPr>
    </w:p>
    <w:p w:rsidR="00C60457" w:rsidRPr="00B51B64" w:rsidRDefault="00E06AB1" w:rsidP="00E06AB1">
      <w:pPr>
        <w:jc w:val="both"/>
        <w:rPr>
          <w:rFonts w:ascii="Times New Roman" w:eastAsia="Times New Roman" w:hAnsi="Times New Roman" w:cs="Times New Roman"/>
          <w:sz w:val="24"/>
          <w:szCs w:val="24"/>
          <w:lang w:val="en-GB"/>
        </w:rPr>
      </w:pPr>
      <w:r w:rsidRPr="00B51B64">
        <w:rPr>
          <w:rFonts w:ascii="Times New Roman" w:eastAsia="Times New Roman" w:hAnsi="Times New Roman" w:cs="Times New Roman"/>
          <w:sz w:val="24"/>
          <w:szCs w:val="24"/>
          <w:lang w:val="en-GB"/>
        </w:rPr>
        <w:t>The course intends to provide an overview on the basic principles and institutions of the Hungarian constitutional system. It is based mainly on legal sources of the Hungarian constitutional law, especially the decisions of the Constitutional Court, but deals with the problems in an international framework taking into account also the relevant international documents and case-law. Besides familiarizing students with basics of Hungarian constitutional law, the course reflects also on the current events in this field. Participants are required to read cases or documents before class in order to be able to engage in a discussion on the merits.</w:t>
      </w:r>
    </w:p>
    <w:p w:rsidR="00E06AB1" w:rsidRPr="00B51B64" w:rsidRDefault="00E06AB1" w:rsidP="00686338">
      <w:pPr>
        <w:spacing w:line="240" w:lineRule="auto"/>
        <w:jc w:val="both"/>
        <w:rPr>
          <w:rFonts w:ascii="Times New Roman" w:hAnsi="Times New Roman" w:cs="Times New Roman"/>
          <w:sz w:val="24"/>
          <w:szCs w:val="24"/>
        </w:rPr>
      </w:pPr>
    </w:p>
    <w:p w:rsidR="00686338" w:rsidRPr="00B51B64" w:rsidRDefault="00686338" w:rsidP="00686338">
      <w:pPr>
        <w:rPr>
          <w:rFonts w:ascii="Times New Roman" w:eastAsia="Times New Roman" w:hAnsi="Times New Roman" w:cs="Times New Roman"/>
          <w:b/>
          <w:sz w:val="24"/>
          <w:szCs w:val="24"/>
          <w:lang w:val="en-GB"/>
        </w:rPr>
      </w:pPr>
      <w:r w:rsidRPr="00B51B64">
        <w:rPr>
          <w:rFonts w:ascii="Times New Roman" w:eastAsia="Times New Roman" w:hAnsi="Times New Roman" w:cs="Times New Roman"/>
          <w:b/>
          <w:sz w:val="24"/>
          <w:szCs w:val="24"/>
          <w:lang w:val="en-GB"/>
        </w:rPr>
        <w:t>Course outline</w:t>
      </w:r>
    </w:p>
    <w:p w:rsidR="000F6245" w:rsidRPr="00B51B64" w:rsidRDefault="000F6245" w:rsidP="00686338">
      <w:pPr>
        <w:rPr>
          <w:rFonts w:ascii="Times New Roman" w:eastAsia="Times New Roman" w:hAnsi="Times New Roman" w:cs="Times New Roman"/>
          <w:b/>
          <w:sz w:val="24"/>
          <w:szCs w:val="24"/>
          <w:lang w:val="en-GB"/>
        </w:rPr>
      </w:pPr>
    </w:p>
    <w:p w:rsidR="00E06AB1" w:rsidRPr="00B51B64" w:rsidRDefault="00E06AB1" w:rsidP="00E06AB1">
      <w:pPr>
        <w:numPr>
          <w:ilvl w:val="0"/>
          <w:numId w:val="3"/>
        </w:numPr>
        <w:rPr>
          <w:rFonts w:ascii="Times New Roman" w:hAnsi="Times New Roman" w:cs="Times New Roman"/>
          <w:i/>
          <w:sz w:val="24"/>
          <w:szCs w:val="24"/>
          <w:lang w:val="en-GB"/>
        </w:rPr>
      </w:pPr>
      <w:r w:rsidRPr="00B51B64">
        <w:rPr>
          <w:rFonts w:ascii="Times New Roman" w:hAnsi="Times New Roman" w:cs="Times New Roman"/>
          <w:i/>
          <w:sz w:val="24"/>
          <w:szCs w:val="24"/>
          <w:lang w:val="en-GB"/>
        </w:rPr>
        <w:t>Introductory lesson</w:t>
      </w:r>
    </w:p>
    <w:p w:rsidR="00E06AB1" w:rsidRPr="00B51B64" w:rsidRDefault="00E06AB1" w:rsidP="00E06AB1">
      <w:pPr>
        <w:numPr>
          <w:ilvl w:val="0"/>
          <w:numId w:val="3"/>
        </w:numPr>
        <w:rPr>
          <w:rFonts w:ascii="Times New Roman" w:hAnsi="Times New Roman" w:cs="Times New Roman"/>
          <w:i/>
          <w:sz w:val="24"/>
          <w:szCs w:val="24"/>
          <w:lang w:val="en-GB"/>
        </w:rPr>
      </w:pPr>
      <w:r w:rsidRPr="00B51B64">
        <w:rPr>
          <w:rFonts w:ascii="Times New Roman" w:hAnsi="Times New Roman" w:cs="Times New Roman"/>
          <w:i/>
          <w:sz w:val="24"/>
          <w:szCs w:val="24"/>
          <w:lang w:val="en-GB"/>
        </w:rPr>
        <w:t>Constitution, constitutionalism</w:t>
      </w:r>
    </w:p>
    <w:p w:rsidR="00E06AB1" w:rsidRPr="00B51B64" w:rsidRDefault="00E06AB1" w:rsidP="00E06AB1">
      <w:pPr>
        <w:numPr>
          <w:ilvl w:val="0"/>
          <w:numId w:val="3"/>
        </w:numPr>
        <w:rPr>
          <w:rFonts w:ascii="Times New Roman" w:hAnsi="Times New Roman" w:cs="Times New Roman"/>
          <w:i/>
          <w:sz w:val="24"/>
          <w:szCs w:val="24"/>
          <w:lang w:val="en-GB"/>
        </w:rPr>
      </w:pPr>
      <w:r w:rsidRPr="00B51B64">
        <w:rPr>
          <w:rFonts w:ascii="Times New Roman" w:hAnsi="Times New Roman" w:cs="Times New Roman"/>
          <w:i/>
          <w:sz w:val="24"/>
          <w:szCs w:val="24"/>
          <w:lang w:val="en-GB"/>
        </w:rPr>
        <w:t>Sources of Hungarian constitutional law</w:t>
      </w:r>
    </w:p>
    <w:p w:rsidR="00E06AB1" w:rsidRPr="00B51B64" w:rsidRDefault="00E06AB1" w:rsidP="00E06AB1">
      <w:pPr>
        <w:numPr>
          <w:ilvl w:val="0"/>
          <w:numId w:val="3"/>
        </w:numPr>
        <w:rPr>
          <w:rFonts w:ascii="Times New Roman" w:hAnsi="Times New Roman" w:cs="Times New Roman"/>
          <w:i/>
          <w:sz w:val="24"/>
          <w:szCs w:val="24"/>
          <w:lang w:val="en-GB"/>
        </w:rPr>
      </w:pPr>
      <w:r w:rsidRPr="00B51B64">
        <w:rPr>
          <w:rFonts w:ascii="Times New Roman" w:hAnsi="Times New Roman" w:cs="Times New Roman"/>
          <w:i/>
          <w:sz w:val="24"/>
          <w:szCs w:val="24"/>
          <w:lang w:val="en-GB"/>
        </w:rPr>
        <w:t>The principle of popular sovereignty, direct democracy</w:t>
      </w:r>
    </w:p>
    <w:p w:rsidR="00E06AB1" w:rsidRPr="00B51B64" w:rsidRDefault="00E06AB1" w:rsidP="00E06AB1">
      <w:pPr>
        <w:numPr>
          <w:ilvl w:val="0"/>
          <w:numId w:val="3"/>
        </w:numPr>
        <w:rPr>
          <w:rFonts w:ascii="Times New Roman" w:hAnsi="Times New Roman" w:cs="Times New Roman"/>
          <w:i/>
          <w:sz w:val="24"/>
          <w:szCs w:val="24"/>
          <w:lang w:val="en-GB"/>
        </w:rPr>
      </w:pPr>
      <w:r w:rsidRPr="00B51B64">
        <w:rPr>
          <w:rFonts w:ascii="Times New Roman" w:hAnsi="Times New Roman" w:cs="Times New Roman"/>
          <w:i/>
          <w:sz w:val="24"/>
          <w:szCs w:val="24"/>
          <w:lang w:val="en-GB"/>
        </w:rPr>
        <w:t>Representative democracy, elections</w:t>
      </w:r>
    </w:p>
    <w:p w:rsidR="00E06AB1" w:rsidRPr="00B51B64" w:rsidRDefault="00E06AB1" w:rsidP="00E06AB1">
      <w:pPr>
        <w:numPr>
          <w:ilvl w:val="0"/>
          <w:numId w:val="3"/>
        </w:numPr>
        <w:rPr>
          <w:rFonts w:ascii="Times New Roman" w:hAnsi="Times New Roman" w:cs="Times New Roman"/>
          <w:i/>
          <w:sz w:val="24"/>
          <w:szCs w:val="24"/>
          <w:lang w:val="en-GB"/>
        </w:rPr>
      </w:pPr>
      <w:r w:rsidRPr="00B51B64">
        <w:rPr>
          <w:rFonts w:ascii="Times New Roman" w:hAnsi="Times New Roman" w:cs="Times New Roman"/>
          <w:i/>
          <w:sz w:val="24"/>
          <w:szCs w:val="24"/>
          <w:lang w:val="en-GB"/>
        </w:rPr>
        <w:t>The principle of the separation of powers, form of Government</w:t>
      </w:r>
    </w:p>
    <w:p w:rsidR="00E06AB1" w:rsidRPr="00B51B64" w:rsidRDefault="00E06AB1" w:rsidP="00E06AB1">
      <w:pPr>
        <w:numPr>
          <w:ilvl w:val="0"/>
          <w:numId w:val="3"/>
        </w:numPr>
        <w:rPr>
          <w:rFonts w:ascii="Times New Roman" w:hAnsi="Times New Roman" w:cs="Times New Roman"/>
          <w:i/>
          <w:sz w:val="24"/>
          <w:szCs w:val="24"/>
          <w:lang w:val="en-GB"/>
        </w:rPr>
      </w:pPr>
      <w:r w:rsidRPr="00B51B64">
        <w:rPr>
          <w:rFonts w:ascii="Times New Roman" w:hAnsi="Times New Roman" w:cs="Times New Roman"/>
          <w:i/>
          <w:sz w:val="24"/>
          <w:szCs w:val="24"/>
          <w:lang w:val="en-GB"/>
        </w:rPr>
        <w:t>Overview of the main constitutional organs (Parliament, Government, President of the Republic)</w:t>
      </w:r>
    </w:p>
    <w:p w:rsidR="00E06AB1" w:rsidRPr="00B51B64" w:rsidRDefault="00E06AB1" w:rsidP="00E06AB1">
      <w:pPr>
        <w:numPr>
          <w:ilvl w:val="0"/>
          <w:numId w:val="3"/>
        </w:numPr>
        <w:rPr>
          <w:rFonts w:ascii="Times New Roman" w:hAnsi="Times New Roman" w:cs="Times New Roman"/>
          <w:i/>
          <w:sz w:val="24"/>
          <w:szCs w:val="24"/>
          <w:lang w:val="en-GB"/>
        </w:rPr>
      </w:pPr>
      <w:r w:rsidRPr="00B51B64">
        <w:rPr>
          <w:rFonts w:ascii="Times New Roman" w:hAnsi="Times New Roman" w:cs="Times New Roman"/>
          <w:i/>
          <w:sz w:val="24"/>
          <w:szCs w:val="24"/>
          <w:lang w:val="en-GB"/>
        </w:rPr>
        <w:t>Fundamental rights and freedoms I. (General Overview)</w:t>
      </w:r>
    </w:p>
    <w:p w:rsidR="00E06AB1" w:rsidRPr="00B51B64" w:rsidRDefault="00E06AB1" w:rsidP="00E06AB1">
      <w:pPr>
        <w:numPr>
          <w:ilvl w:val="0"/>
          <w:numId w:val="3"/>
        </w:numPr>
        <w:rPr>
          <w:rFonts w:ascii="Times New Roman" w:hAnsi="Times New Roman" w:cs="Times New Roman"/>
          <w:i/>
          <w:sz w:val="24"/>
          <w:szCs w:val="24"/>
          <w:lang w:val="en-GB"/>
        </w:rPr>
      </w:pPr>
      <w:r w:rsidRPr="00B51B64">
        <w:rPr>
          <w:rFonts w:ascii="Times New Roman" w:hAnsi="Times New Roman" w:cs="Times New Roman"/>
          <w:i/>
          <w:sz w:val="24"/>
          <w:szCs w:val="24"/>
          <w:lang w:val="en-GB"/>
        </w:rPr>
        <w:t>The rule of law, the role of the Constitutional Court and courts</w:t>
      </w:r>
    </w:p>
    <w:p w:rsidR="00E06AB1" w:rsidRPr="00B51B64" w:rsidRDefault="00E06AB1" w:rsidP="00E06AB1">
      <w:pPr>
        <w:numPr>
          <w:ilvl w:val="0"/>
          <w:numId w:val="3"/>
        </w:numPr>
        <w:rPr>
          <w:rFonts w:ascii="Times New Roman" w:hAnsi="Times New Roman" w:cs="Times New Roman"/>
          <w:i/>
          <w:sz w:val="24"/>
          <w:szCs w:val="24"/>
          <w:lang w:val="en-GB"/>
        </w:rPr>
      </w:pPr>
      <w:r w:rsidRPr="00B51B64">
        <w:rPr>
          <w:rFonts w:ascii="Times New Roman" w:hAnsi="Times New Roman" w:cs="Times New Roman"/>
          <w:i/>
          <w:sz w:val="24"/>
          <w:szCs w:val="24"/>
          <w:lang w:val="en-GB"/>
        </w:rPr>
        <w:t>Fundamental rights and freedoms II. (Special aspects of some fundamental rights)</w:t>
      </w:r>
    </w:p>
    <w:p w:rsidR="00E06AB1" w:rsidRPr="00B51B64" w:rsidRDefault="00E06AB1" w:rsidP="00E06AB1">
      <w:pPr>
        <w:numPr>
          <w:ilvl w:val="0"/>
          <w:numId w:val="3"/>
        </w:numPr>
        <w:rPr>
          <w:rFonts w:ascii="Times New Roman" w:eastAsia="Times New Roman" w:hAnsi="Times New Roman" w:cs="Times New Roman"/>
          <w:i/>
          <w:sz w:val="24"/>
          <w:szCs w:val="24"/>
          <w:lang w:val="en-GB"/>
        </w:rPr>
      </w:pPr>
      <w:r w:rsidRPr="00B51B64">
        <w:rPr>
          <w:rFonts w:ascii="Times New Roman" w:hAnsi="Times New Roman" w:cs="Times New Roman"/>
          <w:i/>
          <w:sz w:val="24"/>
          <w:szCs w:val="24"/>
          <w:lang w:val="en-GB"/>
        </w:rPr>
        <w:t>Summary</w:t>
      </w:r>
    </w:p>
    <w:p w:rsidR="00E06AB1" w:rsidRPr="00B51B64" w:rsidRDefault="00E06AB1" w:rsidP="00E06AB1">
      <w:pPr>
        <w:rPr>
          <w:rFonts w:ascii="Times New Roman" w:eastAsia="Times New Roman" w:hAnsi="Times New Roman" w:cs="Times New Roman"/>
          <w:i/>
          <w:sz w:val="24"/>
          <w:szCs w:val="24"/>
        </w:rPr>
      </w:pPr>
    </w:p>
    <w:p w:rsidR="000F6245" w:rsidRPr="00B51B64" w:rsidRDefault="000F6245">
      <w:pPr>
        <w:rPr>
          <w:rFonts w:ascii="Times New Roman" w:eastAsia="Times New Roman" w:hAnsi="Times New Roman" w:cs="Times New Roman"/>
          <w:b/>
          <w:sz w:val="24"/>
          <w:szCs w:val="24"/>
          <w:lang w:val="en-GB"/>
        </w:rPr>
      </w:pPr>
      <w:r w:rsidRPr="00B51B64">
        <w:rPr>
          <w:rFonts w:ascii="Times New Roman" w:eastAsia="Times New Roman" w:hAnsi="Times New Roman" w:cs="Times New Roman"/>
          <w:b/>
          <w:sz w:val="24"/>
          <w:szCs w:val="24"/>
          <w:lang w:val="en-GB"/>
        </w:rPr>
        <w:t>Materials</w:t>
      </w:r>
    </w:p>
    <w:p w:rsidR="000F6245" w:rsidRPr="00B51B64" w:rsidRDefault="000F6245">
      <w:pPr>
        <w:rPr>
          <w:rFonts w:ascii="Times New Roman" w:eastAsia="Times New Roman" w:hAnsi="Times New Roman" w:cs="Times New Roman"/>
          <w:b/>
          <w:sz w:val="24"/>
          <w:szCs w:val="24"/>
          <w:lang w:val="en-GB"/>
        </w:rPr>
      </w:pPr>
    </w:p>
    <w:p w:rsidR="000F6245" w:rsidRPr="00B51B64" w:rsidRDefault="000F6245">
      <w:pPr>
        <w:rPr>
          <w:rFonts w:ascii="Times New Roman" w:eastAsia="Times New Roman" w:hAnsi="Times New Roman" w:cs="Times New Roman"/>
          <w:sz w:val="24"/>
          <w:szCs w:val="24"/>
          <w:lang w:val="en-GB"/>
        </w:rPr>
      </w:pPr>
      <w:r w:rsidRPr="00B51B64">
        <w:rPr>
          <w:rFonts w:ascii="Times New Roman" w:eastAsia="Times New Roman" w:hAnsi="Times New Roman" w:cs="Times New Roman"/>
          <w:sz w:val="24"/>
          <w:szCs w:val="24"/>
          <w:lang w:val="en-GB"/>
        </w:rPr>
        <w:t xml:space="preserve">Readers will be shared with the students in </w:t>
      </w:r>
      <w:r w:rsidR="00E06AB1" w:rsidRPr="00B51B64">
        <w:rPr>
          <w:rFonts w:ascii="Times New Roman" w:eastAsia="Times New Roman" w:hAnsi="Times New Roman" w:cs="Times New Roman"/>
          <w:sz w:val="24"/>
          <w:szCs w:val="24"/>
          <w:lang w:val="en-GB"/>
        </w:rPr>
        <w:t xml:space="preserve">the </w:t>
      </w:r>
      <w:proofErr w:type="spellStart"/>
      <w:r w:rsidR="00E06AB1" w:rsidRPr="00B51B64">
        <w:rPr>
          <w:rFonts w:ascii="Times New Roman" w:eastAsia="Times New Roman" w:hAnsi="Times New Roman" w:cs="Times New Roman"/>
          <w:sz w:val="24"/>
          <w:szCs w:val="24"/>
          <w:lang w:val="en-GB"/>
        </w:rPr>
        <w:t>moodle</w:t>
      </w:r>
      <w:proofErr w:type="spellEnd"/>
      <w:r w:rsidR="00E06AB1" w:rsidRPr="00B51B64">
        <w:rPr>
          <w:rFonts w:ascii="Times New Roman" w:eastAsia="Times New Roman" w:hAnsi="Times New Roman" w:cs="Times New Roman"/>
          <w:sz w:val="24"/>
          <w:szCs w:val="24"/>
          <w:lang w:val="en-GB"/>
        </w:rPr>
        <w:t xml:space="preserve"> system.</w:t>
      </w:r>
      <w:r w:rsidRPr="00B51B64">
        <w:rPr>
          <w:rFonts w:ascii="Times New Roman" w:eastAsia="Times New Roman" w:hAnsi="Times New Roman" w:cs="Times New Roman"/>
          <w:sz w:val="24"/>
          <w:szCs w:val="24"/>
          <w:lang w:val="en-GB"/>
        </w:rPr>
        <w:t xml:space="preserve"> </w:t>
      </w:r>
    </w:p>
    <w:p w:rsidR="00487B9F" w:rsidRPr="00B51B64" w:rsidRDefault="00487B9F" w:rsidP="00487B9F">
      <w:pPr>
        <w:spacing w:line="240" w:lineRule="auto"/>
        <w:jc w:val="both"/>
        <w:rPr>
          <w:rFonts w:ascii="Times New Roman" w:eastAsia="Times New Roman" w:hAnsi="Times New Roman" w:cs="Times New Roman"/>
          <w:b/>
          <w:sz w:val="24"/>
          <w:szCs w:val="24"/>
          <w:lang w:val="en-GB"/>
        </w:rPr>
      </w:pPr>
    </w:p>
    <w:p w:rsidR="00B51B64" w:rsidRDefault="00B51B64" w:rsidP="000F6245">
      <w:pPr>
        <w:rPr>
          <w:rFonts w:ascii="Times New Roman" w:eastAsia="Times New Roman" w:hAnsi="Times New Roman" w:cs="Times New Roman"/>
          <w:b/>
          <w:sz w:val="24"/>
          <w:szCs w:val="24"/>
          <w:lang w:val="en-GB"/>
        </w:rPr>
      </w:pPr>
    </w:p>
    <w:p w:rsidR="00B51B64" w:rsidRDefault="00B51B64" w:rsidP="000F6245">
      <w:pPr>
        <w:rPr>
          <w:rFonts w:ascii="Times New Roman" w:eastAsia="Times New Roman" w:hAnsi="Times New Roman" w:cs="Times New Roman"/>
          <w:b/>
          <w:sz w:val="24"/>
          <w:szCs w:val="24"/>
          <w:lang w:val="en-GB"/>
        </w:rPr>
      </w:pPr>
    </w:p>
    <w:p w:rsidR="00B51B64" w:rsidRDefault="00B51B64" w:rsidP="000F6245">
      <w:pPr>
        <w:rPr>
          <w:rFonts w:ascii="Times New Roman" w:eastAsia="Times New Roman" w:hAnsi="Times New Roman" w:cs="Times New Roman"/>
          <w:b/>
          <w:sz w:val="24"/>
          <w:szCs w:val="24"/>
          <w:lang w:val="en-GB"/>
        </w:rPr>
      </w:pPr>
    </w:p>
    <w:p w:rsidR="00B51B64" w:rsidRDefault="00B51B64" w:rsidP="000F6245">
      <w:pPr>
        <w:rPr>
          <w:rFonts w:ascii="Times New Roman" w:eastAsia="Times New Roman" w:hAnsi="Times New Roman" w:cs="Times New Roman"/>
          <w:b/>
          <w:sz w:val="24"/>
          <w:szCs w:val="24"/>
          <w:lang w:val="en-GB"/>
        </w:rPr>
      </w:pPr>
      <w:r>
        <w:rPr>
          <w:noProof/>
        </w:rPr>
        <w:lastRenderedPageBreak/>
        <w:drawing>
          <wp:anchor distT="0" distB="0" distL="114300" distR="114300" simplePos="0" relativeHeight="251661312" behindDoc="1" locked="0" layoutInCell="1" allowOverlap="1" wp14:anchorId="532635D0" wp14:editId="7BEB4FC4">
            <wp:simplePos x="0" y="0"/>
            <wp:positionH relativeFrom="column">
              <wp:posOffset>-100965</wp:posOffset>
            </wp:positionH>
            <wp:positionV relativeFrom="paragraph">
              <wp:posOffset>146685</wp:posOffset>
            </wp:positionV>
            <wp:extent cx="3124200" cy="847725"/>
            <wp:effectExtent l="19050" t="0" r="0" b="0"/>
            <wp:wrapNone/>
            <wp:docPr id="2" name="Kép 2"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7"/>
                    <a:srcRect/>
                    <a:stretch>
                      <a:fillRect/>
                    </a:stretch>
                  </pic:blipFill>
                  <pic:spPr bwMode="auto">
                    <a:xfrm>
                      <a:off x="0" y="0"/>
                      <a:ext cx="3124200" cy="847725"/>
                    </a:xfrm>
                    <a:prstGeom prst="rect">
                      <a:avLst/>
                    </a:prstGeom>
                    <a:noFill/>
                    <a:ln w="9525">
                      <a:noFill/>
                      <a:miter lim="800000"/>
                      <a:headEnd/>
                      <a:tailEnd/>
                    </a:ln>
                  </pic:spPr>
                </pic:pic>
              </a:graphicData>
            </a:graphic>
          </wp:anchor>
        </w:drawing>
      </w:r>
    </w:p>
    <w:p w:rsidR="00B51B64" w:rsidRDefault="00B51B64" w:rsidP="000F6245">
      <w:pPr>
        <w:rPr>
          <w:rFonts w:ascii="Times New Roman" w:eastAsia="Times New Roman" w:hAnsi="Times New Roman" w:cs="Times New Roman"/>
          <w:b/>
          <w:sz w:val="24"/>
          <w:szCs w:val="24"/>
          <w:lang w:val="en-GB"/>
        </w:rPr>
      </w:pPr>
    </w:p>
    <w:p w:rsidR="00B51B64" w:rsidRDefault="00B51B64" w:rsidP="000F6245">
      <w:pPr>
        <w:rPr>
          <w:rFonts w:ascii="Times New Roman" w:eastAsia="Times New Roman" w:hAnsi="Times New Roman" w:cs="Times New Roman"/>
          <w:b/>
          <w:sz w:val="24"/>
          <w:szCs w:val="24"/>
          <w:lang w:val="en-GB"/>
        </w:rPr>
      </w:pPr>
    </w:p>
    <w:p w:rsidR="00B51B64" w:rsidRDefault="00B51B64" w:rsidP="000F6245">
      <w:pPr>
        <w:rPr>
          <w:rFonts w:ascii="Times New Roman" w:eastAsia="Times New Roman" w:hAnsi="Times New Roman" w:cs="Times New Roman"/>
          <w:b/>
          <w:sz w:val="24"/>
          <w:szCs w:val="24"/>
          <w:lang w:val="en-GB"/>
        </w:rPr>
      </w:pPr>
    </w:p>
    <w:p w:rsidR="00B51B64" w:rsidRDefault="00B51B64" w:rsidP="000F6245">
      <w:pPr>
        <w:rPr>
          <w:rFonts w:ascii="Times New Roman" w:eastAsia="Times New Roman" w:hAnsi="Times New Roman" w:cs="Times New Roman"/>
          <w:b/>
          <w:sz w:val="24"/>
          <w:szCs w:val="24"/>
          <w:lang w:val="en-GB"/>
        </w:rPr>
      </w:pPr>
    </w:p>
    <w:p w:rsidR="00B51B64" w:rsidRDefault="00B51B64" w:rsidP="000F6245">
      <w:pPr>
        <w:rPr>
          <w:rFonts w:ascii="Times New Roman" w:eastAsia="Times New Roman" w:hAnsi="Times New Roman" w:cs="Times New Roman"/>
          <w:b/>
          <w:sz w:val="24"/>
          <w:szCs w:val="24"/>
          <w:lang w:val="en-GB"/>
        </w:rPr>
      </w:pPr>
    </w:p>
    <w:p w:rsidR="00B51B64" w:rsidRDefault="00B51B64" w:rsidP="000F6245">
      <w:pPr>
        <w:rPr>
          <w:rFonts w:ascii="Times New Roman" w:eastAsia="Times New Roman" w:hAnsi="Times New Roman" w:cs="Times New Roman"/>
          <w:b/>
          <w:sz w:val="24"/>
          <w:szCs w:val="24"/>
          <w:lang w:val="en-GB"/>
        </w:rPr>
      </w:pPr>
    </w:p>
    <w:p w:rsidR="00B51B64" w:rsidRDefault="00B51B64" w:rsidP="000F6245">
      <w:pPr>
        <w:rPr>
          <w:rFonts w:ascii="Times New Roman" w:eastAsia="Times New Roman" w:hAnsi="Times New Roman" w:cs="Times New Roman"/>
          <w:b/>
          <w:sz w:val="24"/>
          <w:szCs w:val="24"/>
          <w:lang w:val="en-GB"/>
        </w:rPr>
      </w:pPr>
    </w:p>
    <w:p w:rsidR="00487B9F" w:rsidRPr="00B51B64" w:rsidRDefault="00F77FF9" w:rsidP="000F6245">
      <w:pPr>
        <w:rPr>
          <w:rFonts w:ascii="Times New Roman" w:eastAsia="Times New Roman" w:hAnsi="Times New Roman" w:cs="Times New Roman"/>
          <w:b/>
          <w:sz w:val="24"/>
          <w:szCs w:val="24"/>
          <w:lang w:val="en-GB"/>
        </w:rPr>
      </w:pPr>
      <w:r w:rsidRPr="00B51B64">
        <w:rPr>
          <w:rFonts w:ascii="Times New Roman" w:eastAsia="Times New Roman" w:hAnsi="Times New Roman" w:cs="Times New Roman"/>
          <w:b/>
          <w:sz w:val="24"/>
          <w:szCs w:val="24"/>
          <w:lang w:val="en-GB"/>
        </w:rPr>
        <w:t>Assessment</w:t>
      </w:r>
    </w:p>
    <w:p w:rsidR="00E06AB1" w:rsidRPr="00B51B64" w:rsidRDefault="00E06AB1" w:rsidP="000F6245">
      <w:pPr>
        <w:rPr>
          <w:rFonts w:ascii="Times New Roman" w:eastAsia="Times New Roman" w:hAnsi="Times New Roman" w:cs="Times New Roman"/>
          <w:b/>
          <w:sz w:val="24"/>
          <w:szCs w:val="24"/>
          <w:lang w:val="en-GB"/>
        </w:rPr>
      </w:pPr>
    </w:p>
    <w:p w:rsidR="00E06AB1" w:rsidRPr="00B51B64" w:rsidRDefault="00E06AB1" w:rsidP="00E06AB1">
      <w:pPr>
        <w:pStyle w:val="Listaszerbekezds"/>
        <w:numPr>
          <w:ilvl w:val="0"/>
          <w:numId w:val="5"/>
        </w:numPr>
        <w:rPr>
          <w:rFonts w:ascii="Times New Roman" w:eastAsia="Times New Roman" w:hAnsi="Times New Roman" w:cs="Times New Roman"/>
          <w:sz w:val="24"/>
          <w:szCs w:val="24"/>
          <w:lang w:val="en-GB"/>
        </w:rPr>
      </w:pPr>
      <w:r w:rsidRPr="00B51B64">
        <w:rPr>
          <w:rFonts w:ascii="Times New Roman" w:eastAsia="Times New Roman" w:hAnsi="Times New Roman" w:cs="Times New Roman"/>
          <w:sz w:val="24"/>
          <w:szCs w:val="24"/>
          <w:lang w:val="en-GB"/>
        </w:rPr>
        <w:t xml:space="preserve">Active participation at the lectures </w:t>
      </w:r>
    </w:p>
    <w:p w:rsidR="00E06AB1" w:rsidRPr="00B51B64" w:rsidRDefault="00E06AB1" w:rsidP="00E06AB1">
      <w:pPr>
        <w:pStyle w:val="Listaszerbekezds"/>
        <w:numPr>
          <w:ilvl w:val="0"/>
          <w:numId w:val="5"/>
        </w:numPr>
        <w:rPr>
          <w:rFonts w:ascii="Times New Roman" w:eastAsia="Times New Roman" w:hAnsi="Times New Roman" w:cs="Times New Roman"/>
          <w:sz w:val="24"/>
          <w:szCs w:val="24"/>
          <w:lang w:val="en-GB"/>
        </w:rPr>
      </w:pPr>
      <w:r w:rsidRPr="00B51B64">
        <w:rPr>
          <w:rFonts w:ascii="Times New Roman" w:eastAsia="Times New Roman" w:hAnsi="Times New Roman" w:cs="Times New Roman"/>
          <w:sz w:val="24"/>
          <w:szCs w:val="24"/>
          <w:lang w:val="en-GB"/>
        </w:rPr>
        <w:t>A written test based on the materials of the lectures and readers</w:t>
      </w:r>
    </w:p>
    <w:p w:rsidR="00E06AB1" w:rsidRPr="00B51B64" w:rsidRDefault="00E06AB1" w:rsidP="00E06AB1">
      <w:pPr>
        <w:pStyle w:val="Listaszerbekezds"/>
        <w:numPr>
          <w:ilvl w:val="0"/>
          <w:numId w:val="5"/>
        </w:numPr>
        <w:rPr>
          <w:rFonts w:ascii="Times New Roman" w:eastAsia="Times New Roman" w:hAnsi="Times New Roman" w:cs="Times New Roman"/>
          <w:sz w:val="24"/>
          <w:szCs w:val="24"/>
          <w:lang w:val="en-GB"/>
        </w:rPr>
      </w:pPr>
      <w:r w:rsidRPr="00B51B64">
        <w:rPr>
          <w:rFonts w:ascii="Times New Roman" w:eastAsia="Times New Roman" w:hAnsi="Times New Roman" w:cs="Times New Roman"/>
          <w:sz w:val="24"/>
          <w:szCs w:val="24"/>
          <w:lang w:val="en-GB"/>
        </w:rPr>
        <w:t>Presentation of a selected reader in 8-10 minutes</w:t>
      </w:r>
    </w:p>
    <w:p w:rsidR="00E06AB1" w:rsidRPr="00B51B64" w:rsidRDefault="00E06AB1" w:rsidP="00E06AB1">
      <w:pPr>
        <w:pStyle w:val="Listaszerbekezds"/>
        <w:numPr>
          <w:ilvl w:val="0"/>
          <w:numId w:val="5"/>
        </w:numPr>
        <w:rPr>
          <w:rFonts w:ascii="Times New Roman" w:eastAsia="Times New Roman" w:hAnsi="Times New Roman" w:cs="Times New Roman"/>
          <w:sz w:val="24"/>
          <w:szCs w:val="24"/>
          <w:lang w:val="en-GB"/>
        </w:rPr>
      </w:pPr>
      <w:r w:rsidRPr="00B51B64">
        <w:rPr>
          <w:rFonts w:ascii="Times New Roman" w:eastAsia="Times New Roman" w:hAnsi="Times New Roman" w:cs="Times New Roman"/>
          <w:sz w:val="24"/>
          <w:szCs w:val="24"/>
          <w:lang w:val="en-GB"/>
        </w:rPr>
        <w:t xml:space="preserve">Preparing a written outline about the reader (max. 500 words) that can be share with the group till 24.00 on the second day before the lecture, </w:t>
      </w:r>
    </w:p>
    <w:p w:rsidR="00E06AB1" w:rsidRPr="00B51B64" w:rsidRDefault="00E06AB1" w:rsidP="00E06AB1">
      <w:pPr>
        <w:pStyle w:val="Listaszerbekezds"/>
        <w:numPr>
          <w:ilvl w:val="0"/>
          <w:numId w:val="5"/>
        </w:numPr>
        <w:rPr>
          <w:rFonts w:ascii="Times New Roman" w:eastAsia="Times New Roman" w:hAnsi="Times New Roman" w:cs="Times New Roman"/>
          <w:sz w:val="24"/>
          <w:szCs w:val="24"/>
          <w:lang w:val="en-GB"/>
        </w:rPr>
      </w:pPr>
      <w:r w:rsidRPr="00B51B64">
        <w:rPr>
          <w:rFonts w:ascii="Times New Roman" w:eastAsia="Times New Roman" w:hAnsi="Times New Roman" w:cs="Times New Roman"/>
          <w:sz w:val="24"/>
          <w:szCs w:val="24"/>
          <w:lang w:val="en-GB"/>
        </w:rPr>
        <w:t>Only for Erasmus students: writing an essay (max. 2500 words) about the chosen topic that contains a comparative part concerning their own legal system</w:t>
      </w:r>
    </w:p>
    <w:p w:rsidR="00686338" w:rsidRPr="00B51B64" w:rsidRDefault="00487B9F" w:rsidP="001064E2">
      <w:pPr>
        <w:spacing w:line="240" w:lineRule="auto"/>
        <w:jc w:val="center"/>
        <w:rPr>
          <w:rFonts w:ascii="Times New Roman" w:eastAsia="Times New Roman" w:hAnsi="Times New Roman" w:cs="Times New Roman"/>
          <w:b/>
          <w:sz w:val="24"/>
          <w:szCs w:val="24"/>
          <w:lang w:val="en-GB"/>
        </w:rPr>
      </w:pPr>
      <w:r w:rsidRPr="00B51B64">
        <w:rPr>
          <w:rFonts w:ascii="Times New Roman" w:hAnsi="Times New Roman" w:cs="Times New Roman"/>
          <w:sz w:val="24"/>
          <w:szCs w:val="24"/>
          <w:lang w:val="en-GB"/>
        </w:rPr>
        <w:tab/>
      </w:r>
    </w:p>
    <w:sectPr w:rsidR="00686338" w:rsidRPr="00B51B64" w:rsidSect="001064E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8558C"/>
    <w:multiLevelType w:val="multilevel"/>
    <w:tmpl w:val="2CBA32B8"/>
    <w:lvl w:ilvl="0">
      <w:start w:val="1"/>
      <w:numFmt w:val="bullet"/>
      <w:lvlText w:val="●"/>
      <w:lvlJc w:val="left"/>
      <w:pPr>
        <w:ind w:left="359" w:firstLine="360"/>
      </w:pPr>
      <w:rPr>
        <w:u w:val="none"/>
      </w:rPr>
    </w:lvl>
    <w:lvl w:ilvl="1">
      <w:start w:val="1"/>
      <w:numFmt w:val="bullet"/>
      <w:lvlText w:val="○"/>
      <w:lvlJc w:val="left"/>
      <w:pPr>
        <w:ind w:left="1079" w:firstLine="1080"/>
      </w:pPr>
      <w:rPr>
        <w:u w:val="none"/>
      </w:rPr>
    </w:lvl>
    <w:lvl w:ilvl="2">
      <w:start w:val="1"/>
      <w:numFmt w:val="bullet"/>
      <w:lvlText w:val="■"/>
      <w:lvlJc w:val="left"/>
      <w:pPr>
        <w:ind w:left="1799" w:firstLine="1800"/>
      </w:pPr>
      <w:rPr>
        <w:u w:val="none"/>
      </w:rPr>
    </w:lvl>
    <w:lvl w:ilvl="3">
      <w:start w:val="1"/>
      <w:numFmt w:val="bullet"/>
      <w:lvlText w:val="●"/>
      <w:lvlJc w:val="left"/>
      <w:pPr>
        <w:ind w:left="2519" w:firstLine="2520"/>
      </w:pPr>
      <w:rPr>
        <w:u w:val="none"/>
      </w:rPr>
    </w:lvl>
    <w:lvl w:ilvl="4">
      <w:start w:val="1"/>
      <w:numFmt w:val="bullet"/>
      <w:lvlText w:val="○"/>
      <w:lvlJc w:val="left"/>
      <w:pPr>
        <w:ind w:left="3239" w:firstLine="3240"/>
      </w:pPr>
      <w:rPr>
        <w:u w:val="none"/>
      </w:rPr>
    </w:lvl>
    <w:lvl w:ilvl="5">
      <w:start w:val="1"/>
      <w:numFmt w:val="bullet"/>
      <w:lvlText w:val="■"/>
      <w:lvlJc w:val="left"/>
      <w:pPr>
        <w:ind w:left="3959" w:firstLine="3960"/>
      </w:pPr>
      <w:rPr>
        <w:u w:val="none"/>
      </w:rPr>
    </w:lvl>
    <w:lvl w:ilvl="6">
      <w:start w:val="1"/>
      <w:numFmt w:val="bullet"/>
      <w:lvlText w:val="●"/>
      <w:lvlJc w:val="left"/>
      <w:pPr>
        <w:ind w:left="4679" w:firstLine="4680"/>
      </w:pPr>
      <w:rPr>
        <w:u w:val="none"/>
      </w:rPr>
    </w:lvl>
    <w:lvl w:ilvl="7">
      <w:start w:val="1"/>
      <w:numFmt w:val="bullet"/>
      <w:lvlText w:val="○"/>
      <w:lvlJc w:val="left"/>
      <w:pPr>
        <w:ind w:left="5399" w:firstLine="5400"/>
      </w:pPr>
      <w:rPr>
        <w:u w:val="none"/>
      </w:rPr>
    </w:lvl>
    <w:lvl w:ilvl="8">
      <w:start w:val="1"/>
      <w:numFmt w:val="bullet"/>
      <w:lvlText w:val="■"/>
      <w:lvlJc w:val="left"/>
      <w:pPr>
        <w:ind w:left="6119" w:firstLine="6120"/>
      </w:pPr>
      <w:rPr>
        <w:u w:val="none"/>
      </w:rPr>
    </w:lvl>
  </w:abstractNum>
  <w:abstractNum w:abstractNumId="1">
    <w:nsid w:val="26BB0BDB"/>
    <w:multiLevelType w:val="hybridMultilevel"/>
    <w:tmpl w:val="E1701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D221C9"/>
    <w:multiLevelType w:val="multilevel"/>
    <w:tmpl w:val="85F47B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3C07EA1"/>
    <w:multiLevelType w:val="hybridMultilevel"/>
    <w:tmpl w:val="6D804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343F66"/>
    <w:multiLevelType w:val="hybridMultilevel"/>
    <w:tmpl w:val="3C001C9E"/>
    <w:lvl w:ilvl="0" w:tplc="E19A818C">
      <w:start w:val="1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5CD9297E"/>
    <w:multiLevelType w:val="hybridMultilevel"/>
    <w:tmpl w:val="E8E05A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B9F"/>
    <w:rsid w:val="000B0BC6"/>
    <w:rsid w:val="000B724F"/>
    <w:rsid w:val="000F6245"/>
    <w:rsid w:val="001064E2"/>
    <w:rsid w:val="0014404D"/>
    <w:rsid w:val="001855B2"/>
    <w:rsid w:val="001857A5"/>
    <w:rsid w:val="002247E9"/>
    <w:rsid w:val="002E207A"/>
    <w:rsid w:val="002E4759"/>
    <w:rsid w:val="003E71D5"/>
    <w:rsid w:val="00487B9F"/>
    <w:rsid w:val="005D49E0"/>
    <w:rsid w:val="00680621"/>
    <w:rsid w:val="00686338"/>
    <w:rsid w:val="00880192"/>
    <w:rsid w:val="009E4566"/>
    <w:rsid w:val="00B51B64"/>
    <w:rsid w:val="00BE477E"/>
    <w:rsid w:val="00C251FD"/>
    <w:rsid w:val="00C60457"/>
    <w:rsid w:val="00CD7F87"/>
    <w:rsid w:val="00D76F8E"/>
    <w:rsid w:val="00D855DE"/>
    <w:rsid w:val="00E06AB1"/>
    <w:rsid w:val="00F53EF8"/>
    <w:rsid w:val="00F543C5"/>
    <w:rsid w:val="00F77FF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rsid w:val="00487B9F"/>
    <w:pPr>
      <w:spacing w:line="276" w:lineRule="auto"/>
    </w:pPr>
    <w:rPr>
      <w:rFonts w:ascii="Arial" w:eastAsia="Arial" w:hAnsi="Arial" w:cs="Arial"/>
      <w:color w:val="000000"/>
      <w:sz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487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semiHidden/>
    <w:unhideWhenUsed/>
    <w:rsid w:val="001857A5"/>
    <w:rPr>
      <w:sz w:val="16"/>
      <w:szCs w:val="16"/>
    </w:rPr>
  </w:style>
  <w:style w:type="paragraph" w:styleId="Jegyzetszveg">
    <w:name w:val="annotation text"/>
    <w:basedOn w:val="Norml"/>
    <w:link w:val="JegyzetszvegChar"/>
    <w:uiPriority w:val="99"/>
    <w:semiHidden/>
    <w:unhideWhenUsed/>
    <w:rsid w:val="001857A5"/>
    <w:rPr>
      <w:sz w:val="20"/>
    </w:rPr>
  </w:style>
  <w:style w:type="character" w:customStyle="1" w:styleId="JegyzetszvegChar">
    <w:name w:val="Jegyzetszöveg Char"/>
    <w:link w:val="Jegyzetszveg"/>
    <w:uiPriority w:val="99"/>
    <w:semiHidden/>
    <w:rsid w:val="001857A5"/>
    <w:rPr>
      <w:rFonts w:ascii="Arial" w:eastAsia="Arial" w:hAnsi="Arial" w:cs="Arial"/>
      <w:color w:val="000000"/>
    </w:rPr>
  </w:style>
  <w:style w:type="paragraph" w:styleId="Megjegyzstrgya">
    <w:name w:val="annotation subject"/>
    <w:basedOn w:val="Jegyzetszveg"/>
    <w:next w:val="Jegyzetszveg"/>
    <w:link w:val="MegjegyzstrgyaChar"/>
    <w:uiPriority w:val="99"/>
    <w:semiHidden/>
    <w:unhideWhenUsed/>
    <w:rsid w:val="001857A5"/>
    <w:rPr>
      <w:b/>
      <w:bCs/>
    </w:rPr>
  </w:style>
  <w:style w:type="character" w:customStyle="1" w:styleId="MegjegyzstrgyaChar">
    <w:name w:val="Megjegyzés tárgya Char"/>
    <w:link w:val="Megjegyzstrgya"/>
    <w:uiPriority w:val="99"/>
    <w:semiHidden/>
    <w:rsid w:val="001857A5"/>
    <w:rPr>
      <w:rFonts w:ascii="Arial" w:eastAsia="Arial" w:hAnsi="Arial" w:cs="Arial"/>
      <w:b/>
      <w:bCs/>
      <w:color w:val="000000"/>
    </w:rPr>
  </w:style>
  <w:style w:type="paragraph" w:styleId="Buborkszveg">
    <w:name w:val="Balloon Text"/>
    <w:basedOn w:val="Norml"/>
    <w:link w:val="BuborkszvegChar"/>
    <w:uiPriority w:val="99"/>
    <w:semiHidden/>
    <w:unhideWhenUsed/>
    <w:rsid w:val="001857A5"/>
    <w:pPr>
      <w:spacing w:line="240" w:lineRule="auto"/>
    </w:pPr>
    <w:rPr>
      <w:rFonts w:ascii="Tahoma" w:hAnsi="Tahoma" w:cs="Tahoma"/>
      <w:sz w:val="16"/>
      <w:szCs w:val="16"/>
    </w:rPr>
  </w:style>
  <w:style w:type="character" w:customStyle="1" w:styleId="BuborkszvegChar">
    <w:name w:val="Buborékszöveg Char"/>
    <w:link w:val="Buborkszveg"/>
    <w:uiPriority w:val="99"/>
    <w:semiHidden/>
    <w:rsid w:val="001857A5"/>
    <w:rPr>
      <w:rFonts w:ascii="Tahoma" w:eastAsia="Arial" w:hAnsi="Tahoma" w:cs="Tahoma"/>
      <w:color w:val="000000"/>
      <w:sz w:val="16"/>
      <w:szCs w:val="16"/>
    </w:rPr>
  </w:style>
  <w:style w:type="paragraph" w:customStyle="1" w:styleId="xmsolistparagraph">
    <w:name w:val="x_msolistparagraph"/>
    <w:basedOn w:val="Norml"/>
    <w:rsid w:val="00686338"/>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apple-converted-space">
    <w:name w:val="apple-converted-space"/>
    <w:rsid w:val="00686338"/>
  </w:style>
  <w:style w:type="paragraph" w:customStyle="1" w:styleId="Default">
    <w:name w:val="Default"/>
    <w:rsid w:val="00686338"/>
    <w:pPr>
      <w:autoSpaceDE w:val="0"/>
      <w:autoSpaceDN w:val="0"/>
      <w:adjustRightInd w:val="0"/>
    </w:pPr>
    <w:rPr>
      <w:rFonts w:eastAsia="Times New Roman" w:cs="Calibri"/>
      <w:color w:val="000000"/>
      <w:sz w:val="24"/>
      <w:szCs w:val="24"/>
    </w:rPr>
  </w:style>
  <w:style w:type="character" w:styleId="Hiperhivatkozs">
    <w:name w:val="Hyperlink"/>
    <w:uiPriority w:val="99"/>
    <w:unhideWhenUsed/>
    <w:rsid w:val="00686338"/>
    <w:rPr>
      <w:color w:val="0563C1"/>
      <w:u w:val="single"/>
    </w:rPr>
  </w:style>
  <w:style w:type="paragraph" w:styleId="Listaszerbekezds">
    <w:name w:val="List Paragraph"/>
    <w:basedOn w:val="Norml"/>
    <w:uiPriority w:val="34"/>
    <w:qFormat/>
    <w:rsid w:val="00E06A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rsid w:val="00487B9F"/>
    <w:pPr>
      <w:spacing w:line="276" w:lineRule="auto"/>
    </w:pPr>
    <w:rPr>
      <w:rFonts w:ascii="Arial" w:eastAsia="Arial" w:hAnsi="Arial" w:cs="Arial"/>
      <w:color w:val="000000"/>
      <w:sz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487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semiHidden/>
    <w:unhideWhenUsed/>
    <w:rsid w:val="001857A5"/>
    <w:rPr>
      <w:sz w:val="16"/>
      <w:szCs w:val="16"/>
    </w:rPr>
  </w:style>
  <w:style w:type="paragraph" w:styleId="Jegyzetszveg">
    <w:name w:val="annotation text"/>
    <w:basedOn w:val="Norml"/>
    <w:link w:val="JegyzetszvegChar"/>
    <w:uiPriority w:val="99"/>
    <w:semiHidden/>
    <w:unhideWhenUsed/>
    <w:rsid w:val="001857A5"/>
    <w:rPr>
      <w:sz w:val="20"/>
    </w:rPr>
  </w:style>
  <w:style w:type="character" w:customStyle="1" w:styleId="JegyzetszvegChar">
    <w:name w:val="Jegyzetszöveg Char"/>
    <w:link w:val="Jegyzetszveg"/>
    <w:uiPriority w:val="99"/>
    <w:semiHidden/>
    <w:rsid w:val="001857A5"/>
    <w:rPr>
      <w:rFonts w:ascii="Arial" w:eastAsia="Arial" w:hAnsi="Arial" w:cs="Arial"/>
      <w:color w:val="000000"/>
    </w:rPr>
  </w:style>
  <w:style w:type="paragraph" w:styleId="Megjegyzstrgya">
    <w:name w:val="annotation subject"/>
    <w:basedOn w:val="Jegyzetszveg"/>
    <w:next w:val="Jegyzetszveg"/>
    <w:link w:val="MegjegyzstrgyaChar"/>
    <w:uiPriority w:val="99"/>
    <w:semiHidden/>
    <w:unhideWhenUsed/>
    <w:rsid w:val="001857A5"/>
    <w:rPr>
      <w:b/>
      <w:bCs/>
    </w:rPr>
  </w:style>
  <w:style w:type="character" w:customStyle="1" w:styleId="MegjegyzstrgyaChar">
    <w:name w:val="Megjegyzés tárgya Char"/>
    <w:link w:val="Megjegyzstrgya"/>
    <w:uiPriority w:val="99"/>
    <w:semiHidden/>
    <w:rsid w:val="001857A5"/>
    <w:rPr>
      <w:rFonts w:ascii="Arial" w:eastAsia="Arial" w:hAnsi="Arial" w:cs="Arial"/>
      <w:b/>
      <w:bCs/>
      <w:color w:val="000000"/>
    </w:rPr>
  </w:style>
  <w:style w:type="paragraph" w:styleId="Buborkszveg">
    <w:name w:val="Balloon Text"/>
    <w:basedOn w:val="Norml"/>
    <w:link w:val="BuborkszvegChar"/>
    <w:uiPriority w:val="99"/>
    <w:semiHidden/>
    <w:unhideWhenUsed/>
    <w:rsid w:val="001857A5"/>
    <w:pPr>
      <w:spacing w:line="240" w:lineRule="auto"/>
    </w:pPr>
    <w:rPr>
      <w:rFonts w:ascii="Tahoma" w:hAnsi="Tahoma" w:cs="Tahoma"/>
      <w:sz w:val="16"/>
      <w:szCs w:val="16"/>
    </w:rPr>
  </w:style>
  <w:style w:type="character" w:customStyle="1" w:styleId="BuborkszvegChar">
    <w:name w:val="Buborékszöveg Char"/>
    <w:link w:val="Buborkszveg"/>
    <w:uiPriority w:val="99"/>
    <w:semiHidden/>
    <w:rsid w:val="001857A5"/>
    <w:rPr>
      <w:rFonts w:ascii="Tahoma" w:eastAsia="Arial" w:hAnsi="Tahoma" w:cs="Tahoma"/>
      <w:color w:val="000000"/>
      <w:sz w:val="16"/>
      <w:szCs w:val="16"/>
    </w:rPr>
  </w:style>
  <w:style w:type="paragraph" w:customStyle="1" w:styleId="xmsolistparagraph">
    <w:name w:val="x_msolistparagraph"/>
    <w:basedOn w:val="Norml"/>
    <w:rsid w:val="00686338"/>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apple-converted-space">
    <w:name w:val="apple-converted-space"/>
    <w:rsid w:val="00686338"/>
  </w:style>
  <w:style w:type="paragraph" w:customStyle="1" w:styleId="Default">
    <w:name w:val="Default"/>
    <w:rsid w:val="00686338"/>
    <w:pPr>
      <w:autoSpaceDE w:val="0"/>
      <w:autoSpaceDN w:val="0"/>
      <w:adjustRightInd w:val="0"/>
    </w:pPr>
    <w:rPr>
      <w:rFonts w:eastAsia="Times New Roman" w:cs="Calibri"/>
      <w:color w:val="000000"/>
      <w:sz w:val="24"/>
      <w:szCs w:val="24"/>
    </w:rPr>
  </w:style>
  <w:style w:type="character" w:styleId="Hiperhivatkozs">
    <w:name w:val="Hyperlink"/>
    <w:uiPriority w:val="99"/>
    <w:unhideWhenUsed/>
    <w:rsid w:val="00686338"/>
    <w:rPr>
      <w:color w:val="0563C1"/>
      <w:u w:val="single"/>
    </w:rPr>
  </w:style>
  <w:style w:type="paragraph" w:styleId="Listaszerbekezds">
    <w:name w:val="List Paragraph"/>
    <w:basedOn w:val="Norml"/>
    <w:uiPriority w:val="34"/>
    <w:qFormat/>
    <w:rsid w:val="00E06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27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zter.bodnar@ajk,elte.h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369FB-6E44-4B3D-91A7-676F52196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262</Words>
  <Characters>1814</Characters>
  <Application>Microsoft Office Word</Application>
  <DocSecurity>0</DocSecurity>
  <Lines>15</Lines>
  <Paragraphs>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ELTE ÁJK</Company>
  <LinksUpToDate>false</LinksUpToDate>
  <CharactersWithSpaces>2072</CharactersWithSpaces>
  <SharedDoc>false</SharedDoc>
  <HLinks>
    <vt:vector size="6" baseType="variant">
      <vt:variant>
        <vt:i4>458786</vt:i4>
      </vt:variant>
      <vt:variant>
        <vt:i4>0</vt:i4>
      </vt:variant>
      <vt:variant>
        <vt:i4>0</vt:i4>
      </vt:variant>
      <vt:variant>
        <vt:i4>5</vt:i4>
      </vt:variant>
      <vt:variant>
        <vt:lpwstr>mailto:hunconstlaw@gmail.com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pozsarz</dc:creator>
  <cp:lastModifiedBy>Udovecz Ákos</cp:lastModifiedBy>
  <cp:revision>2</cp:revision>
  <dcterms:created xsi:type="dcterms:W3CDTF">2018-05-17T14:46:00Z</dcterms:created>
  <dcterms:modified xsi:type="dcterms:W3CDTF">2018-05-17T14:46:00Z</dcterms:modified>
</cp:coreProperties>
</file>