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DC" w:rsidRPr="003358DC" w:rsidRDefault="003358DC" w:rsidP="003358DC">
      <w:pPr>
        <w:autoSpaceDE w:val="0"/>
        <w:autoSpaceDN w:val="0"/>
        <w:adjustRightInd w:val="0"/>
        <w:rPr>
          <w:rFonts w:ascii="Garamond" w:eastAsia="MS Mincho" w:hAnsi="Garamond" w:cs="Garamond"/>
          <w:color w:val="000000"/>
          <w:lang w:val="hu-HU"/>
        </w:rPr>
      </w:pPr>
    </w:p>
    <w:p w:rsidR="003358DC" w:rsidRDefault="003358DC" w:rsidP="003358DC">
      <w:pPr>
        <w:autoSpaceDE w:val="0"/>
        <w:autoSpaceDN w:val="0"/>
        <w:adjustRightInd w:val="0"/>
        <w:jc w:val="center"/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</w:pPr>
      <w:r w:rsidRPr="003358DC">
        <w:rPr>
          <w:rFonts w:eastAsia="MS Mincho"/>
          <w:b/>
          <w:bCs/>
          <w:color w:val="000000"/>
          <w:sz w:val="28"/>
          <w:szCs w:val="28"/>
          <w:u w:val="single"/>
          <w:lang w:val="hu-HU"/>
        </w:rPr>
        <w:t>DEMOCRATIC CONSTITUTIONALISM: SELF-GOVERNMENT AND CONSTITUTIONAL LEGITIMACY IN DIVERSE POLITIES</w:t>
      </w:r>
    </w:p>
    <w:p w:rsidR="003358DC" w:rsidRDefault="003358DC" w:rsidP="003358DC">
      <w:pPr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u w:val="single"/>
          <w:lang w:val="hu-HU"/>
        </w:rPr>
      </w:pPr>
    </w:p>
    <w:p w:rsidR="003358DC" w:rsidRPr="003358DC" w:rsidRDefault="003358DC" w:rsidP="003358DC">
      <w:pPr>
        <w:autoSpaceDE w:val="0"/>
        <w:autoSpaceDN w:val="0"/>
        <w:adjustRightInd w:val="0"/>
        <w:jc w:val="center"/>
        <w:rPr>
          <w:rFonts w:eastAsia="MS Mincho"/>
          <w:color w:val="000000"/>
          <w:sz w:val="28"/>
          <w:szCs w:val="28"/>
          <w:u w:val="single"/>
          <w:lang w:val="hu-HU"/>
        </w:rPr>
      </w:pP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3358DC">
        <w:rPr>
          <w:rFonts w:eastAsia="MS Mincho"/>
          <w:b/>
          <w:bCs/>
          <w:color w:val="000000"/>
          <w:lang w:val="hu-HU"/>
        </w:rPr>
        <w:t xml:space="preserve">Time: </w:t>
      </w:r>
      <w:proofErr w:type="spellStart"/>
      <w:r w:rsidRPr="003358DC">
        <w:rPr>
          <w:rFonts w:eastAsia="MS Mincho"/>
          <w:color w:val="000000"/>
          <w:lang w:val="hu-HU"/>
        </w:rPr>
        <w:t>April</w:t>
      </w:r>
      <w:proofErr w:type="spellEnd"/>
      <w:r w:rsidRPr="003358DC">
        <w:rPr>
          <w:rFonts w:eastAsia="MS Mincho"/>
          <w:color w:val="000000"/>
          <w:lang w:val="hu-HU"/>
        </w:rPr>
        <w:t xml:space="preserve"> 8 </w:t>
      </w:r>
      <w:proofErr w:type="spellStart"/>
      <w:r w:rsidRPr="003358DC">
        <w:rPr>
          <w:rFonts w:eastAsia="MS Mincho"/>
          <w:color w:val="000000"/>
          <w:lang w:val="hu-HU"/>
        </w:rPr>
        <w:t>8</w:t>
      </w:r>
      <w:proofErr w:type="spellEnd"/>
      <w:r w:rsidRPr="003358DC">
        <w:rPr>
          <w:rFonts w:eastAsia="MS Mincho"/>
          <w:color w:val="000000"/>
          <w:lang w:val="hu-HU"/>
        </w:rPr>
        <w:t xml:space="preserve">:00-12:00, </w:t>
      </w:r>
      <w:proofErr w:type="spellStart"/>
      <w:r w:rsidRPr="003358DC">
        <w:rPr>
          <w:rFonts w:eastAsia="MS Mincho"/>
          <w:color w:val="000000"/>
          <w:lang w:val="hu-HU"/>
        </w:rPr>
        <w:t>April</w:t>
      </w:r>
      <w:proofErr w:type="spellEnd"/>
      <w:r w:rsidRPr="003358DC">
        <w:rPr>
          <w:rFonts w:eastAsia="MS Mincho"/>
          <w:color w:val="000000"/>
          <w:lang w:val="hu-HU"/>
        </w:rPr>
        <w:t xml:space="preserve"> 9 8:00-12:00, </w:t>
      </w:r>
      <w:proofErr w:type="spellStart"/>
      <w:r w:rsidRPr="003358DC">
        <w:rPr>
          <w:rFonts w:eastAsia="MS Mincho"/>
          <w:color w:val="000000"/>
          <w:lang w:val="hu-HU"/>
        </w:rPr>
        <w:t>April</w:t>
      </w:r>
      <w:proofErr w:type="spellEnd"/>
      <w:r w:rsidRPr="003358DC">
        <w:rPr>
          <w:rFonts w:eastAsia="MS Mincho"/>
          <w:color w:val="000000"/>
          <w:lang w:val="hu-HU"/>
        </w:rPr>
        <w:t xml:space="preserve"> 10 8:00-12:00, </w:t>
      </w:r>
      <w:proofErr w:type="spellStart"/>
      <w:r w:rsidRPr="003358DC">
        <w:rPr>
          <w:rFonts w:eastAsia="MS Mincho"/>
          <w:color w:val="000000"/>
          <w:lang w:val="hu-HU"/>
        </w:rPr>
        <w:t>April</w:t>
      </w:r>
      <w:proofErr w:type="spellEnd"/>
      <w:r w:rsidRPr="003358DC">
        <w:rPr>
          <w:rFonts w:eastAsia="MS Mincho"/>
          <w:color w:val="000000"/>
          <w:lang w:val="hu-HU"/>
        </w:rPr>
        <w:t xml:space="preserve"> 11 8:00-12:00, </w:t>
      </w:r>
      <w:proofErr w:type="spellStart"/>
      <w:r w:rsidRPr="003358DC">
        <w:rPr>
          <w:rFonts w:eastAsia="MS Mincho"/>
          <w:color w:val="000000"/>
          <w:lang w:val="hu-HU"/>
        </w:rPr>
        <w:t>April</w:t>
      </w:r>
      <w:proofErr w:type="spellEnd"/>
      <w:r w:rsidRPr="003358DC">
        <w:rPr>
          <w:rFonts w:eastAsia="MS Mincho"/>
          <w:color w:val="000000"/>
          <w:lang w:val="hu-HU"/>
        </w:rPr>
        <w:t xml:space="preserve"> 12 8:00- 12:00, </w:t>
      </w:r>
      <w:proofErr w:type="spellStart"/>
      <w:r w:rsidRPr="003358DC">
        <w:rPr>
          <w:rFonts w:eastAsia="MS Mincho"/>
          <w:color w:val="000000"/>
          <w:lang w:val="hu-HU"/>
        </w:rPr>
        <w:t>April</w:t>
      </w:r>
      <w:proofErr w:type="spellEnd"/>
      <w:r w:rsidRPr="003358DC">
        <w:rPr>
          <w:rFonts w:eastAsia="MS Mincho"/>
          <w:color w:val="000000"/>
          <w:lang w:val="hu-HU"/>
        </w:rPr>
        <w:t xml:space="preserve"> 14 8:00-12:00 </w:t>
      </w:r>
    </w:p>
    <w:p w:rsid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3358DC">
        <w:rPr>
          <w:rFonts w:eastAsia="MS Mincho"/>
          <w:b/>
          <w:bCs/>
          <w:color w:val="000000"/>
          <w:lang w:val="hu-HU"/>
        </w:rPr>
        <w:t>Lecturer</w:t>
      </w:r>
      <w:r w:rsidR="004464A2">
        <w:rPr>
          <w:rFonts w:eastAsia="MS Mincho"/>
          <w:b/>
          <w:bCs/>
          <w:color w:val="000000"/>
          <w:lang w:val="hu-HU"/>
        </w:rPr>
        <w:t>s</w:t>
      </w:r>
      <w:proofErr w:type="spellEnd"/>
      <w:r w:rsidRPr="003358DC">
        <w:rPr>
          <w:rFonts w:eastAsia="MS Mincho"/>
          <w:b/>
          <w:bCs/>
          <w:color w:val="000000"/>
          <w:lang w:val="hu-HU"/>
        </w:rPr>
        <w:t xml:space="preserve">: </w:t>
      </w:r>
      <w:proofErr w:type="spellStart"/>
      <w:r w:rsidRPr="003358DC">
        <w:rPr>
          <w:rFonts w:eastAsia="MS Mincho"/>
          <w:b/>
          <w:color w:val="000000"/>
          <w:lang w:val="hu-HU"/>
        </w:rPr>
        <w:t>Jeremy</w:t>
      </w:r>
      <w:proofErr w:type="spellEnd"/>
      <w:r w:rsidRPr="003358DC">
        <w:rPr>
          <w:rFonts w:eastAsia="MS Mincho"/>
          <w:b/>
          <w:color w:val="000000"/>
          <w:lang w:val="hu-HU"/>
        </w:rPr>
        <w:t xml:space="preserve"> Webber</w:t>
      </w:r>
      <w:r>
        <w:rPr>
          <w:rFonts w:eastAsia="MS Mincho"/>
          <w:color w:val="000000"/>
          <w:lang w:val="hu-HU"/>
        </w:rPr>
        <w:t xml:space="preserve"> (University of Victoria – </w:t>
      </w:r>
      <w:proofErr w:type="spellStart"/>
      <w:r>
        <w:rPr>
          <w:rFonts w:eastAsia="MS Mincho"/>
          <w:color w:val="000000"/>
          <w:lang w:val="hu-HU"/>
        </w:rPr>
        <w:t>Canada</w:t>
      </w:r>
      <w:proofErr w:type="spellEnd"/>
      <w:proofErr w:type="gramStart"/>
      <w:r>
        <w:rPr>
          <w:rFonts w:eastAsia="MS Mincho"/>
          <w:color w:val="000000"/>
          <w:lang w:val="hu-HU"/>
        </w:rPr>
        <w:t xml:space="preserve">) </w:t>
      </w:r>
      <w:r w:rsidRPr="003358DC">
        <w:rPr>
          <w:rFonts w:eastAsia="MS Mincho"/>
          <w:color w:val="000000"/>
          <w:lang w:val="hu-HU"/>
        </w:rPr>
        <w:t xml:space="preserve"> and</w:t>
      </w:r>
      <w:proofErr w:type="gramEnd"/>
      <w:r w:rsidRPr="003358DC">
        <w:rPr>
          <w:rFonts w:eastAsia="MS Mincho"/>
          <w:color w:val="000000"/>
          <w:lang w:val="hu-HU"/>
        </w:rPr>
        <w:t xml:space="preserve"> </w:t>
      </w:r>
    </w:p>
    <w:p w:rsidR="003358DC" w:rsidRPr="004464A2" w:rsidRDefault="004464A2" w:rsidP="004464A2">
      <w:pPr>
        <w:autoSpaceDE w:val="0"/>
        <w:autoSpaceDN w:val="0"/>
        <w:adjustRightInd w:val="0"/>
        <w:ind w:left="720"/>
        <w:jc w:val="both"/>
        <w:rPr>
          <w:rFonts w:eastAsia="MS Mincho"/>
          <w:color w:val="000000"/>
          <w:lang w:val="hu-HU"/>
        </w:rPr>
      </w:pPr>
      <w:r>
        <w:rPr>
          <w:rFonts w:eastAsia="MS Mincho"/>
          <w:b/>
          <w:color w:val="000000"/>
          <w:lang w:val="hu-HU"/>
        </w:rPr>
        <w:t xml:space="preserve">       </w:t>
      </w:r>
      <w:r w:rsidR="003358DC" w:rsidRPr="003358DC">
        <w:rPr>
          <w:rFonts w:eastAsia="MS Mincho"/>
          <w:b/>
          <w:color w:val="000000"/>
          <w:lang w:val="hu-HU"/>
        </w:rPr>
        <w:t>Eszter Bodnár</w:t>
      </w:r>
      <w:r w:rsidR="003358DC"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="003358DC">
        <w:rPr>
          <w:rFonts w:eastAsia="MS Mincho"/>
          <w:color w:val="000000"/>
          <w:lang w:val="hu-HU"/>
        </w:rPr>
        <w:t>senior</w:t>
      </w:r>
      <w:proofErr w:type="spellEnd"/>
      <w:r w:rsidR="003358DC">
        <w:rPr>
          <w:rFonts w:eastAsia="MS Mincho"/>
          <w:color w:val="000000"/>
          <w:lang w:val="hu-HU"/>
        </w:rPr>
        <w:t xml:space="preserve"> </w:t>
      </w:r>
      <w:proofErr w:type="spellStart"/>
      <w:r w:rsidR="003358DC">
        <w:rPr>
          <w:rFonts w:eastAsia="MS Mincho"/>
          <w:color w:val="000000"/>
          <w:lang w:val="hu-HU"/>
        </w:rPr>
        <w:t>lecturer</w:t>
      </w:r>
      <w:proofErr w:type="spellEnd"/>
      <w:r>
        <w:rPr>
          <w:rFonts w:eastAsia="MS Mincho"/>
          <w:color w:val="000000"/>
          <w:lang w:val="hu-HU"/>
        </w:rPr>
        <w:t xml:space="preserve">, </w:t>
      </w:r>
      <w:r w:rsidR="003358DC" w:rsidRPr="004464A2">
        <w:rPr>
          <w:rFonts w:eastAsia="MS Mincho"/>
          <w:color w:val="000000"/>
          <w:lang w:val="hu-HU"/>
        </w:rPr>
        <w:t xml:space="preserve">Department of </w:t>
      </w:r>
      <w:proofErr w:type="spellStart"/>
      <w:r w:rsidR="003358DC" w:rsidRPr="004464A2">
        <w:rPr>
          <w:rFonts w:eastAsia="MS Mincho"/>
          <w:color w:val="000000"/>
          <w:lang w:val="hu-HU"/>
        </w:rPr>
        <w:t>Constitutional</w:t>
      </w:r>
      <w:proofErr w:type="spellEnd"/>
      <w:r w:rsidR="003358DC" w:rsidRPr="004464A2">
        <w:rPr>
          <w:rFonts w:eastAsia="MS Mincho"/>
          <w:color w:val="000000"/>
          <w:lang w:val="hu-HU"/>
        </w:rPr>
        <w:t xml:space="preserve"> Law (ELTE) </w:t>
      </w:r>
    </w:p>
    <w:p w:rsidR="004464A2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3358DC">
        <w:rPr>
          <w:rFonts w:eastAsia="MS Mincho"/>
          <w:b/>
          <w:bCs/>
          <w:color w:val="000000"/>
          <w:lang w:val="hu-HU"/>
        </w:rPr>
        <w:t xml:space="preserve">E-mail: </w:t>
      </w:r>
      <w:hyperlink r:id="rId8" w:history="1">
        <w:proofErr w:type="gramStart"/>
        <w:r w:rsidR="004464A2" w:rsidRPr="00BA4C97">
          <w:rPr>
            <w:rStyle w:val="Hiperhivatkozs"/>
            <w:rFonts w:eastAsia="MS Mincho"/>
            <w:lang w:val="hu-HU"/>
          </w:rPr>
          <w:t>eszter.bodnar@ajk.elte.hu</w:t>
        </w:r>
      </w:hyperlink>
      <w:r w:rsidR="004464A2">
        <w:rPr>
          <w:rFonts w:eastAsia="MS Mincho"/>
          <w:color w:val="000000"/>
          <w:lang w:val="hu-HU"/>
        </w:rPr>
        <w:t xml:space="preserve"> </w:t>
      </w:r>
      <w:r w:rsidRPr="003358DC">
        <w:rPr>
          <w:rFonts w:eastAsia="MS Mincho"/>
          <w:color w:val="000000"/>
          <w:lang w:val="hu-HU"/>
        </w:rPr>
        <w:t>;</w:t>
      </w:r>
      <w:proofErr w:type="gramEnd"/>
      <w:r w:rsidRPr="003358DC">
        <w:rPr>
          <w:rFonts w:eastAsia="MS Mincho"/>
          <w:color w:val="000000"/>
          <w:lang w:val="hu-HU"/>
        </w:rPr>
        <w:t xml:space="preserve"> </w:t>
      </w:r>
      <w:hyperlink r:id="rId9" w:history="1">
        <w:r w:rsidR="004464A2" w:rsidRPr="00BA4C97">
          <w:rPr>
            <w:rStyle w:val="Hiperhivatkozs"/>
            <w:rFonts w:eastAsia="MS Mincho"/>
            <w:lang w:val="hu-HU"/>
          </w:rPr>
          <w:t>jwebber@uvic.ca</w:t>
        </w:r>
      </w:hyperlink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bookmarkStart w:id="0" w:name="_GoBack"/>
      <w:bookmarkEnd w:id="0"/>
      <w:r w:rsidRPr="003358DC">
        <w:rPr>
          <w:rFonts w:eastAsia="MS Mincho"/>
          <w:color w:val="000000"/>
          <w:lang w:val="hu-HU"/>
        </w:rPr>
        <w:t xml:space="preserve"> </w:t>
      </w:r>
    </w:p>
    <w:p w:rsid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</w:p>
    <w:p w:rsid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proofErr w:type="spellStart"/>
      <w:r w:rsidRPr="003358DC">
        <w:rPr>
          <w:rFonts w:eastAsia="MS Mincho"/>
          <w:b/>
          <w:bCs/>
          <w:color w:val="000000"/>
          <w:lang w:val="hu-HU"/>
        </w:rPr>
        <w:t>Course</w:t>
      </w:r>
      <w:proofErr w:type="spellEnd"/>
      <w:r w:rsidRPr="003358DC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b/>
          <w:bCs/>
          <w:color w:val="000000"/>
          <w:lang w:val="hu-HU"/>
        </w:rPr>
        <w:t>description</w:t>
      </w:r>
      <w:proofErr w:type="spellEnd"/>
      <w:r w:rsidRPr="003358DC">
        <w:rPr>
          <w:rFonts w:eastAsia="MS Mincho"/>
          <w:b/>
          <w:bCs/>
          <w:color w:val="000000"/>
          <w:lang w:val="hu-HU"/>
        </w:rPr>
        <w:t xml:space="preserve"> and </w:t>
      </w:r>
      <w:proofErr w:type="spellStart"/>
      <w:r w:rsidRPr="003358DC">
        <w:rPr>
          <w:rFonts w:eastAsia="MS Mincho"/>
          <w:b/>
          <w:bCs/>
          <w:color w:val="000000"/>
          <w:lang w:val="hu-HU"/>
        </w:rPr>
        <w:t>working</w:t>
      </w:r>
      <w:proofErr w:type="spellEnd"/>
      <w:r w:rsidRPr="003358DC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b/>
          <w:bCs/>
          <w:color w:val="000000"/>
          <w:lang w:val="hu-HU"/>
        </w:rPr>
        <w:t>method</w:t>
      </w:r>
      <w:proofErr w:type="spellEnd"/>
      <w:r w:rsidRPr="003358DC">
        <w:rPr>
          <w:rFonts w:eastAsia="MS Mincho"/>
          <w:b/>
          <w:bCs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proofErr w:type="gramStart"/>
      <w:r w:rsidRPr="003358DC">
        <w:rPr>
          <w:rFonts w:eastAsia="MS Mincho"/>
          <w:color w:val="000000"/>
          <w:lang w:val="hu-HU"/>
        </w:rPr>
        <w:t>This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course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explores</w:t>
      </w:r>
      <w:proofErr w:type="spellEnd"/>
      <w:r w:rsidRPr="003358DC">
        <w:rPr>
          <w:rFonts w:eastAsia="MS Mincho"/>
          <w:color w:val="000000"/>
          <w:lang w:val="hu-HU"/>
        </w:rPr>
        <w:t xml:space="preserve"> a </w:t>
      </w:r>
      <w:proofErr w:type="spellStart"/>
      <w:r w:rsidRPr="003358DC">
        <w:rPr>
          <w:rFonts w:eastAsia="MS Mincho"/>
          <w:color w:val="000000"/>
          <w:lang w:val="hu-HU"/>
        </w:rPr>
        <w:t>number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foundational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concepts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constitutional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law</w:t>
      </w:r>
      <w:proofErr w:type="spellEnd"/>
      <w:r w:rsidRPr="003358DC">
        <w:rPr>
          <w:rFonts w:eastAsia="MS Mincho"/>
          <w:color w:val="000000"/>
          <w:lang w:val="hu-HU"/>
        </w:rPr>
        <w:t xml:space="preserve"> and </w:t>
      </w:r>
      <w:proofErr w:type="spellStart"/>
      <w:r w:rsidRPr="003358DC">
        <w:rPr>
          <w:rFonts w:eastAsia="MS Mincho"/>
          <w:color w:val="000000"/>
          <w:lang w:val="hu-HU"/>
        </w:rPr>
        <w:t>theory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color w:val="000000"/>
          <w:lang w:val="hu-HU"/>
        </w:rPr>
        <w:t>animated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by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two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crucial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premises</w:t>
      </w:r>
      <w:proofErr w:type="spellEnd"/>
      <w:r w:rsidRPr="003358DC">
        <w:rPr>
          <w:rFonts w:eastAsia="MS Mincho"/>
          <w:color w:val="000000"/>
          <w:lang w:val="hu-HU"/>
        </w:rPr>
        <w:t xml:space="preserve">: 1) </w:t>
      </w:r>
      <w:proofErr w:type="spellStart"/>
      <w:r w:rsidRPr="003358DC">
        <w:rPr>
          <w:rFonts w:eastAsia="MS Mincho"/>
          <w:color w:val="000000"/>
          <w:lang w:val="hu-HU"/>
        </w:rPr>
        <w:t>that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predominant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focus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constitutional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lawyers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on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review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constitutionality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by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courts</w:t>
      </w:r>
      <w:proofErr w:type="spellEnd"/>
      <w:r w:rsidRPr="003358DC">
        <w:rPr>
          <w:rFonts w:eastAsia="MS Mincho"/>
          <w:color w:val="000000"/>
          <w:lang w:val="hu-HU"/>
        </w:rPr>
        <w:t xml:space="preserve"> has </w:t>
      </w:r>
      <w:proofErr w:type="spellStart"/>
      <w:r w:rsidRPr="003358DC">
        <w:rPr>
          <w:rFonts w:eastAsia="MS Mincho"/>
          <w:color w:val="000000"/>
          <w:lang w:val="hu-HU"/>
        </w:rPr>
        <w:t>neglected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essential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democratic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foundations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contemporary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constitutionalism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color w:val="000000"/>
          <w:lang w:val="hu-HU"/>
        </w:rPr>
        <w:t>in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which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first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principle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constitutionalism</w:t>
      </w:r>
      <w:proofErr w:type="spellEnd"/>
      <w:r w:rsidRPr="003358DC">
        <w:rPr>
          <w:rFonts w:eastAsia="MS Mincho"/>
          <w:color w:val="000000"/>
          <w:lang w:val="hu-HU"/>
        </w:rPr>
        <w:t xml:space="preserve"> is </w:t>
      </w:r>
      <w:proofErr w:type="spellStart"/>
      <w:r w:rsidRPr="003358DC">
        <w:rPr>
          <w:rFonts w:eastAsia="MS Mincho"/>
          <w:color w:val="000000"/>
          <w:lang w:val="hu-HU"/>
        </w:rPr>
        <w:t>not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to</w:t>
      </w:r>
      <w:proofErr w:type="spellEnd"/>
      <w:r w:rsidRPr="003358DC">
        <w:rPr>
          <w:rFonts w:eastAsia="MS Mincho"/>
          <w:color w:val="000000"/>
          <w:lang w:val="hu-HU"/>
        </w:rPr>
        <w:t xml:space="preserve"> limit </w:t>
      </w:r>
      <w:proofErr w:type="spellStart"/>
      <w:r w:rsidRPr="003358DC">
        <w:rPr>
          <w:rFonts w:eastAsia="MS Mincho"/>
          <w:color w:val="000000"/>
          <w:lang w:val="hu-HU"/>
        </w:rPr>
        <w:t>but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rather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to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enable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expression</w:t>
      </w:r>
      <w:proofErr w:type="spellEnd"/>
      <w:r w:rsidRPr="003358DC">
        <w:rPr>
          <w:rFonts w:eastAsia="MS Mincho"/>
          <w:color w:val="000000"/>
          <w:lang w:val="hu-HU"/>
        </w:rPr>
        <w:t xml:space="preserve"> of a </w:t>
      </w:r>
      <w:proofErr w:type="spellStart"/>
      <w:r w:rsidRPr="003358DC">
        <w:rPr>
          <w:rFonts w:eastAsia="MS Mincho"/>
          <w:color w:val="000000"/>
          <w:lang w:val="hu-HU"/>
        </w:rPr>
        <w:t>democratically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determined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popular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will</w:t>
      </w:r>
      <w:proofErr w:type="spellEnd"/>
      <w:r w:rsidRPr="003358DC">
        <w:rPr>
          <w:rFonts w:eastAsia="MS Mincho"/>
          <w:color w:val="000000"/>
          <w:lang w:val="hu-HU"/>
        </w:rPr>
        <w:t xml:space="preserve">; and 2) </w:t>
      </w:r>
      <w:proofErr w:type="spellStart"/>
      <w:r w:rsidRPr="003358DC">
        <w:rPr>
          <w:rFonts w:eastAsia="MS Mincho"/>
          <w:color w:val="000000"/>
          <w:lang w:val="hu-HU"/>
        </w:rPr>
        <w:t>that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determining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that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expression</w:t>
      </w:r>
      <w:proofErr w:type="spellEnd"/>
      <w:r w:rsidRPr="003358DC">
        <w:rPr>
          <w:rFonts w:eastAsia="MS Mincho"/>
          <w:color w:val="000000"/>
          <w:lang w:val="hu-HU"/>
        </w:rPr>
        <w:t xml:space="preserve"> of a </w:t>
      </w:r>
      <w:proofErr w:type="spellStart"/>
      <w:r w:rsidRPr="003358DC">
        <w:rPr>
          <w:rFonts w:eastAsia="MS Mincho"/>
          <w:color w:val="000000"/>
          <w:lang w:val="hu-HU"/>
        </w:rPr>
        <w:t>popular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will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color w:val="000000"/>
          <w:lang w:val="hu-HU"/>
        </w:rPr>
        <w:t>constitutions</w:t>
      </w:r>
      <w:proofErr w:type="spellEnd"/>
      <w:r w:rsidRPr="003358DC">
        <w:rPr>
          <w:rFonts w:eastAsia="MS Mincho"/>
          <w:color w:val="000000"/>
          <w:lang w:val="hu-HU"/>
        </w:rPr>
        <w:t xml:space="preserve"> must </w:t>
      </w:r>
      <w:proofErr w:type="spellStart"/>
      <w:r w:rsidRPr="003358DC">
        <w:rPr>
          <w:rFonts w:eastAsia="MS Mincho"/>
          <w:color w:val="000000"/>
          <w:lang w:val="hu-HU"/>
        </w:rPr>
        <w:t>grapple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with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ineradicable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diversity</w:t>
      </w:r>
      <w:proofErr w:type="spellEnd"/>
      <w:r w:rsidRPr="003358DC">
        <w:rPr>
          <w:rFonts w:eastAsia="MS Mincho"/>
          <w:color w:val="000000"/>
          <w:lang w:val="hu-HU"/>
        </w:rPr>
        <w:t xml:space="preserve"> and </w:t>
      </w:r>
      <w:proofErr w:type="spellStart"/>
      <w:r w:rsidRPr="003358DC">
        <w:rPr>
          <w:rFonts w:eastAsia="MS Mincho"/>
          <w:color w:val="000000"/>
          <w:lang w:val="hu-HU"/>
        </w:rPr>
        <w:t>disagreement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that</w:t>
      </w:r>
      <w:proofErr w:type="spellEnd"/>
      <w:proofErr w:type="gram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characterize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any</w:t>
      </w:r>
      <w:proofErr w:type="spellEnd"/>
      <w:r w:rsidRPr="003358DC">
        <w:rPr>
          <w:rFonts w:eastAsia="MS Mincho"/>
          <w:color w:val="000000"/>
          <w:lang w:val="hu-HU"/>
        </w:rPr>
        <w:t xml:space="preserve"> free and </w:t>
      </w:r>
      <w:proofErr w:type="spellStart"/>
      <w:r w:rsidRPr="003358DC">
        <w:rPr>
          <w:rFonts w:eastAsia="MS Mincho"/>
          <w:color w:val="000000"/>
          <w:lang w:val="hu-HU"/>
        </w:rPr>
        <w:t>democratic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society</w:t>
      </w:r>
      <w:proofErr w:type="spellEnd"/>
      <w:r w:rsidRPr="003358DC">
        <w:rPr>
          <w:rFonts w:eastAsia="MS Mincho"/>
          <w:color w:val="000000"/>
          <w:lang w:val="hu-HU"/>
        </w:rPr>
        <w:t xml:space="preserve">. </w:t>
      </w:r>
      <w:proofErr w:type="spellStart"/>
      <w:r w:rsidRPr="003358DC">
        <w:rPr>
          <w:rFonts w:eastAsia="MS Mincho"/>
          <w:color w:val="000000"/>
          <w:lang w:val="hu-HU"/>
        </w:rPr>
        <w:t>From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those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starting-points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course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will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examine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such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concepts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consent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color w:val="000000"/>
          <w:lang w:val="hu-HU"/>
        </w:rPr>
        <w:t>sovereignty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rule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law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color w:val="000000"/>
          <w:lang w:val="hu-HU"/>
        </w:rPr>
        <w:t>justifications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for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judicial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review</w:t>
      </w:r>
      <w:proofErr w:type="spellEnd"/>
      <w:r w:rsidRPr="003358DC">
        <w:rPr>
          <w:rFonts w:eastAsia="MS Mincho"/>
          <w:color w:val="000000"/>
          <w:lang w:val="hu-HU"/>
        </w:rPr>
        <w:t xml:space="preserve">, and </w:t>
      </w:r>
      <w:proofErr w:type="spellStart"/>
      <w:r w:rsidRPr="003358DC">
        <w:rPr>
          <w:rFonts w:eastAsia="MS Mincho"/>
          <w:color w:val="000000"/>
          <w:lang w:val="hu-HU"/>
        </w:rPr>
        <w:t>federalism</w:t>
      </w:r>
      <w:proofErr w:type="spellEnd"/>
      <w:r w:rsidRPr="003358DC">
        <w:rPr>
          <w:rFonts w:eastAsia="MS Mincho"/>
          <w:color w:val="000000"/>
          <w:lang w:val="hu-HU"/>
        </w:rPr>
        <w:t xml:space="preserve">. </w:t>
      </w:r>
      <w:proofErr w:type="spellStart"/>
      <w:r w:rsidRPr="003358DC">
        <w:rPr>
          <w:rFonts w:eastAsia="MS Mincho"/>
          <w:color w:val="000000"/>
          <w:lang w:val="hu-HU"/>
        </w:rPr>
        <w:t>It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will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do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so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by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stimulating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discussion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readings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that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address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these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concepts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depth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democratic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contexts</w:t>
      </w:r>
      <w:proofErr w:type="spellEnd"/>
      <w:r w:rsidRPr="003358DC">
        <w:rPr>
          <w:rFonts w:eastAsia="MS Mincho"/>
          <w:color w:val="000000"/>
          <w:lang w:val="hu-HU"/>
        </w:rPr>
        <w:t xml:space="preserve">, and </w:t>
      </w:r>
      <w:proofErr w:type="spellStart"/>
      <w:r w:rsidRPr="003358DC">
        <w:rPr>
          <w:rFonts w:eastAsia="MS Mincho"/>
          <w:color w:val="000000"/>
          <w:lang w:val="hu-HU"/>
        </w:rPr>
        <w:t>by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exploring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implications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these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analyses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for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present-day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controversies</w:t>
      </w:r>
      <w:proofErr w:type="spellEnd"/>
      <w:r w:rsidRPr="003358DC">
        <w:rPr>
          <w:rFonts w:eastAsia="MS Mincho"/>
          <w:color w:val="000000"/>
          <w:lang w:val="hu-HU"/>
        </w:rPr>
        <w:t xml:space="preserve">. The </w:t>
      </w:r>
      <w:proofErr w:type="spellStart"/>
      <w:r w:rsidRPr="003358DC">
        <w:rPr>
          <w:rFonts w:eastAsia="MS Mincho"/>
          <w:color w:val="000000"/>
          <w:lang w:val="hu-HU"/>
        </w:rPr>
        <w:t>class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will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focus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also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on</w:t>
      </w:r>
      <w:proofErr w:type="spellEnd"/>
      <w:r w:rsidRPr="003358DC">
        <w:rPr>
          <w:rFonts w:eastAsia="MS Mincho"/>
          <w:color w:val="000000"/>
          <w:lang w:val="hu-HU"/>
        </w:rPr>
        <w:t xml:space="preserve"> a series of </w:t>
      </w:r>
      <w:proofErr w:type="spellStart"/>
      <w:r w:rsidRPr="003358DC">
        <w:rPr>
          <w:rFonts w:eastAsia="MS Mincho"/>
          <w:color w:val="000000"/>
          <w:lang w:val="hu-HU"/>
        </w:rPr>
        <w:t>particular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examples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color w:val="000000"/>
          <w:lang w:val="hu-HU"/>
        </w:rPr>
        <w:t>exploring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implications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theoretical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readings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those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contexts</w:t>
      </w:r>
      <w:proofErr w:type="spellEnd"/>
      <w:r w:rsidRPr="003358DC">
        <w:rPr>
          <w:rFonts w:eastAsia="MS Mincho"/>
          <w:color w:val="000000"/>
          <w:lang w:val="hu-HU"/>
        </w:rPr>
        <w:t xml:space="preserve">. The </w:t>
      </w:r>
      <w:proofErr w:type="spellStart"/>
      <w:r w:rsidRPr="003358DC">
        <w:rPr>
          <w:rFonts w:eastAsia="MS Mincho"/>
          <w:color w:val="000000"/>
          <w:lang w:val="hu-HU"/>
        </w:rPr>
        <w:t>course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will</w:t>
      </w:r>
      <w:proofErr w:type="spellEnd"/>
      <w:r w:rsidRPr="003358DC">
        <w:rPr>
          <w:rFonts w:eastAsia="MS Mincho"/>
          <w:color w:val="000000"/>
          <w:lang w:val="hu-HU"/>
        </w:rPr>
        <w:t xml:space="preserve"> be </w:t>
      </w:r>
      <w:proofErr w:type="spellStart"/>
      <w:r w:rsidRPr="003358DC">
        <w:rPr>
          <w:rFonts w:eastAsia="MS Mincho"/>
          <w:color w:val="000000"/>
          <w:lang w:val="hu-HU"/>
        </w:rPr>
        <w:t>built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around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critical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analysis</w:t>
      </w:r>
      <w:proofErr w:type="spellEnd"/>
      <w:r w:rsidRPr="003358DC">
        <w:rPr>
          <w:rFonts w:eastAsia="MS Mincho"/>
          <w:color w:val="000000"/>
          <w:lang w:val="hu-HU"/>
        </w:rPr>
        <w:t xml:space="preserve"> and </w:t>
      </w:r>
      <w:proofErr w:type="spellStart"/>
      <w:r w:rsidRPr="003358DC">
        <w:rPr>
          <w:rFonts w:eastAsia="MS Mincho"/>
          <w:color w:val="000000"/>
          <w:lang w:val="hu-HU"/>
        </w:rPr>
        <w:t>discussion</w:t>
      </w:r>
      <w:proofErr w:type="spellEnd"/>
      <w:r w:rsidRPr="003358DC">
        <w:rPr>
          <w:rFonts w:eastAsia="MS Mincho"/>
          <w:color w:val="000000"/>
          <w:lang w:val="hu-HU"/>
        </w:rPr>
        <w:t xml:space="preserve">; </w:t>
      </w:r>
      <w:proofErr w:type="spellStart"/>
      <w:r w:rsidRPr="003358DC">
        <w:rPr>
          <w:rFonts w:eastAsia="MS Mincho"/>
          <w:color w:val="000000"/>
          <w:lang w:val="hu-HU"/>
        </w:rPr>
        <w:t>it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will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not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propound</w:t>
      </w:r>
      <w:proofErr w:type="spellEnd"/>
      <w:r w:rsidRPr="003358DC">
        <w:rPr>
          <w:rFonts w:eastAsia="MS Mincho"/>
          <w:color w:val="000000"/>
          <w:lang w:val="hu-HU"/>
        </w:rPr>
        <w:t xml:space="preserve"> a </w:t>
      </w:r>
      <w:proofErr w:type="spellStart"/>
      <w:r w:rsidRPr="003358DC">
        <w:rPr>
          <w:rFonts w:eastAsia="MS Mincho"/>
          <w:color w:val="000000"/>
          <w:lang w:val="hu-HU"/>
        </w:rPr>
        <w:t>single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answer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to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these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challenging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questions</w:t>
      </w:r>
      <w:proofErr w:type="spellEnd"/>
      <w:r w:rsidRPr="003358DC">
        <w:rPr>
          <w:rFonts w:eastAsia="MS Mincho"/>
          <w:color w:val="000000"/>
          <w:lang w:val="hu-HU"/>
        </w:rPr>
        <w:t xml:space="preserve">. </w:t>
      </w:r>
      <w:proofErr w:type="spellStart"/>
      <w:r w:rsidRPr="003358DC">
        <w:rPr>
          <w:rFonts w:eastAsia="MS Mincho"/>
          <w:color w:val="000000"/>
          <w:lang w:val="hu-HU"/>
        </w:rPr>
        <w:t>But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upon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completion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course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color w:val="000000"/>
          <w:lang w:val="hu-HU"/>
        </w:rPr>
        <w:t>students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will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have</w:t>
      </w:r>
      <w:proofErr w:type="spellEnd"/>
      <w:r w:rsidRPr="003358DC">
        <w:rPr>
          <w:rFonts w:eastAsia="MS Mincho"/>
          <w:color w:val="000000"/>
          <w:lang w:val="hu-HU"/>
        </w:rPr>
        <w:t xml:space="preserve"> a </w:t>
      </w:r>
      <w:proofErr w:type="spellStart"/>
      <w:r w:rsidRPr="003358DC">
        <w:rPr>
          <w:rFonts w:eastAsia="MS Mincho"/>
          <w:color w:val="000000"/>
          <w:lang w:val="hu-HU"/>
        </w:rPr>
        <w:t>much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better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sense</w:t>
      </w:r>
      <w:proofErr w:type="spellEnd"/>
      <w:r w:rsidRPr="003358DC">
        <w:rPr>
          <w:rFonts w:eastAsia="MS Mincho"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interaction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between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constitutional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limitation</w:t>
      </w:r>
      <w:proofErr w:type="spellEnd"/>
      <w:r w:rsidRPr="003358DC">
        <w:rPr>
          <w:rFonts w:eastAsia="MS Mincho"/>
          <w:color w:val="000000"/>
          <w:lang w:val="hu-HU"/>
        </w:rPr>
        <w:t xml:space="preserve"> and </w:t>
      </w:r>
      <w:proofErr w:type="spellStart"/>
      <w:r w:rsidRPr="003358DC">
        <w:rPr>
          <w:rFonts w:eastAsia="MS Mincho"/>
          <w:color w:val="000000"/>
          <w:lang w:val="hu-HU"/>
        </w:rPr>
        <w:t>constitutional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authorization</w:t>
      </w:r>
      <w:proofErr w:type="spellEnd"/>
      <w:r w:rsidRPr="003358DC">
        <w:rPr>
          <w:rFonts w:eastAsia="MS Mincho"/>
          <w:color w:val="000000"/>
          <w:lang w:val="hu-HU"/>
        </w:rPr>
        <w:t xml:space="preserve">, and </w:t>
      </w:r>
      <w:proofErr w:type="spellStart"/>
      <w:r w:rsidRPr="003358DC">
        <w:rPr>
          <w:rFonts w:eastAsia="MS Mincho"/>
          <w:color w:val="000000"/>
          <w:lang w:val="hu-HU"/>
        </w:rPr>
        <w:t>between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constitutional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adjudication</w:t>
      </w:r>
      <w:proofErr w:type="spellEnd"/>
      <w:r w:rsidRPr="003358DC">
        <w:rPr>
          <w:rFonts w:eastAsia="MS Mincho"/>
          <w:color w:val="000000"/>
          <w:lang w:val="hu-HU"/>
        </w:rPr>
        <w:t xml:space="preserve"> and </w:t>
      </w:r>
      <w:proofErr w:type="spellStart"/>
      <w:r w:rsidRPr="003358DC">
        <w:rPr>
          <w:rFonts w:eastAsia="MS Mincho"/>
          <w:color w:val="000000"/>
          <w:lang w:val="hu-HU"/>
        </w:rPr>
        <w:t>legislative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initiative</w:t>
      </w:r>
      <w:proofErr w:type="spellEnd"/>
      <w:r w:rsidRPr="003358DC">
        <w:rPr>
          <w:rFonts w:eastAsia="MS Mincho"/>
          <w:color w:val="000000"/>
          <w:lang w:val="hu-HU"/>
        </w:rPr>
        <w:t xml:space="preserve">. </w:t>
      </w:r>
    </w:p>
    <w:p w:rsid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</w:p>
    <w:p w:rsid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proofErr w:type="spellStart"/>
      <w:r w:rsidRPr="003358DC">
        <w:rPr>
          <w:rFonts w:eastAsia="MS Mincho"/>
          <w:b/>
          <w:bCs/>
          <w:color w:val="000000"/>
          <w:lang w:val="hu-HU"/>
        </w:rPr>
        <w:t>Course</w:t>
      </w:r>
      <w:proofErr w:type="spellEnd"/>
      <w:r w:rsidRPr="003358DC">
        <w:rPr>
          <w:rFonts w:eastAsia="MS Mincho"/>
          <w:b/>
          <w:b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b/>
          <w:bCs/>
          <w:color w:val="000000"/>
          <w:lang w:val="hu-HU"/>
        </w:rPr>
        <w:t>outline</w:t>
      </w:r>
      <w:proofErr w:type="spellEnd"/>
      <w:r w:rsidRPr="003358DC">
        <w:rPr>
          <w:rFonts w:eastAsia="MS Mincho"/>
          <w:b/>
          <w:bCs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3358DC">
        <w:rPr>
          <w:rFonts w:eastAsia="MS Mincho"/>
          <w:i/>
          <w:iCs/>
          <w:color w:val="000000"/>
          <w:lang w:val="hu-HU"/>
        </w:rPr>
        <w:t>Theoretical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Foundations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of a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Democratic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Constitutionalism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3358DC">
        <w:rPr>
          <w:rFonts w:eastAsia="MS Mincho"/>
          <w:i/>
          <w:iCs/>
          <w:color w:val="000000"/>
          <w:lang w:val="hu-HU"/>
        </w:rPr>
        <w:t>Consent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,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Sovereignty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, and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Political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Legitimacy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3358DC">
        <w:rPr>
          <w:rFonts w:eastAsia="MS Mincho"/>
          <w:i/>
          <w:iCs/>
          <w:color w:val="000000"/>
          <w:lang w:val="hu-HU"/>
        </w:rPr>
        <w:t>Democratic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Decision-Making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as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the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First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Principle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Contemporary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Constitutionalism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3358DC">
        <w:rPr>
          <w:rFonts w:eastAsia="MS Mincho"/>
          <w:i/>
          <w:iCs/>
          <w:color w:val="000000"/>
          <w:lang w:val="hu-HU"/>
        </w:rPr>
        <w:t xml:space="preserve">The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Rule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of Law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3358DC">
        <w:rPr>
          <w:rFonts w:eastAsia="MS Mincho"/>
          <w:i/>
          <w:iCs/>
          <w:color w:val="000000"/>
          <w:lang w:val="hu-HU"/>
        </w:rPr>
        <w:t>Adjudication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in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Diverse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Societies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3358DC">
        <w:rPr>
          <w:rFonts w:eastAsia="MS Mincho"/>
          <w:i/>
          <w:iCs/>
          <w:color w:val="000000"/>
          <w:lang w:val="hu-HU"/>
        </w:rPr>
        <w:t>Federalism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as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a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Solution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to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Societal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Diversity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3358DC">
        <w:rPr>
          <w:rFonts w:eastAsia="MS Mincho"/>
          <w:i/>
          <w:iCs/>
          <w:color w:val="000000"/>
          <w:lang w:val="hu-HU"/>
        </w:rPr>
        <w:t>Constitutionalism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from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Below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: The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Role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 of </w:t>
      </w:r>
      <w:proofErr w:type="spellStart"/>
      <w:r w:rsidRPr="003358DC">
        <w:rPr>
          <w:rFonts w:eastAsia="MS Mincho"/>
          <w:i/>
          <w:iCs/>
          <w:color w:val="000000"/>
          <w:lang w:val="hu-HU"/>
        </w:rPr>
        <w:t>Citizens</w:t>
      </w:r>
      <w:proofErr w:type="spellEnd"/>
      <w:r w:rsidRPr="003358DC">
        <w:rPr>
          <w:rFonts w:eastAsia="MS Mincho"/>
          <w:i/>
          <w:iCs/>
          <w:color w:val="000000"/>
          <w:lang w:val="hu-HU"/>
        </w:rPr>
        <w:t xml:space="preserve">’ Action </w:t>
      </w:r>
    </w:p>
    <w:p w:rsid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</w:p>
    <w:p w:rsid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proofErr w:type="spellStart"/>
      <w:r w:rsidRPr="003358DC">
        <w:rPr>
          <w:rFonts w:eastAsia="MS Mincho"/>
          <w:b/>
          <w:bCs/>
          <w:color w:val="000000"/>
          <w:lang w:val="hu-HU"/>
        </w:rPr>
        <w:t>Materials</w:t>
      </w:r>
      <w:proofErr w:type="spellEnd"/>
      <w:r w:rsidRPr="003358DC">
        <w:rPr>
          <w:rFonts w:eastAsia="MS Mincho"/>
          <w:b/>
          <w:bCs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proofErr w:type="spellStart"/>
      <w:r w:rsidRPr="003358DC">
        <w:rPr>
          <w:rFonts w:eastAsia="MS Mincho"/>
          <w:color w:val="000000"/>
          <w:lang w:val="hu-HU"/>
        </w:rPr>
        <w:t>Materials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will</w:t>
      </w:r>
      <w:proofErr w:type="spellEnd"/>
      <w:r w:rsidRPr="003358DC">
        <w:rPr>
          <w:rFonts w:eastAsia="MS Mincho"/>
          <w:color w:val="000000"/>
          <w:lang w:val="hu-HU"/>
        </w:rPr>
        <w:t xml:space="preserve"> be </w:t>
      </w:r>
      <w:proofErr w:type="spellStart"/>
      <w:r w:rsidRPr="003358DC">
        <w:rPr>
          <w:rFonts w:eastAsia="MS Mincho"/>
          <w:color w:val="000000"/>
          <w:lang w:val="hu-HU"/>
        </w:rPr>
        <w:t>shared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with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students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in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Neptun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system</w:t>
      </w:r>
      <w:proofErr w:type="spellEnd"/>
      <w:r w:rsidRPr="003358DC">
        <w:rPr>
          <w:rFonts w:eastAsia="MS Mincho"/>
          <w:color w:val="000000"/>
          <w:lang w:val="hu-HU"/>
        </w:rPr>
        <w:t xml:space="preserve">. </w:t>
      </w:r>
    </w:p>
    <w:p w:rsid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</w:p>
    <w:p w:rsid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lang w:val="hu-HU"/>
        </w:rPr>
      </w:pPr>
      <w:proofErr w:type="spellStart"/>
      <w:r w:rsidRPr="003358DC">
        <w:rPr>
          <w:rFonts w:eastAsia="MS Mincho"/>
          <w:b/>
          <w:bCs/>
          <w:color w:val="000000"/>
          <w:lang w:val="hu-HU"/>
        </w:rPr>
        <w:t>Assessment</w:t>
      </w:r>
      <w:proofErr w:type="spellEnd"/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3358DC">
        <w:rPr>
          <w:rFonts w:eastAsia="MS Mincho"/>
          <w:b/>
          <w:bCs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3358DC">
        <w:rPr>
          <w:rFonts w:eastAsia="MS Mincho"/>
          <w:color w:val="000000"/>
          <w:lang w:val="hu-HU"/>
        </w:rPr>
        <w:t xml:space="preserve">Students </w:t>
      </w:r>
      <w:proofErr w:type="spellStart"/>
      <w:r w:rsidRPr="003358DC">
        <w:rPr>
          <w:rFonts w:eastAsia="MS Mincho"/>
          <w:color w:val="000000"/>
          <w:lang w:val="hu-HU"/>
        </w:rPr>
        <w:t>are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required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to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3358DC">
        <w:rPr>
          <w:rFonts w:eastAsia="MS Mincho"/>
          <w:color w:val="000000"/>
          <w:lang w:val="hu-HU"/>
        </w:rPr>
        <w:t xml:space="preserve">• </w:t>
      </w:r>
      <w:proofErr w:type="spellStart"/>
      <w:r w:rsidRPr="003358DC">
        <w:rPr>
          <w:rFonts w:eastAsia="MS Mincho"/>
          <w:color w:val="000000"/>
          <w:lang w:val="hu-HU"/>
        </w:rPr>
        <w:t>prepare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for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every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class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from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given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readers</w:t>
      </w:r>
      <w:proofErr w:type="spellEnd"/>
      <w:r w:rsidRPr="003358DC">
        <w:rPr>
          <w:rFonts w:eastAsia="MS Mincho"/>
          <w:color w:val="000000"/>
          <w:lang w:val="hu-HU"/>
        </w:rPr>
        <w:t xml:space="preserve"> and </w:t>
      </w:r>
      <w:proofErr w:type="spellStart"/>
      <w:r w:rsidRPr="003358DC">
        <w:rPr>
          <w:rFonts w:eastAsia="MS Mincho"/>
          <w:color w:val="000000"/>
          <w:lang w:val="hu-HU"/>
        </w:rPr>
        <w:t>legal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documents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3358DC">
        <w:rPr>
          <w:rFonts w:eastAsia="MS Mincho"/>
          <w:color w:val="000000"/>
          <w:lang w:val="hu-HU"/>
        </w:rPr>
        <w:t xml:space="preserve">• </w:t>
      </w:r>
      <w:proofErr w:type="spellStart"/>
      <w:r w:rsidRPr="003358DC">
        <w:rPr>
          <w:rFonts w:eastAsia="MS Mincho"/>
          <w:color w:val="000000"/>
          <w:lang w:val="hu-HU"/>
        </w:rPr>
        <w:t>participate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actively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at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the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classes</w:t>
      </w:r>
      <w:proofErr w:type="spellEnd"/>
      <w:r w:rsidRPr="003358DC">
        <w:rPr>
          <w:rFonts w:eastAsia="MS Mincho"/>
          <w:color w:val="000000"/>
          <w:lang w:val="hu-HU"/>
        </w:rPr>
        <w:t xml:space="preserve">, </w:t>
      </w:r>
    </w:p>
    <w:p w:rsidR="003358DC" w:rsidRPr="003358DC" w:rsidRDefault="003358DC" w:rsidP="003358DC">
      <w:pPr>
        <w:autoSpaceDE w:val="0"/>
        <w:autoSpaceDN w:val="0"/>
        <w:adjustRightInd w:val="0"/>
        <w:jc w:val="both"/>
        <w:rPr>
          <w:rFonts w:eastAsia="MS Mincho"/>
          <w:color w:val="000000"/>
          <w:lang w:val="hu-HU"/>
        </w:rPr>
      </w:pPr>
      <w:r w:rsidRPr="003358DC">
        <w:rPr>
          <w:rFonts w:eastAsia="MS Mincho"/>
          <w:color w:val="000000"/>
          <w:lang w:val="hu-HU"/>
        </w:rPr>
        <w:t xml:space="preserve">• </w:t>
      </w:r>
      <w:proofErr w:type="spellStart"/>
      <w:r w:rsidRPr="003358DC">
        <w:rPr>
          <w:rFonts w:eastAsia="MS Mincho"/>
          <w:color w:val="000000"/>
          <w:lang w:val="hu-HU"/>
        </w:rPr>
        <w:t>submit</w:t>
      </w:r>
      <w:proofErr w:type="spellEnd"/>
      <w:r w:rsidRPr="003358DC">
        <w:rPr>
          <w:rFonts w:eastAsia="MS Mincho"/>
          <w:color w:val="000000"/>
          <w:lang w:val="hu-HU"/>
        </w:rPr>
        <w:t xml:space="preserve"> a </w:t>
      </w:r>
      <w:proofErr w:type="spellStart"/>
      <w:r w:rsidRPr="003358DC">
        <w:rPr>
          <w:rFonts w:eastAsia="MS Mincho"/>
          <w:color w:val="000000"/>
          <w:lang w:val="hu-HU"/>
        </w:rPr>
        <w:t>final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essay</w:t>
      </w:r>
      <w:proofErr w:type="spellEnd"/>
      <w:r w:rsidRPr="003358DC">
        <w:rPr>
          <w:rFonts w:eastAsia="MS Mincho"/>
          <w:color w:val="000000"/>
          <w:lang w:val="hu-HU"/>
        </w:rPr>
        <w:t xml:space="preserve"> (2500-3000 </w:t>
      </w:r>
      <w:proofErr w:type="spellStart"/>
      <w:r w:rsidRPr="003358DC">
        <w:rPr>
          <w:rFonts w:eastAsia="MS Mincho"/>
          <w:color w:val="000000"/>
          <w:lang w:val="hu-HU"/>
        </w:rPr>
        <w:t>words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with</w:t>
      </w:r>
      <w:proofErr w:type="spellEnd"/>
      <w:r w:rsidRPr="003358DC">
        <w:rPr>
          <w:rFonts w:eastAsia="MS Mincho"/>
          <w:color w:val="000000"/>
          <w:lang w:val="hu-HU"/>
        </w:rPr>
        <w:t xml:space="preserve"> </w:t>
      </w:r>
      <w:proofErr w:type="spellStart"/>
      <w:r w:rsidRPr="003358DC">
        <w:rPr>
          <w:rFonts w:eastAsia="MS Mincho"/>
          <w:color w:val="000000"/>
          <w:lang w:val="hu-HU"/>
        </w:rPr>
        <w:t>footnotes</w:t>
      </w:r>
      <w:proofErr w:type="spellEnd"/>
      <w:r w:rsidRPr="003358DC">
        <w:rPr>
          <w:rFonts w:eastAsia="MS Mincho"/>
          <w:color w:val="000000"/>
          <w:lang w:val="hu-HU"/>
        </w:rPr>
        <w:t xml:space="preserve">) </w:t>
      </w:r>
    </w:p>
    <w:p w:rsidR="00C914A3" w:rsidRPr="003358DC" w:rsidRDefault="00C914A3" w:rsidP="003358D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sectPr w:rsidR="00C914A3" w:rsidRPr="003358DC" w:rsidSect="003638D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C8" w:rsidRDefault="001645C8" w:rsidP="00B267E0">
      <w:r>
        <w:separator/>
      </w:r>
    </w:p>
  </w:endnote>
  <w:endnote w:type="continuationSeparator" w:id="0">
    <w:p w:rsidR="001645C8" w:rsidRDefault="001645C8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C8" w:rsidRDefault="001645C8" w:rsidP="00B267E0">
      <w:r>
        <w:separator/>
      </w:r>
    </w:p>
  </w:footnote>
  <w:footnote w:type="continuationSeparator" w:id="0">
    <w:p w:rsidR="001645C8" w:rsidRDefault="001645C8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2D87A284" wp14:editId="47726BC2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0B9CC819" wp14:editId="18B519A9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51267"/>
    <w:multiLevelType w:val="multilevel"/>
    <w:tmpl w:val="441C5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645C8"/>
    <w:rsid w:val="00170FD5"/>
    <w:rsid w:val="001A14FD"/>
    <w:rsid w:val="001A3EA7"/>
    <w:rsid w:val="001F5012"/>
    <w:rsid w:val="00223741"/>
    <w:rsid w:val="00294CD6"/>
    <w:rsid w:val="002B4EEE"/>
    <w:rsid w:val="00303561"/>
    <w:rsid w:val="00305613"/>
    <w:rsid w:val="003358DC"/>
    <w:rsid w:val="003854A0"/>
    <w:rsid w:val="003B388E"/>
    <w:rsid w:val="003D6EAA"/>
    <w:rsid w:val="003E5D7A"/>
    <w:rsid w:val="003F5124"/>
    <w:rsid w:val="004464A2"/>
    <w:rsid w:val="00462F46"/>
    <w:rsid w:val="0049216D"/>
    <w:rsid w:val="00500E54"/>
    <w:rsid w:val="00542F82"/>
    <w:rsid w:val="0056227C"/>
    <w:rsid w:val="005D3CCB"/>
    <w:rsid w:val="005F04CD"/>
    <w:rsid w:val="005F472B"/>
    <w:rsid w:val="006347C8"/>
    <w:rsid w:val="006446AC"/>
    <w:rsid w:val="006722A2"/>
    <w:rsid w:val="00677121"/>
    <w:rsid w:val="0067715E"/>
    <w:rsid w:val="00677CD6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20588"/>
    <w:rsid w:val="00840008"/>
    <w:rsid w:val="00845CC4"/>
    <w:rsid w:val="00855F2B"/>
    <w:rsid w:val="00864819"/>
    <w:rsid w:val="0088333C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339D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B27D8"/>
    <w:rsid w:val="00EE51FE"/>
    <w:rsid w:val="00F13C32"/>
    <w:rsid w:val="00F275C1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paragraph" w:customStyle="1" w:styleId="Norml1">
    <w:name w:val="Normál1"/>
    <w:rsid w:val="00855F2B"/>
    <w:pPr>
      <w:spacing w:line="276" w:lineRule="auto"/>
      <w:contextualSpacing/>
    </w:pPr>
    <w:rPr>
      <w:rFonts w:ascii="Arial" w:eastAsia="Arial" w:hAnsi="Arial" w:cs="Arial"/>
      <w:sz w:val="22"/>
      <w:szCs w:val="22"/>
      <w:lang w:val="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paragraph" w:customStyle="1" w:styleId="Norml1">
    <w:name w:val="Normál1"/>
    <w:rsid w:val="00855F2B"/>
    <w:pPr>
      <w:spacing w:line="276" w:lineRule="auto"/>
      <w:contextualSpacing/>
    </w:pPr>
    <w:rPr>
      <w:rFonts w:ascii="Arial" w:eastAsia="Arial" w:hAnsi="Arial" w:cs="Arial"/>
      <w:sz w:val="22"/>
      <w:szCs w:val="22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zter.bodnar@ajk.elte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webber@uvic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3</TotalTime>
  <Pages>2</Pages>
  <Words>344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2713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3</cp:revision>
  <cp:lastPrinted>2012-01-06T15:03:00Z</cp:lastPrinted>
  <dcterms:created xsi:type="dcterms:W3CDTF">2018-12-03T12:54:00Z</dcterms:created>
  <dcterms:modified xsi:type="dcterms:W3CDTF">2018-12-06T15:00:00Z</dcterms:modified>
</cp:coreProperties>
</file>