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6F9" w:rsidRPr="006E46F9" w:rsidRDefault="006E46F9" w:rsidP="006E46F9">
      <w:pPr>
        <w:pStyle w:val="Nincstrkz"/>
        <w:jc w:val="center"/>
        <w:rPr>
          <w:rFonts w:ascii="Times New Roman" w:hAnsi="Times New Roman" w:cs="Times New Roman"/>
          <w:b/>
          <w:sz w:val="28"/>
          <w:szCs w:val="28"/>
          <w:u w:val="single"/>
          <w:lang w:val="en-GB"/>
        </w:rPr>
      </w:pPr>
      <w:r w:rsidRPr="006E46F9">
        <w:rPr>
          <w:rFonts w:ascii="Times New Roman" w:hAnsi="Times New Roman" w:cs="Times New Roman"/>
          <w:b/>
          <w:sz w:val="28"/>
          <w:szCs w:val="28"/>
          <w:u w:val="single"/>
          <w:lang w:val="en-GB"/>
        </w:rPr>
        <w:t>The 1968 Protest wave in Europe after 50 years</w:t>
      </w:r>
    </w:p>
    <w:p w:rsidR="006E46F9" w:rsidRDefault="006E46F9" w:rsidP="006E46F9">
      <w:pPr>
        <w:pStyle w:val="Nincstrkz"/>
        <w:jc w:val="both"/>
        <w:rPr>
          <w:rFonts w:ascii="Times New Roman" w:hAnsi="Times New Roman" w:cs="Times New Roman"/>
          <w:b/>
          <w:sz w:val="24"/>
          <w:szCs w:val="24"/>
          <w:lang w:val="en-GB"/>
        </w:rPr>
      </w:pPr>
    </w:p>
    <w:p w:rsidR="006E46F9" w:rsidRPr="00890638" w:rsidRDefault="006E46F9" w:rsidP="006E46F9">
      <w:pPr>
        <w:pStyle w:val="Nincstrkz"/>
        <w:jc w:val="both"/>
        <w:rPr>
          <w:rFonts w:ascii="Times New Roman" w:hAnsi="Times New Roman" w:cs="Times New Roman"/>
          <w:sz w:val="24"/>
          <w:szCs w:val="24"/>
          <w:lang w:val="en-GB"/>
        </w:rPr>
      </w:pPr>
      <w:r w:rsidRPr="00890638">
        <w:rPr>
          <w:rFonts w:ascii="Times New Roman" w:hAnsi="Times New Roman" w:cs="Times New Roman"/>
          <w:b/>
          <w:sz w:val="24"/>
          <w:szCs w:val="24"/>
          <w:lang w:val="en-GB"/>
        </w:rPr>
        <w:t>Lecturer</w:t>
      </w:r>
      <w:r w:rsidRPr="00890638">
        <w:rPr>
          <w:rFonts w:ascii="Times New Roman" w:hAnsi="Times New Roman" w:cs="Times New Roman"/>
          <w:sz w:val="24"/>
          <w:szCs w:val="24"/>
          <w:lang w:val="en-GB"/>
        </w:rPr>
        <w:t xml:space="preserve">: </w:t>
      </w:r>
      <w:proofErr w:type="spellStart"/>
      <w:r w:rsidRPr="00890638">
        <w:rPr>
          <w:rFonts w:ascii="Times New Roman" w:hAnsi="Times New Roman" w:cs="Times New Roman"/>
          <w:sz w:val="24"/>
          <w:szCs w:val="24"/>
          <w:lang w:val="en-GB"/>
        </w:rPr>
        <w:t>Prof.</w:t>
      </w:r>
      <w:proofErr w:type="spellEnd"/>
      <w:r w:rsidRPr="00890638">
        <w:rPr>
          <w:rFonts w:ascii="Times New Roman" w:hAnsi="Times New Roman" w:cs="Times New Roman"/>
          <w:sz w:val="24"/>
          <w:szCs w:val="24"/>
          <w:lang w:val="en-GB"/>
        </w:rPr>
        <w:t xml:space="preserve"> </w:t>
      </w:r>
      <w:proofErr w:type="gramStart"/>
      <w:r w:rsidRPr="00890638">
        <w:rPr>
          <w:rFonts w:ascii="Times New Roman" w:hAnsi="Times New Roman" w:cs="Times New Roman"/>
          <w:sz w:val="24"/>
          <w:szCs w:val="24"/>
          <w:lang w:val="en-GB"/>
        </w:rPr>
        <w:t>dr</w:t>
      </w:r>
      <w:proofErr w:type="gramEnd"/>
      <w:r w:rsidRPr="00890638">
        <w:rPr>
          <w:rFonts w:ascii="Times New Roman" w:hAnsi="Times New Roman" w:cs="Times New Roman"/>
          <w:sz w:val="24"/>
          <w:szCs w:val="24"/>
          <w:lang w:val="en-GB"/>
        </w:rPr>
        <w:t>. Máté Szabó</w:t>
      </w:r>
    </w:p>
    <w:p w:rsidR="006E46F9" w:rsidRPr="00890638" w:rsidRDefault="006E46F9" w:rsidP="006E46F9">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Institute of Political Science</w:t>
      </w:r>
      <w:r w:rsidR="00963E0A">
        <w:rPr>
          <w:rFonts w:ascii="Times New Roman" w:hAnsi="Times New Roman" w:cs="Times New Roman"/>
          <w:sz w:val="24"/>
          <w:szCs w:val="24"/>
          <w:lang w:val="en-GB"/>
        </w:rPr>
        <w:t xml:space="preserve"> (ELTE)</w:t>
      </w:r>
      <w:bookmarkStart w:id="0" w:name="_GoBack"/>
      <w:bookmarkEnd w:id="0"/>
    </w:p>
    <w:p w:rsidR="006E46F9" w:rsidRPr="00890638" w:rsidRDefault="006E46F9" w:rsidP="006E46F9">
      <w:pPr>
        <w:pStyle w:val="Nincstrkz"/>
        <w:jc w:val="both"/>
        <w:rPr>
          <w:rFonts w:ascii="Times New Roman" w:hAnsi="Times New Roman" w:cs="Times New Roman"/>
          <w:sz w:val="24"/>
          <w:szCs w:val="24"/>
          <w:lang w:val="en-GB"/>
        </w:rPr>
      </w:pPr>
    </w:p>
    <w:p w:rsidR="006E46F9" w:rsidRDefault="006E46F9" w:rsidP="006E46F9">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 xml:space="preserve">Course description  </w:t>
      </w:r>
    </w:p>
    <w:p w:rsidR="006E46F9" w:rsidRPr="00890638" w:rsidRDefault="006E46F9" w:rsidP="006E46F9">
      <w:pPr>
        <w:pStyle w:val="Nincstrkz"/>
        <w:jc w:val="both"/>
        <w:rPr>
          <w:rFonts w:ascii="Times New Roman" w:hAnsi="Times New Roman" w:cs="Times New Roman"/>
          <w:sz w:val="24"/>
          <w:szCs w:val="24"/>
          <w:lang w:val="en-GB"/>
        </w:rPr>
      </w:pPr>
    </w:p>
    <w:p w:rsidR="006E46F9" w:rsidRPr="00890638" w:rsidRDefault="006E46F9" w:rsidP="006E46F9">
      <w:pPr>
        <w:pStyle w:val="Nincstrkz"/>
        <w:jc w:val="both"/>
        <w:rPr>
          <w:rFonts w:ascii="Times New Roman" w:hAnsi="Times New Roman" w:cs="Times New Roman"/>
          <w:lang w:val="en-GB"/>
        </w:rPr>
      </w:pPr>
      <w:r w:rsidRPr="00890638">
        <w:rPr>
          <w:rFonts w:ascii="Times New Roman" w:hAnsi="Times New Roman" w:cs="Times New Roman"/>
          <w:sz w:val="24"/>
          <w:szCs w:val="24"/>
          <w:lang w:val="en-GB"/>
        </w:rPr>
        <w:t xml:space="preserve">The course offers and overview of the 1968 crisis and protest areas on the basis of current social science literature and political analyses and aims to give an insight to both the reasons of the crises and potential ways out. Main questions: </w:t>
      </w:r>
      <w:r w:rsidRPr="00890638">
        <w:rPr>
          <w:rFonts w:ascii="Times New Roman" w:hAnsi="Times New Roman" w:cs="Times New Roman"/>
          <w:i/>
          <w:lang w:val="en-GB"/>
        </w:rPr>
        <w:t xml:space="preserve">  </w:t>
      </w:r>
      <w:r w:rsidRPr="00890638">
        <w:rPr>
          <w:rFonts w:ascii="Times New Roman" w:hAnsi="Times New Roman" w:cs="Times New Roman"/>
          <w:lang w:val="en-GB"/>
        </w:rPr>
        <w:t xml:space="preserve">What does it mean 1968 for us today? What we could suggest to our Society and Governing Elite and the emerging counter-elites what should they learn from that </w:t>
      </w:r>
      <w:proofErr w:type="gramStart"/>
      <w:r w:rsidRPr="00890638">
        <w:rPr>
          <w:rFonts w:ascii="Times New Roman" w:hAnsi="Times New Roman" w:cs="Times New Roman"/>
          <w:lang w:val="en-GB"/>
        </w:rPr>
        <w:t>experience ?</w:t>
      </w:r>
      <w:proofErr w:type="gramEnd"/>
    </w:p>
    <w:p w:rsidR="006E46F9" w:rsidRPr="00890638" w:rsidRDefault="006E46F9" w:rsidP="006E46F9">
      <w:pPr>
        <w:pStyle w:val="Nincstrkz"/>
        <w:jc w:val="both"/>
        <w:rPr>
          <w:rFonts w:ascii="Times New Roman" w:hAnsi="Times New Roman" w:cs="Times New Roman"/>
          <w:lang w:val="en-GB"/>
        </w:rPr>
      </w:pPr>
    </w:p>
    <w:p w:rsidR="006E46F9" w:rsidRPr="00890638" w:rsidRDefault="006E46F9" w:rsidP="006E46F9">
      <w:pPr>
        <w:pStyle w:val="Nincstrkz"/>
        <w:jc w:val="both"/>
        <w:rPr>
          <w:rFonts w:ascii="Times New Roman" w:hAnsi="Times New Roman" w:cs="Times New Roman"/>
          <w:b/>
          <w:lang w:val="en-GB"/>
        </w:rPr>
      </w:pPr>
      <w:r w:rsidRPr="00890638">
        <w:rPr>
          <w:rFonts w:ascii="Times New Roman" w:hAnsi="Times New Roman" w:cs="Times New Roman"/>
          <w:b/>
          <w:lang w:val="en-GB"/>
        </w:rPr>
        <w:t xml:space="preserve">Compulsory readings: </w:t>
      </w:r>
    </w:p>
    <w:p w:rsidR="006E46F9" w:rsidRPr="00890638" w:rsidRDefault="006E46F9" w:rsidP="006E46F9">
      <w:pPr>
        <w:pStyle w:val="Nincstrkz"/>
        <w:jc w:val="both"/>
        <w:rPr>
          <w:rFonts w:ascii="Times New Roman" w:hAnsi="Times New Roman" w:cs="Times New Roman"/>
          <w:lang w:val="en-GB"/>
        </w:rPr>
      </w:pPr>
    </w:p>
    <w:p w:rsidR="006E46F9" w:rsidRPr="00890638" w:rsidRDefault="006E46F9" w:rsidP="006E46F9">
      <w:pPr>
        <w:rPr>
          <w:rFonts w:ascii="Times New Roman" w:hAnsi="Times New Roman"/>
          <w:i/>
          <w:lang w:val="en-GB"/>
        </w:rPr>
      </w:pPr>
      <w:r w:rsidRPr="00890638">
        <w:rPr>
          <w:rFonts w:ascii="Times New Roman" w:hAnsi="Times New Roman"/>
          <w:i/>
          <w:lang w:val="en-GB"/>
        </w:rPr>
        <w:t xml:space="preserve">Martin Klimke-Joachim </w:t>
      </w:r>
      <w:proofErr w:type="spellStart"/>
      <w:proofErr w:type="gramStart"/>
      <w:r w:rsidRPr="00890638">
        <w:rPr>
          <w:rFonts w:ascii="Times New Roman" w:hAnsi="Times New Roman"/>
          <w:i/>
          <w:lang w:val="en-GB"/>
        </w:rPr>
        <w:t>Scharloth</w:t>
      </w:r>
      <w:proofErr w:type="spellEnd"/>
      <w:r w:rsidRPr="00890638">
        <w:rPr>
          <w:rFonts w:ascii="Times New Roman" w:hAnsi="Times New Roman"/>
          <w:i/>
          <w:lang w:val="en-GB"/>
        </w:rPr>
        <w:t>(</w:t>
      </w:r>
      <w:proofErr w:type="gramEnd"/>
      <w:r w:rsidRPr="00890638">
        <w:rPr>
          <w:rFonts w:ascii="Times New Roman" w:hAnsi="Times New Roman"/>
          <w:i/>
          <w:lang w:val="en-GB"/>
        </w:rPr>
        <w:t xml:space="preserve">eds.): 1968 in Europa. </w:t>
      </w:r>
      <w:proofErr w:type="gramStart"/>
      <w:r w:rsidRPr="00890638">
        <w:rPr>
          <w:rFonts w:ascii="Times New Roman" w:hAnsi="Times New Roman"/>
          <w:i/>
          <w:lang w:val="en-GB"/>
        </w:rPr>
        <w:t>A History of Protest and Activism.</w:t>
      </w:r>
      <w:proofErr w:type="gramEnd"/>
      <w:r w:rsidRPr="00890638">
        <w:rPr>
          <w:rFonts w:ascii="Times New Roman" w:hAnsi="Times New Roman"/>
          <w:i/>
          <w:lang w:val="en-GB"/>
        </w:rPr>
        <w:t xml:space="preserve"> </w:t>
      </w:r>
      <w:proofErr w:type="gramStart"/>
      <w:r w:rsidRPr="00890638">
        <w:rPr>
          <w:rFonts w:ascii="Times New Roman" w:hAnsi="Times New Roman"/>
          <w:i/>
          <w:lang w:val="en-GB"/>
        </w:rPr>
        <w:t>1956-1977.Palgrave MacMillan.2008.</w:t>
      </w:r>
      <w:proofErr w:type="gramEnd"/>
    </w:p>
    <w:p w:rsidR="006E46F9" w:rsidRPr="00890638" w:rsidRDefault="006E46F9" w:rsidP="006E46F9">
      <w:pPr>
        <w:rPr>
          <w:rFonts w:ascii="Times New Roman" w:hAnsi="Times New Roman"/>
          <w:i/>
          <w:lang w:val="en-GB"/>
        </w:rPr>
      </w:pPr>
      <w:r w:rsidRPr="00890638">
        <w:rPr>
          <w:rFonts w:ascii="Times New Roman" w:hAnsi="Times New Roman"/>
          <w:i/>
          <w:lang w:val="en-GB"/>
        </w:rPr>
        <w:t xml:space="preserve">Philipp </w:t>
      </w:r>
      <w:proofErr w:type="spellStart"/>
      <w:r w:rsidRPr="00890638">
        <w:rPr>
          <w:rFonts w:ascii="Times New Roman" w:hAnsi="Times New Roman"/>
          <w:i/>
          <w:lang w:val="en-GB"/>
        </w:rPr>
        <w:t>Gassert</w:t>
      </w:r>
      <w:proofErr w:type="spellEnd"/>
      <w:r w:rsidRPr="00890638">
        <w:rPr>
          <w:rFonts w:ascii="Times New Roman" w:hAnsi="Times New Roman"/>
          <w:i/>
          <w:lang w:val="en-GB"/>
        </w:rPr>
        <w:t xml:space="preserve"> -Martin </w:t>
      </w:r>
      <w:proofErr w:type="gramStart"/>
      <w:r w:rsidRPr="00890638">
        <w:rPr>
          <w:rFonts w:ascii="Times New Roman" w:hAnsi="Times New Roman"/>
          <w:i/>
          <w:lang w:val="en-GB"/>
        </w:rPr>
        <w:t>Klimke(</w:t>
      </w:r>
      <w:proofErr w:type="gramEnd"/>
      <w:r w:rsidRPr="00890638">
        <w:rPr>
          <w:rFonts w:ascii="Times New Roman" w:hAnsi="Times New Roman"/>
          <w:i/>
          <w:lang w:val="en-GB"/>
        </w:rPr>
        <w:t xml:space="preserve">eds.): 1968. </w:t>
      </w:r>
      <w:proofErr w:type="gramStart"/>
      <w:r w:rsidRPr="00890638">
        <w:rPr>
          <w:rFonts w:ascii="Times New Roman" w:hAnsi="Times New Roman"/>
          <w:i/>
          <w:lang w:val="en-GB"/>
        </w:rPr>
        <w:t>On the Edge of World Revolution.</w:t>
      </w:r>
      <w:proofErr w:type="gramEnd"/>
      <w:r w:rsidRPr="00890638">
        <w:rPr>
          <w:rFonts w:ascii="Times New Roman" w:hAnsi="Times New Roman"/>
          <w:i/>
          <w:lang w:val="en-GB"/>
        </w:rPr>
        <w:t xml:space="preserve"> </w:t>
      </w:r>
      <w:proofErr w:type="gramStart"/>
      <w:r w:rsidRPr="00890638">
        <w:rPr>
          <w:rFonts w:ascii="Times New Roman" w:hAnsi="Times New Roman"/>
          <w:i/>
          <w:lang w:val="en-GB"/>
        </w:rPr>
        <w:t>Black Rose Books.2018.</w:t>
      </w:r>
      <w:proofErr w:type="gramEnd"/>
    </w:p>
    <w:p w:rsidR="006E46F9" w:rsidRPr="00890638" w:rsidRDefault="006E46F9" w:rsidP="006E46F9">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Students are expected to have previous basic knowledge about the history and the institutional structure of the 1968 protest wave on </w:t>
      </w:r>
      <w:proofErr w:type="gramStart"/>
      <w:r w:rsidRPr="00890638">
        <w:rPr>
          <w:rFonts w:ascii="Times New Roman" w:hAnsi="Times New Roman" w:cs="Times New Roman"/>
          <w:sz w:val="24"/>
          <w:szCs w:val="24"/>
          <w:lang w:val="en-GB"/>
        </w:rPr>
        <w:t>an</w:t>
      </w:r>
      <w:proofErr w:type="gramEnd"/>
      <w:r w:rsidRPr="00890638">
        <w:rPr>
          <w:rFonts w:ascii="Times New Roman" w:hAnsi="Times New Roman" w:cs="Times New Roman"/>
          <w:sz w:val="24"/>
          <w:szCs w:val="24"/>
          <w:lang w:val="en-GB"/>
        </w:rPr>
        <w:t xml:space="preserve"> general interested level.</w:t>
      </w:r>
    </w:p>
    <w:p w:rsidR="006E46F9" w:rsidRPr="00890638" w:rsidRDefault="006E46F9" w:rsidP="006E46F9">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Beyond social sciences and politics the classical documentation of the sixties in the cultural and art history had to be used as;</w:t>
      </w:r>
    </w:p>
    <w:p w:rsidR="006E46F9" w:rsidRPr="00890638" w:rsidRDefault="006E46F9" w:rsidP="006E46F9">
      <w:pPr>
        <w:pStyle w:val="Nincstrkz"/>
        <w:jc w:val="both"/>
        <w:rPr>
          <w:rFonts w:ascii="Times New Roman" w:hAnsi="Times New Roman" w:cs="Times New Roman"/>
          <w:sz w:val="24"/>
          <w:szCs w:val="24"/>
          <w:lang w:val="en-GB"/>
        </w:rPr>
      </w:pPr>
    </w:p>
    <w:p w:rsidR="006E46F9" w:rsidRPr="00890638" w:rsidRDefault="006E46F9" w:rsidP="006E46F9">
      <w:pPr>
        <w:rPr>
          <w:rFonts w:ascii="Times New Roman" w:hAnsi="Times New Roman"/>
          <w:lang w:val="en-GB"/>
        </w:rPr>
      </w:pPr>
      <w:r w:rsidRPr="00890638">
        <w:rPr>
          <w:rFonts w:ascii="Times New Roman" w:hAnsi="Times New Roman"/>
          <w:b/>
          <w:lang w:val="en-GB"/>
        </w:rPr>
        <w:t xml:space="preserve">Films </w:t>
      </w:r>
      <w:r w:rsidRPr="00890638">
        <w:rPr>
          <w:rFonts w:ascii="Times New Roman" w:hAnsi="Times New Roman"/>
          <w:lang w:val="en-GB"/>
        </w:rPr>
        <w:t xml:space="preserve">: Zabriskie Point/Strawberry and Blood/Hair , If, Easy Rider, Apocalypse Now, A Clockwork Orange, Deer Hunter, Full Metal Jacket ; </w:t>
      </w:r>
      <w:r w:rsidRPr="00890638">
        <w:rPr>
          <w:rFonts w:ascii="Times New Roman" w:hAnsi="Times New Roman"/>
          <w:b/>
          <w:lang w:val="en-GB"/>
        </w:rPr>
        <w:t xml:space="preserve">Literature </w:t>
      </w:r>
      <w:r w:rsidRPr="00890638">
        <w:rPr>
          <w:rFonts w:ascii="Times New Roman" w:hAnsi="Times New Roman"/>
          <w:lang w:val="en-GB"/>
        </w:rPr>
        <w:t xml:space="preserve">:  , Norman Mailer , Robert Merle , Jack </w:t>
      </w:r>
      <w:proofErr w:type="spellStart"/>
      <w:r w:rsidRPr="00890638">
        <w:rPr>
          <w:rFonts w:ascii="Times New Roman" w:hAnsi="Times New Roman"/>
          <w:lang w:val="en-GB"/>
        </w:rPr>
        <w:t>Kerouac,Richar</w:t>
      </w:r>
      <w:proofErr w:type="spellEnd"/>
      <w:r w:rsidRPr="00890638">
        <w:rPr>
          <w:rFonts w:ascii="Times New Roman" w:hAnsi="Times New Roman"/>
          <w:lang w:val="en-GB"/>
        </w:rPr>
        <w:t xml:space="preserve"> </w:t>
      </w:r>
      <w:proofErr w:type="spellStart"/>
      <w:r w:rsidRPr="00890638">
        <w:rPr>
          <w:rFonts w:ascii="Times New Roman" w:hAnsi="Times New Roman"/>
          <w:lang w:val="en-GB"/>
        </w:rPr>
        <w:t>Brautigan,Anthony</w:t>
      </w:r>
      <w:proofErr w:type="spellEnd"/>
      <w:r w:rsidRPr="00890638">
        <w:rPr>
          <w:rFonts w:ascii="Times New Roman" w:hAnsi="Times New Roman"/>
          <w:lang w:val="en-GB"/>
        </w:rPr>
        <w:t xml:space="preserve"> Burgess; </w:t>
      </w:r>
      <w:r w:rsidRPr="00890638">
        <w:rPr>
          <w:rFonts w:ascii="Times New Roman" w:hAnsi="Times New Roman"/>
          <w:b/>
          <w:lang w:val="en-GB"/>
        </w:rPr>
        <w:t>Pop and Jazz  Music</w:t>
      </w:r>
      <w:r w:rsidRPr="00890638">
        <w:rPr>
          <w:rFonts w:ascii="Times New Roman" w:hAnsi="Times New Roman"/>
          <w:lang w:val="en-GB"/>
        </w:rPr>
        <w:t xml:space="preserve">: Jimmy Hendrix, Janis Joplin, the Doors, Beatles: The Yellow </w:t>
      </w:r>
      <w:proofErr w:type="spellStart"/>
      <w:r w:rsidRPr="00890638">
        <w:rPr>
          <w:rFonts w:ascii="Times New Roman" w:hAnsi="Times New Roman"/>
          <w:lang w:val="en-GB"/>
        </w:rPr>
        <w:t>Submarine,Velvet</w:t>
      </w:r>
      <w:proofErr w:type="spellEnd"/>
      <w:r w:rsidRPr="00890638">
        <w:rPr>
          <w:rFonts w:ascii="Times New Roman" w:hAnsi="Times New Roman"/>
          <w:lang w:val="en-GB"/>
        </w:rPr>
        <w:t xml:space="preserve"> Underground, Bob Dylan, Joan Baez, Charles Mingus, John Coltrane, </w:t>
      </w:r>
      <w:proofErr w:type="spellStart"/>
      <w:r w:rsidRPr="00890638">
        <w:rPr>
          <w:rFonts w:ascii="Times New Roman" w:hAnsi="Times New Roman"/>
          <w:lang w:val="en-GB"/>
        </w:rPr>
        <w:t>Thelonius</w:t>
      </w:r>
      <w:proofErr w:type="spellEnd"/>
      <w:r w:rsidRPr="00890638">
        <w:rPr>
          <w:rFonts w:ascii="Times New Roman" w:hAnsi="Times New Roman"/>
          <w:lang w:val="en-GB"/>
        </w:rPr>
        <w:t xml:space="preserve"> Monk  etc. recordings 1965-1970;</w:t>
      </w:r>
      <w:r w:rsidRPr="00890638">
        <w:rPr>
          <w:rFonts w:ascii="Times New Roman" w:hAnsi="Times New Roman"/>
          <w:b/>
          <w:lang w:val="en-GB"/>
        </w:rPr>
        <w:t xml:space="preserve">Autobiographies </w:t>
      </w:r>
      <w:r w:rsidRPr="00890638">
        <w:rPr>
          <w:rFonts w:ascii="Times New Roman" w:hAnsi="Times New Roman"/>
          <w:lang w:val="en-GB"/>
        </w:rPr>
        <w:t xml:space="preserve">and books about  : Martin Luther King, Mao Ce-Tung, </w:t>
      </w:r>
      <w:proofErr w:type="spellStart"/>
      <w:r w:rsidRPr="00890638">
        <w:rPr>
          <w:rFonts w:ascii="Times New Roman" w:hAnsi="Times New Roman"/>
          <w:lang w:val="en-GB"/>
        </w:rPr>
        <w:t>Che</w:t>
      </w:r>
      <w:proofErr w:type="spellEnd"/>
      <w:r w:rsidRPr="00890638">
        <w:rPr>
          <w:rFonts w:ascii="Times New Roman" w:hAnsi="Times New Roman"/>
          <w:lang w:val="en-GB"/>
        </w:rPr>
        <w:t xml:space="preserve"> Guevara, Fidel Castro, Ulrike </w:t>
      </w:r>
      <w:proofErr w:type="spellStart"/>
      <w:r w:rsidRPr="00890638">
        <w:rPr>
          <w:rFonts w:ascii="Times New Roman" w:hAnsi="Times New Roman"/>
          <w:lang w:val="en-GB"/>
        </w:rPr>
        <w:t>Meinhof</w:t>
      </w:r>
      <w:proofErr w:type="spellEnd"/>
      <w:r w:rsidRPr="00890638">
        <w:rPr>
          <w:rFonts w:ascii="Times New Roman" w:hAnsi="Times New Roman"/>
          <w:lang w:val="en-GB"/>
        </w:rPr>
        <w:t xml:space="preserve">, Rudi </w:t>
      </w:r>
      <w:proofErr w:type="spellStart"/>
      <w:r w:rsidRPr="00890638">
        <w:rPr>
          <w:rFonts w:ascii="Times New Roman" w:hAnsi="Times New Roman"/>
          <w:lang w:val="en-GB"/>
        </w:rPr>
        <w:t>Dutschke</w:t>
      </w:r>
      <w:proofErr w:type="spellEnd"/>
      <w:r w:rsidRPr="00890638">
        <w:rPr>
          <w:rFonts w:ascii="Times New Roman" w:hAnsi="Times New Roman"/>
          <w:lang w:val="en-GB"/>
        </w:rPr>
        <w:t xml:space="preserve">, Daniel Cohn </w:t>
      </w:r>
      <w:proofErr w:type="spellStart"/>
      <w:r w:rsidRPr="00890638">
        <w:rPr>
          <w:rFonts w:ascii="Times New Roman" w:hAnsi="Times New Roman"/>
          <w:lang w:val="en-GB"/>
        </w:rPr>
        <w:t>Bendit</w:t>
      </w:r>
      <w:proofErr w:type="spellEnd"/>
      <w:r w:rsidRPr="00890638">
        <w:rPr>
          <w:rFonts w:ascii="Times New Roman" w:hAnsi="Times New Roman"/>
          <w:lang w:val="en-GB"/>
        </w:rPr>
        <w:t xml:space="preserve">, </w:t>
      </w:r>
      <w:proofErr w:type="spellStart"/>
      <w:r w:rsidRPr="00890638">
        <w:rPr>
          <w:rFonts w:ascii="Times New Roman" w:hAnsi="Times New Roman"/>
          <w:lang w:val="en-GB"/>
        </w:rPr>
        <w:t>Lauerence</w:t>
      </w:r>
      <w:proofErr w:type="spellEnd"/>
      <w:r w:rsidRPr="00890638">
        <w:rPr>
          <w:rFonts w:ascii="Times New Roman" w:hAnsi="Times New Roman"/>
          <w:lang w:val="en-GB"/>
        </w:rPr>
        <w:t xml:space="preserve"> Feltrinelli,, </w:t>
      </w:r>
      <w:proofErr w:type="spellStart"/>
      <w:r w:rsidRPr="00890638">
        <w:rPr>
          <w:rFonts w:ascii="Times New Roman" w:hAnsi="Times New Roman"/>
          <w:lang w:val="en-GB"/>
        </w:rPr>
        <w:t>Alois</w:t>
      </w:r>
      <w:proofErr w:type="spellEnd"/>
      <w:r w:rsidRPr="00890638">
        <w:rPr>
          <w:rFonts w:ascii="Times New Roman" w:hAnsi="Times New Roman"/>
          <w:lang w:val="en-GB"/>
        </w:rPr>
        <w:t xml:space="preserve"> Dubcek,  Adam </w:t>
      </w:r>
      <w:proofErr w:type="spellStart"/>
      <w:r w:rsidRPr="00890638">
        <w:rPr>
          <w:rFonts w:ascii="Times New Roman" w:hAnsi="Times New Roman"/>
          <w:lang w:val="en-GB"/>
        </w:rPr>
        <w:t>Michnik</w:t>
      </w:r>
      <w:proofErr w:type="spellEnd"/>
      <w:r w:rsidRPr="00890638">
        <w:rPr>
          <w:rFonts w:ascii="Times New Roman" w:hAnsi="Times New Roman"/>
          <w:lang w:val="en-GB"/>
        </w:rPr>
        <w:t xml:space="preserve"> , Jacek </w:t>
      </w:r>
      <w:proofErr w:type="spellStart"/>
      <w:r w:rsidRPr="00890638">
        <w:rPr>
          <w:rFonts w:ascii="Times New Roman" w:hAnsi="Times New Roman"/>
          <w:lang w:val="en-GB"/>
        </w:rPr>
        <w:t>Kuron</w:t>
      </w:r>
      <w:proofErr w:type="spellEnd"/>
      <w:r w:rsidRPr="00890638">
        <w:rPr>
          <w:rFonts w:ascii="Times New Roman" w:hAnsi="Times New Roman"/>
          <w:lang w:val="en-GB"/>
        </w:rPr>
        <w:t xml:space="preserve"> , Agnes Heller</w:t>
      </w:r>
    </w:p>
    <w:p w:rsidR="006E46F9" w:rsidRPr="00890638" w:rsidRDefault="006E46F9" w:rsidP="006E46F9">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The course schedule includes two introduction </w:t>
      </w:r>
      <w:proofErr w:type="gramStart"/>
      <w:r w:rsidRPr="00890638">
        <w:rPr>
          <w:rFonts w:ascii="Times New Roman" w:hAnsi="Times New Roman" w:cs="Times New Roman"/>
          <w:sz w:val="24"/>
          <w:szCs w:val="24"/>
          <w:lang w:val="en-GB"/>
        </w:rPr>
        <w:t>meetings  where</w:t>
      </w:r>
      <w:proofErr w:type="gramEnd"/>
      <w:r w:rsidRPr="00890638">
        <w:rPr>
          <w:rFonts w:ascii="Times New Roman" w:hAnsi="Times New Roman" w:cs="Times New Roman"/>
          <w:sz w:val="24"/>
          <w:szCs w:val="24"/>
          <w:lang w:val="en-GB"/>
        </w:rPr>
        <w:t xml:space="preserve"> the subject will be defined on the basis of the interest of students, and the </w:t>
      </w:r>
      <w:proofErr w:type="spellStart"/>
      <w:r w:rsidRPr="00890638">
        <w:rPr>
          <w:rFonts w:ascii="Times New Roman" w:hAnsi="Times New Roman" w:cs="Times New Roman"/>
          <w:sz w:val="24"/>
          <w:szCs w:val="24"/>
          <w:lang w:val="en-GB"/>
        </w:rPr>
        <w:t>referats</w:t>
      </w:r>
      <w:proofErr w:type="spellEnd"/>
      <w:r w:rsidRPr="00890638">
        <w:rPr>
          <w:rFonts w:ascii="Times New Roman" w:hAnsi="Times New Roman" w:cs="Times New Roman"/>
          <w:sz w:val="24"/>
          <w:szCs w:val="24"/>
          <w:lang w:val="en-GB"/>
        </w:rPr>
        <w:t xml:space="preserve"> /papers will be distributed. Than student </w:t>
      </w:r>
      <w:proofErr w:type="spellStart"/>
      <w:r w:rsidRPr="00890638">
        <w:rPr>
          <w:rFonts w:ascii="Times New Roman" w:hAnsi="Times New Roman" w:cs="Times New Roman"/>
          <w:sz w:val="24"/>
          <w:szCs w:val="24"/>
          <w:lang w:val="en-GB"/>
        </w:rPr>
        <w:t>referats</w:t>
      </w:r>
      <w:proofErr w:type="spellEnd"/>
      <w:r w:rsidRPr="00890638">
        <w:rPr>
          <w:rFonts w:ascii="Times New Roman" w:hAnsi="Times New Roman" w:cs="Times New Roman"/>
          <w:sz w:val="24"/>
          <w:szCs w:val="24"/>
          <w:lang w:val="en-GB"/>
        </w:rPr>
        <w:t xml:space="preserve"> will be followed and two occasion a closing discussion held.</w:t>
      </w:r>
    </w:p>
    <w:p w:rsidR="006E46F9" w:rsidRPr="00890638" w:rsidRDefault="006E46F9" w:rsidP="006E46F9">
      <w:pPr>
        <w:pStyle w:val="Nincstrkz"/>
        <w:jc w:val="both"/>
        <w:rPr>
          <w:rFonts w:ascii="Times New Roman" w:hAnsi="Times New Roman" w:cs="Times New Roman"/>
          <w:sz w:val="24"/>
          <w:szCs w:val="24"/>
          <w:lang w:val="en-GB"/>
        </w:rPr>
      </w:pPr>
    </w:p>
    <w:p w:rsidR="006E46F9" w:rsidRPr="00890638" w:rsidRDefault="006E46F9" w:rsidP="006E46F9">
      <w:pPr>
        <w:pStyle w:val="Nincstrkz"/>
        <w:jc w:val="both"/>
        <w:rPr>
          <w:rFonts w:ascii="Times New Roman" w:hAnsi="Times New Roman" w:cs="Times New Roman"/>
          <w:b/>
          <w:sz w:val="24"/>
          <w:szCs w:val="24"/>
          <w:lang w:val="en-GB"/>
        </w:rPr>
      </w:pPr>
    </w:p>
    <w:p w:rsidR="006E46F9" w:rsidRPr="00890638" w:rsidRDefault="006E46F9" w:rsidP="006E46F9">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Course schedule</w:t>
      </w:r>
    </w:p>
    <w:p w:rsidR="006E46F9" w:rsidRPr="00890638" w:rsidRDefault="006E46F9" w:rsidP="006E46F9">
      <w:pPr>
        <w:pStyle w:val="Nincstrkz"/>
        <w:jc w:val="both"/>
        <w:rPr>
          <w:rFonts w:ascii="Times New Roman" w:hAnsi="Times New Roman" w:cs="Times New Roman"/>
          <w:sz w:val="24"/>
          <w:szCs w:val="24"/>
          <w:lang w:val="en-GB"/>
        </w:rPr>
      </w:pPr>
    </w:p>
    <w:tbl>
      <w:tblPr>
        <w:tblStyle w:val="Rcsostblzat"/>
        <w:tblW w:w="0" w:type="auto"/>
        <w:tblLook w:val="04A0" w:firstRow="1" w:lastRow="0" w:firstColumn="1" w:lastColumn="0" w:noHBand="0" w:noVBand="1"/>
      </w:tblPr>
      <w:tblGrid>
        <w:gridCol w:w="1243"/>
        <w:gridCol w:w="7773"/>
      </w:tblGrid>
      <w:tr w:rsidR="006E46F9" w:rsidRPr="00890638" w:rsidTr="00823CF5">
        <w:tc>
          <w:tcPr>
            <w:tcW w:w="124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Date</w:t>
            </w:r>
          </w:p>
        </w:tc>
        <w:tc>
          <w:tcPr>
            <w:tcW w:w="777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Topic/reading</w:t>
            </w: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 1-2</w:t>
            </w:r>
          </w:p>
        </w:tc>
        <w:tc>
          <w:tcPr>
            <w:tcW w:w="777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Introduction. Course schedule and distribution of topics</w:t>
            </w:r>
          </w:p>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Social Movements and Protest Waves, the Speciality of 1968 wave compared to 1848, 1917-8, 1989, areas and diffusion processes</w:t>
            </w: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3</w:t>
            </w:r>
          </w:p>
        </w:tc>
        <w:tc>
          <w:tcPr>
            <w:tcW w:w="777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 xml:space="preserve">The United States </w:t>
            </w:r>
          </w:p>
          <w:p w:rsidR="006E46F9" w:rsidRPr="00890638" w:rsidRDefault="006E46F9" w:rsidP="00823CF5">
            <w:pPr>
              <w:pStyle w:val="Nincstrkz"/>
              <w:jc w:val="both"/>
              <w:rPr>
                <w:rFonts w:ascii="Times New Roman" w:hAnsi="Times New Roman" w:cs="Times New Roman"/>
                <w:sz w:val="24"/>
                <w:szCs w:val="24"/>
                <w:lang w:val="en-GB"/>
              </w:rPr>
            </w:pP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Reading: </w:t>
            </w:r>
            <w:proofErr w:type="spellStart"/>
            <w:r w:rsidRPr="00890638">
              <w:rPr>
                <w:rFonts w:ascii="Times New Roman" w:hAnsi="Times New Roman" w:cs="Times New Roman"/>
                <w:sz w:val="24"/>
                <w:szCs w:val="24"/>
                <w:lang w:val="en-GB"/>
              </w:rPr>
              <w:t>Gassert</w:t>
            </w:r>
            <w:proofErr w:type="spellEnd"/>
            <w:r w:rsidRPr="00890638">
              <w:rPr>
                <w:rFonts w:ascii="Times New Roman" w:hAnsi="Times New Roman" w:cs="Times New Roman"/>
                <w:sz w:val="24"/>
                <w:szCs w:val="24"/>
                <w:lang w:val="en-GB"/>
              </w:rPr>
              <w:t>-Klimke 63-67.</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Further reading </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Presentation</w:t>
            </w: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4</w:t>
            </w:r>
          </w:p>
        </w:tc>
        <w:tc>
          <w:tcPr>
            <w:tcW w:w="7773" w:type="dxa"/>
          </w:tcPr>
          <w:p w:rsidR="006E46F9" w:rsidRPr="00890638" w:rsidRDefault="006E46F9" w:rsidP="00823CF5">
            <w:pPr>
              <w:rPr>
                <w:rFonts w:ascii="Times New Roman" w:hAnsi="Times New Roman" w:cs="Times New Roman"/>
                <w:b/>
                <w:lang w:val="en-GB"/>
              </w:rPr>
            </w:pPr>
            <w:r w:rsidRPr="00890638">
              <w:rPr>
                <w:rFonts w:ascii="Times New Roman" w:hAnsi="Times New Roman" w:cs="Times New Roman"/>
                <w:b/>
                <w:lang w:val="en-GB"/>
              </w:rPr>
              <w:t xml:space="preserve">France </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Reading </w:t>
            </w:r>
            <w:proofErr w:type="spellStart"/>
            <w:r w:rsidRPr="00890638">
              <w:rPr>
                <w:rFonts w:ascii="Times New Roman" w:hAnsi="Times New Roman" w:cs="Times New Roman"/>
                <w:sz w:val="24"/>
                <w:szCs w:val="24"/>
                <w:lang w:val="en-GB"/>
              </w:rPr>
              <w:t>Gassert</w:t>
            </w:r>
            <w:proofErr w:type="spellEnd"/>
            <w:r w:rsidRPr="00890638">
              <w:rPr>
                <w:rFonts w:ascii="Times New Roman" w:hAnsi="Times New Roman" w:cs="Times New Roman"/>
                <w:sz w:val="24"/>
                <w:szCs w:val="24"/>
                <w:lang w:val="en-GB"/>
              </w:rPr>
              <w:t>-</w:t>
            </w:r>
            <w:proofErr w:type="gramStart"/>
            <w:r w:rsidRPr="00890638">
              <w:rPr>
                <w:rFonts w:ascii="Times New Roman" w:hAnsi="Times New Roman" w:cs="Times New Roman"/>
                <w:sz w:val="24"/>
                <w:szCs w:val="24"/>
                <w:lang w:val="en-GB"/>
              </w:rPr>
              <w:t>Klimke :</w:t>
            </w:r>
            <w:proofErr w:type="gramEnd"/>
            <w:r w:rsidRPr="00890638">
              <w:rPr>
                <w:rFonts w:ascii="Times New Roman" w:hAnsi="Times New Roman" w:cs="Times New Roman"/>
                <w:sz w:val="24"/>
                <w:szCs w:val="24"/>
                <w:lang w:val="en-GB"/>
              </w:rPr>
              <w:t xml:space="preserve"> 199-205, Klimke-</w:t>
            </w:r>
            <w:proofErr w:type="spellStart"/>
            <w:r w:rsidRPr="00890638">
              <w:rPr>
                <w:rFonts w:ascii="Times New Roman" w:hAnsi="Times New Roman" w:cs="Times New Roman"/>
                <w:sz w:val="24"/>
                <w:szCs w:val="24"/>
                <w:lang w:val="en-GB"/>
              </w:rPr>
              <w:t>Scharloth</w:t>
            </w:r>
            <w:proofErr w:type="spellEnd"/>
            <w:r w:rsidRPr="00890638">
              <w:rPr>
                <w:rFonts w:ascii="Times New Roman" w:hAnsi="Times New Roman" w:cs="Times New Roman"/>
                <w:sz w:val="24"/>
                <w:szCs w:val="24"/>
                <w:lang w:val="en-GB"/>
              </w:rPr>
              <w:t xml:space="preserve"> 111-125.</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lastRenderedPageBreak/>
              <w:t xml:space="preserve">Further reading </w:t>
            </w:r>
          </w:p>
          <w:p w:rsidR="006E46F9" w:rsidRPr="00890638" w:rsidRDefault="006E46F9" w:rsidP="00823CF5">
            <w:pPr>
              <w:rPr>
                <w:rFonts w:ascii="Times New Roman" w:hAnsi="Times New Roman" w:cs="Times New Roman"/>
                <w:lang w:val="en-GB"/>
              </w:rPr>
            </w:pPr>
            <w:r w:rsidRPr="00890638">
              <w:rPr>
                <w:rFonts w:ascii="Times New Roman" w:hAnsi="Times New Roman" w:cs="Times New Roman"/>
                <w:lang w:val="en-GB"/>
              </w:rPr>
              <w:t>Presentation</w:t>
            </w: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lastRenderedPageBreak/>
              <w:t>5</w:t>
            </w:r>
          </w:p>
        </w:tc>
        <w:tc>
          <w:tcPr>
            <w:tcW w:w="777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West Germany</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 Reading </w:t>
            </w:r>
            <w:proofErr w:type="spellStart"/>
            <w:r w:rsidRPr="00890638">
              <w:rPr>
                <w:rFonts w:ascii="Times New Roman" w:hAnsi="Times New Roman" w:cs="Times New Roman"/>
                <w:sz w:val="24"/>
                <w:szCs w:val="24"/>
                <w:lang w:val="en-GB"/>
              </w:rPr>
              <w:t>Gassert</w:t>
            </w:r>
            <w:proofErr w:type="spellEnd"/>
            <w:r w:rsidRPr="00890638">
              <w:rPr>
                <w:rFonts w:ascii="Times New Roman" w:hAnsi="Times New Roman" w:cs="Times New Roman"/>
                <w:sz w:val="24"/>
                <w:szCs w:val="24"/>
                <w:lang w:val="en-GB"/>
              </w:rPr>
              <w:t>-Klimke 239-247, Klimke-</w:t>
            </w:r>
            <w:proofErr w:type="spellStart"/>
            <w:r w:rsidRPr="00890638">
              <w:rPr>
                <w:rFonts w:ascii="Times New Roman" w:hAnsi="Times New Roman" w:cs="Times New Roman"/>
                <w:sz w:val="24"/>
                <w:szCs w:val="24"/>
                <w:lang w:val="en-GB"/>
              </w:rPr>
              <w:t>Scharloth</w:t>
            </w:r>
            <w:proofErr w:type="spellEnd"/>
            <w:r w:rsidRPr="00890638">
              <w:rPr>
                <w:rFonts w:ascii="Times New Roman" w:hAnsi="Times New Roman" w:cs="Times New Roman"/>
                <w:sz w:val="24"/>
                <w:szCs w:val="24"/>
                <w:lang w:val="en-GB"/>
              </w:rPr>
              <w:t xml:space="preserve"> 97-111.</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Further reading </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Presentation</w:t>
            </w: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6</w:t>
            </w:r>
          </w:p>
        </w:tc>
        <w:tc>
          <w:tcPr>
            <w:tcW w:w="777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 xml:space="preserve">Italy </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Reading </w:t>
            </w:r>
            <w:proofErr w:type="spellStart"/>
            <w:r w:rsidRPr="00890638">
              <w:rPr>
                <w:rFonts w:ascii="Times New Roman" w:hAnsi="Times New Roman" w:cs="Times New Roman"/>
                <w:sz w:val="24"/>
                <w:szCs w:val="24"/>
                <w:lang w:val="en-GB"/>
              </w:rPr>
              <w:t>Gassert</w:t>
            </w:r>
            <w:proofErr w:type="spellEnd"/>
            <w:r w:rsidRPr="00890638">
              <w:rPr>
                <w:rFonts w:ascii="Times New Roman" w:hAnsi="Times New Roman" w:cs="Times New Roman"/>
                <w:sz w:val="24"/>
                <w:szCs w:val="24"/>
                <w:lang w:val="en-GB"/>
              </w:rPr>
              <w:t>-Klimke 219-225, Klimke-</w:t>
            </w:r>
            <w:proofErr w:type="spellStart"/>
            <w:r w:rsidRPr="00890638">
              <w:rPr>
                <w:rFonts w:ascii="Times New Roman" w:hAnsi="Times New Roman" w:cs="Times New Roman"/>
                <w:sz w:val="24"/>
                <w:szCs w:val="24"/>
                <w:lang w:val="en-GB"/>
              </w:rPr>
              <w:t>Scharloth</w:t>
            </w:r>
            <w:proofErr w:type="spellEnd"/>
            <w:r w:rsidRPr="00890638">
              <w:rPr>
                <w:rFonts w:ascii="Times New Roman" w:hAnsi="Times New Roman" w:cs="Times New Roman"/>
                <w:sz w:val="24"/>
                <w:szCs w:val="24"/>
                <w:lang w:val="en-GB"/>
              </w:rPr>
              <w:t xml:space="preserve"> 83-97.</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Further reading </w:t>
            </w:r>
          </w:p>
          <w:p w:rsidR="006E46F9" w:rsidRPr="00890638" w:rsidRDefault="006E46F9" w:rsidP="00823CF5">
            <w:pPr>
              <w:rPr>
                <w:rFonts w:ascii="Times New Roman" w:hAnsi="Times New Roman" w:cs="Times New Roman"/>
                <w:lang w:val="en-GB"/>
              </w:rPr>
            </w:pPr>
            <w:r w:rsidRPr="00890638">
              <w:rPr>
                <w:rFonts w:ascii="Times New Roman" w:hAnsi="Times New Roman" w:cs="Times New Roman"/>
                <w:lang w:val="en-GB"/>
              </w:rPr>
              <w:t>Presentation</w:t>
            </w: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 7</w:t>
            </w:r>
          </w:p>
        </w:tc>
        <w:tc>
          <w:tcPr>
            <w:tcW w:w="777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 xml:space="preserve">Eastern Europe: CSSR, Poland, </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Reading 155-159, 167-171.</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Further reading </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Presentation</w:t>
            </w: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8</w:t>
            </w:r>
          </w:p>
        </w:tc>
        <w:tc>
          <w:tcPr>
            <w:tcW w:w="777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Easter Europe 2. Yugoslavia, Hungary</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Reading 181-191, 163-167.; Klimke-</w:t>
            </w:r>
            <w:proofErr w:type="spellStart"/>
            <w:r w:rsidRPr="00890638">
              <w:rPr>
                <w:rFonts w:ascii="Times New Roman" w:hAnsi="Times New Roman" w:cs="Times New Roman"/>
                <w:sz w:val="24"/>
                <w:szCs w:val="24"/>
                <w:lang w:val="en-GB"/>
              </w:rPr>
              <w:t>Scharloth</w:t>
            </w:r>
            <w:proofErr w:type="spellEnd"/>
            <w:r w:rsidRPr="00890638">
              <w:rPr>
                <w:rFonts w:ascii="Times New Roman" w:hAnsi="Times New Roman" w:cs="Times New Roman"/>
                <w:sz w:val="24"/>
                <w:szCs w:val="24"/>
                <w:lang w:val="en-GB"/>
              </w:rPr>
              <w:t xml:space="preserve"> 219-229, 209-219.</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Further reading </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Presentation</w:t>
            </w: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9</w:t>
            </w:r>
          </w:p>
        </w:tc>
        <w:tc>
          <w:tcPr>
            <w:tcW w:w="7773" w:type="dxa"/>
          </w:tcPr>
          <w:p w:rsidR="006E46F9" w:rsidRPr="00890638" w:rsidRDefault="006E46F9" w:rsidP="00823CF5">
            <w:pPr>
              <w:rPr>
                <w:rFonts w:ascii="Times New Roman" w:hAnsi="Times New Roman" w:cs="Times New Roman"/>
                <w:lang w:val="en-GB"/>
              </w:rPr>
            </w:pPr>
            <w:r w:rsidRPr="00890638">
              <w:rPr>
                <w:rFonts w:ascii="Times New Roman" w:hAnsi="Times New Roman" w:cs="Times New Roman"/>
                <w:b/>
                <w:lang w:val="en-GB"/>
              </w:rPr>
              <w:t>The Global 1968</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Reading </w:t>
            </w:r>
            <w:proofErr w:type="spellStart"/>
            <w:r w:rsidRPr="00890638">
              <w:rPr>
                <w:rFonts w:ascii="Times New Roman" w:hAnsi="Times New Roman" w:cs="Times New Roman"/>
                <w:sz w:val="24"/>
                <w:szCs w:val="24"/>
                <w:lang w:val="en-GB"/>
              </w:rPr>
              <w:t>Gassert</w:t>
            </w:r>
            <w:proofErr w:type="spellEnd"/>
            <w:r w:rsidRPr="00890638">
              <w:rPr>
                <w:rFonts w:ascii="Times New Roman" w:hAnsi="Times New Roman" w:cs="Times New Roman"/>
                <w:sz w:val="24"/>
                <w:szCs w:val="24"/>
                <w:lang w:val="en-GB"/>
              </w:rPr>
              <w:t>-Klimke 5-27. Klimke-</w:t>
            </w:r>
            <w:proofErr w:type="spellStart"/>
            <w:r w:rsidRPr="00890638">
              <w:rPr>
                <w:rFonts w:ascii="Times New Roman" w:hAnsi="Times New Roman" w:cs="Times New Roman"/>
                <w:sz w:val="24"/>
                <w:szCs w:val="24"/>
                <w:lang w:val="en-GB"/>
              </w:rPr>
              <w:t>Scharloth</w:t>
            </w:r>
            <w:proofErr w:type="spellEnd"/>
            <w:r w:rsidRPr="00890638">
              <w:rPr>
                <w:rFonts w:ascii="Times New Roman" w:hAnsi="Times New Roman" w:cs="Times New Roman"/>
                <w:sz w:val="24"/>
                <w:szCs w:val="24"/>
                <w:lang w:val="en-GB"/>
              </w:rPr>
              <w:t xml:space="preserve"> 1-13.</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Further reading </w:t>
            </w:r>
          </w:p>
          <w:p w:rsidR="006E46F9" w:rsidRPr="00890638" w:rsidRDefault="006E46F9" w:rsidP="00823CF5">
            <w:pPr>
              <w:rPr>
                <w:rFonts w:ascii="Times New Roman" w:hAnsi="Times New Roman" w:cs="Times New Roman"/>
                <w:b/>
                <w:lang w:val="en-GB"/>
              </w:rPr>
            </w:pPr>
            <w:r w:rsidRPr="00890638">
              <w:rPr>
                <w:rFonts w:ascii="Times New Roman" w:hAnsi="Times New Roman" w:cs="Times New Roman"/>
                <w:lang w:val="en-GB"/>
              </w:rPr>
              <w:t xml:space="preserve">Presentation </w:t>
            </w:r>
          </w:p>
          <w:p w:rsidR="006E46F9" w:rsidRPr="00890638" w:rsidRDefault="006E46F9" w:rsidP="00823CF5">
            <w:pPr>
              <w:pStyle w:val="Nincstrkz"/>
              <w:jc w:val="both"/>
              <w:rPr>
                <w:rFonts w:ascii="Times New Roman" w:hAnsi="Times New Roman" w:cs="Times New Roman"/>
                <w:sz w:val="24"/>
                <w:szCs w:val="24"/>
                <w:lang w:val="en-GB"/>
              </w:rPr>
            </w:pPr>
            <w:proofErr w:type="spellStart"/>
            <w:r w:rsidRPr="00890638">
              <w:rPr>
                <w:rFonts w:ascii="Times New Roman" w:hAnsi="Times New Roman" w:cs="Times New Roman"/>
                <w:sz w:val="24"/>
                <w:szCs w:val="24"/>
                <w:lang w:val="en-GB"/>
              </w:rPr>
              <w:t>Reqired</w:t>
            </w:r>
            <w:proofErr w:type="spellEnd"/>
            <w:r w:rsidRPr="00890638">
              <w:rPr>
                <w:rFonts w:ascii="Times New Roman" w:hAnsi="Times New Roman" w:cs="Times New Roman"/>
                <w:sz w:val="24"/>
                <w:szCs w:val="24"/>
                <w:lang w:val="en-GB"/>
              </w:rPr>
              <w:t xml:space="preserve"> reading</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Further reading </w:t>
            </w:r>
          </w:p>
          <w:p w:rsidR="006E46F9" w:rsidRPr="00890638" w:rsidRDefault="006E46F9" w:rsidP="00823CF5">
            <w:pPr>
              <w:rPr>
                <w:rFonts w:ascii="Times New Roman" w:hAnsi="Times New Roman" w:cs="Times New Roman"/>
                <w:lang w:val="en-GB"/>
              </w:rPr>
            </w:pPr>
            <w:r w:rsidRPr="00890638">
              <w:rPr>
                <w:rFonts w:ascii="Times New Roman" w:hAnsi="Times New Roman" w:cs="Times New Roman"/>
                <w:lang w:val="en-GB"/>
              </w:rPr>
              <w:t>Presentation</w:t>
            </w:r>
          </w:p>
          <w:p w:rsidR="006E46F9" w:rsidRPr="00890638" w:rsidRDefault="006E46F9" w:rsidP="00823CF5">
            <w:pPr>
              <w:pStyle w:val="Nincstrkz"/>
              <w:jc w:val="both"/>
              <w:rPr>
                <w:rFonts w:ascii="Times New Roman" w:hAnsi="Times New Roman" w:cs="Times New Roman"/>
                <w:sz w:val="24"/>
                <w:szCs w:val="24"/>
                <w:lang w:val="en-GB"/>
              </w:rPr>
            </w:pPr>
          </w:p>
        </w:tc>
      </w:tr>
      <w:tr w:rsidR="006E46F9" w:rsidRPr="00890638" w:rsidTr="00823CF5">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10</w:t>
            </w:r>
          </w:p>
        </w:tc>
        <w:tc>
          <w:tcPr>
            <w:tcW w:w="7773" w:type="dxa"/>
          </w:tcPr>
          <w:p w:rsidR="006E46F9" w:rsidRPr="00890638" w:rsidRDefault="006E46F9" w:rsidP="00823CF5">
            <w:pPr>
              <w:pStyle w:val="Nincstrkz"/>
              <w:jc w:val="both"/>
              <w:rPr>
                <w:rFonts w:ascii="Times New Roman" w:hAnsi="Times New Roman" w:cs="Times New Roman"/>
                <w:b/>
                <w:sz w:val="24"/>
                <w:szCs w:val="24"/>
                <w:lang w:val="en-GB"/>
              </w:rPr>
            </w:pPr>
            <w:r w:rsidRPr="00890638">
              <w:rPr>
                <w:rFonts w:ascii="Times New Roman" w:hAnsi="Times New Roman" w:cs="Times New Roman"/>
                <w:sz w:val="24"/>
                <w:szCs w:val="24"/>
                <w:lang w:val="en-GB"/>
              </w:rPr>
              <w:t xml:space="preserve"> </w:t>
            </w:r>
            <w:r w:rsidRPr="00890638">
              <w:rPr>
                <w:rFonts w:ascii="Times New Roman" w:hAnsi="Times New Roman" w:cs="Times New Roman"/>
                <w:b/>
                <w:sz w:val="24"/>
                <w:szCs w:val="24"/>
                <w:lang w:val="en-GB"/>
              </w:rPr>
              <w:t>The Counter Culture</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Reading Klimke-</w:t>
            </w:r>
            <w:proofErr w:type="spellStart"/>
            <w:r w:rsidRPr="00890638">
              <w:rPr>
                <w:rFonts w:ascii="Times New Roman" w:hAnsi="Times New Roman" w:cs="Times New Roman"/>
                <w:sz w:val="24"/>
                <w:szCs w:val="24"/>
                <w:lang w:val="en-GB"/>
              </w:rPr>
              <w:t>Scharloth</w:t>
            </w:r>
            <w:proofErr w:type="spellEnd"/>
            <w:r w:rsidRPr="00890638">
              <w:rPr>
                <w:rFonts w:ascii="Times New Roman" w:hAnsi="Times New Roman" w:cs="Times New Roman"/>
                <w:sz w:val="24"/>
                <w:szCs w:val="24"/>
                <w:lang w:val="en-GB"/>
              </w:rPr>
              <w:t>: 13-33, 57-83.</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Further reading</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Presentation</w:t>
            </w:r>
          </w:p>
        </w:tc>
      </w:tr>
      <w:tr w:rsidR="006E46F9" w:rsidRPr="00890638" w:rsidTr="00823CF5">
        <w:trPr>
          <w:trHeight w:val="94"/>
        </w:trPr>
        <w:tc>
          <w:tcPr>
            <w:tcW w:w="1243" w:type="dxa"/>
          </w:tcPr>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11-12</w:t>
            </w:r>
          </w:p>
        </w:tc>
        <w:tc>
          <w:tcPr>
            <w:tcW w:w="7773" w:type="dxa"/>
          </w:tcPr>
          <w:p w:rsidR="006E46F9" w:rsidRPr="00890638" w:rsidRDefault="006E46F9" w:rsidP="00823CF5">
            <w:pPr>
              <w:rPr>
                <w:rFonts w:ascii="Times New Roman" w:hAnsi="Times New Roman" w:cs="Times New Roman"/>
                <w:b/>
                <w:lang w:val="en-GB"/>
              </w:rPr>
            </w:pPr>
            <w:r w:rsidRPr="00890638">
              <w:rPr>
                <w:rFonts w:ascii="Times New Roman" w:hAnsi="Times New Roman" w:cs="Times New Roman"/>
                <w:b/>
                <w:lang w:val="en-GB"/>
              </w:rPr>
              <w:t>Comparison with Present 1968-50 years ago  Politics, History, Art and Culture</w:t>
            </w:r>
          </w:p>
          <w:p w:rsidR="006E46F9" w:rsidRPr="00890638" w:rsidRDefault="006E46F9" w:rsidP="00823CF5">
            <w:pPr>
              <w:pStyle w:val="Nincstrkz"/>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Closing Discussions Reading: Klimke-</w:t>
            </w:r>
            <w:proofErr w:type="spellStart"/>
            <w:r w:rsidRPr="00890638">
              <w:rPr>
                <w:rFonts w:ascii="Times New Roman" w:hAnsi="Times New Roman" w:cs="Times New Roman"/>
                <w:sz w:val="24"/>
                <w:szCs w:val="24"/>
                <w:lang w:val="en-GB"/>
              </w:rPr>
              <w:t>Scharloth</w:t>
            </w:r>
            <w:proofErr w:type="spellEnd"/>
            <w:r w:rsidRPr="00890638">
              <w:rPr>
                <w:rFonts w:ascii="Times New Roman" w:hAnsi="Times New Roman" w:cs="Times New Roman"/>
                <w:sz w:val="24"/>
                <w:szCs w:val="24"/>
                <w:lang w:val="en-GB"/>
              </w:rPr>
              <w:t xml:space="preserve"> 1-13. 307-333.</w:t>
            </w:r>
          </w:p>
        </w:tc>
      </w:tr>
    </w:tbl>
    <w:p w:rsidR="00361804" w:rsidRDefault="00361804" w:rsidP="00294334">
      <w:pPr>
        <w:jc w:val="both"/>
        <w:rPr>
          <w:rFonts w:ascii="Garamond" w:hAnsi="Garamond"/>
          <w:b/>
          <w:sz w:val="22"/>
          <w:szCs w:val="22"/>
        </w:rPr>
      </w:pPr>
    </w:p>
    <w:p w:rsidR="006E46F9" w:rsidRPr="00890638" w:rsidRDefault="006E46F9" w:rsidP="006E46F9">
      <w:pPr>
        <w:pStyle w:val="Nincstrkz"/>
        <w:jc w:val="both"/>
        <w:rPr>
          <w:rFonts w:ascii="Times New Roman" w:hAnsi="Times New Roman" w:cs="Times New Roman"/>
          <w:b/>
          <w:sz w:val="24"/>
          <w:szCs w:val="24"/>
          <w:lang w:val="en-GB"/>
        </w:rPr>
      </w:pPr>
      <w:r w:rsidRPr="00890638">
        <w:rPr>
          <w:rFonts w:ascii="Times New Roman" w:hAnsi="Times New Roman" w:cs="Times New Roman"/>
          <w:b/>
          <w:sz w:val="24"/>
          <w:szCs w:val="24"/>
          <w:lang w:val="en-GB"/>
        </w:rPr>
        <w:t>Assessment</w:t>
      </w:r>
    </w:p>
    <w:p w:rsidR="006E46F9" w:rsidRPr="00890638" w:rsidRDefault="006E46F9" w:rsidP="006E46F9">
      <w:pPr>
        <w:pStyle w:val="Nincstrkz"/>
        <w:jc w:val="both"/>
        <w:rPr>
          <w:rFonts w:ascii="Times New Roman" w:hAnsi="Times New Roman" w:cs="Times New Roman"/>
          <w:b/>
          <w:sz w:val="24"/>
          <w:szCs w:val="24"/>
          <w:lang w:val="en-GB"/>
        </w:rPr>
      </w:pPr>
    </w:p>
    <w:p w:rsidR="006E46F9" w:rsidRPr="00890638" w:rsidRDefault="006E46F9" w:rsidP="006E46F9">
      <w:pPr>
        <w:pStyle w:val="Nincstrkz"/>
        <w:numPr>
          <w:ilvl w:val="0"/>
          <w:numId w:val="1"/>
        </w:numPr>
        <w:jc w:val="both"/>
        <w:rPr>
          <w:rFonts w:ascii="Times New Roman" w:hAnsi="Times New Roman" w:cs="Times New Roman"/>
          <w:sz w:val="24"/>
          <w:szCs w:val="24"/>
          <w:lang w:val="en-GB"/>
        </w:rPr>
      </w:pPr>
      <w:proofErr w:type="gramStart"/>
      <w:r w:rsidRPr="00890638">
        <w:rPr>
          <w:rFonts w:ascii="Times New Roman" w:hAnsi="Times New Roman" w:cs="Times New Roman"/>
          <w:sz w:val="24"/>
          <w:szCs w:val="24"/>
          <w:lang w:val="en-GB"/>
        </w:rPr>
        <w:t>students</w:t>
      </w:r>
      <w:proofErr w:type="gramEnd"/>
      <w:r w:rsidRPr="00890638">
        <w:rPr>
          <w:rFonts w:ascii="Times New Roman" w:hAnsi="Times New Roman" w:cs="Times New Roman"/>
          <w:sz w:val="24"/>
          <w:szCs w:val="24"/>
          <w:lang w:val="en-GB"/>
        </w:rPr>
        <w:t xml:space="preserve"> may miss max. 3 classes during the semester</w:t>
      </w:r>
    </w:p>
    <w:p w:rsidR="006E46F9" w:rsidRPr="00890638" w:rsidRDefault="006E46F9" w:rsidP="006E46F9">
      <w:pPr>
        <w:pStyle w:val="Nincstrkz"/>
        <w:numPr>
          <w:ilvl w:val="0"/>
          <w:numId w:val="1"/>
        </w:numPr>
        <w:jc w:val="both"/>
        <w:rPr>
          <w:rFonts w:ascii="Times New Roman" w:hAnsi="Times New Roman" w:cs="Times New Roman"/>
          <w:sz w:val="24"/>
          <w:szCs w:val="24"/>
          <w:lang w:val="en-GB"/>
        </w:rPr>
      </w:pPr>
      <w:r w:rsidRPr="00890638">
        <w:rPr>
          <w:rFonts w:ascii="Times New Roman" w:hAnsi="Times New Roman" w:cs="Times New Roman"/>
          <w:sz w:val="24"/>
          <w:szCs w:val="24"/>
          <w:lang w:val="en-GB"/>
        </w:rPr>
        <w:t xml:space="preserve">Students are obliged </w:t>
      </w:r>
      <w:proofErr w:type="gramStart"/>
      <w:r w:rsidRPr="00890638">
        <w:rPr>
          <w:rFonts w:ascii="Times New Roman" w:hAnsi="Times New Roman" w:cs="Times New Roman"/>
          <w:sz w:val="24"/>
          <w:szCs w:val="24"/>
          <w:lang w:val="en-GB"/>
        </w:rPr>
        <w:t xml:space="preserve">to  </w:t>
      </w:r>
      <w:proofErr w:type="spellStart"/>
      <w:r w:rsidRPr="00890638">
        <w:rPr>
          <w:rFonts w:ascii="Times New Roman" w:hAnsi="Times New Roman" w:cs="Times New Roman"/>
          <w:sz w:val="24"/>
          <w:szCs w:val="24"/>
          <w:lang w:val="en-GB"/>
        </w:rPr>
        <w:t>to</w:t>
      </w:r>
      <w:proofErr w:type="spellEnd"/>
      <w:proofErr w:type="gramEnd"/>
      <w:r w:rsidRPr="00890638">
        <w:rPr>
          <w:rFonts w:ascii="Times New Roman" w:hAnsi="Times New Roman" w:cs="Times New Roman"/>
          <w:sz w:val="24"/>
          <w:szCs w:val="24"/>
          <w:lang w:val="en-GB"/>
        </w:rPr>
        <w:t xml:space="preserve"> submit an essay of max. 50-20.000 characters in </w:t>
      </w:r>
      <w:proofErr w:type="gramStart"/>
      <w:r w:rsidRPr="00890638">
        <w:rPr>
          <w:rFonts w:ascii="Times New Roman" w:hAnsi="Times New Roman" w:cs="Times New Roman"/>
          <w:sz w:val="24"/>
          <w:szCs w:val="24"/>
          <w:lang w:val="en-GB"/>
        </w:rPr>
        <w:t>English  on</w:t>
      </w:r>
      <w:proofErr w:type="gramEnd"/>
      <w:r w:rsidRPr="00890638">
        <w:rPr>
          <w:rFonts w:ascii="Times New Roman" w:hAnsi="Times New Roman" w:cs="Times New Roman"/>
          <w:sz w:val="24"/>
          <w:szCs w:val="24"/>
          <w:lang w:val="en-GB"/>
        </w:rPr>
        <w:t xml:space="preserve"> a previously agreed topic related to the seminar  until the last week of the semester. </w:t>
      </w:r>
    </w:p>
    <w:p w:rsidR="006E46F9" w:rsidRPr="00890638" w:rsidRDefault="006E46F9" w:rsidP="006E46F9">
      <w:pPr>
        <w:pStyle w:val="Nincstrkz"/>
        <w:jc w:val="both"/>
        <w:rPr>
          <w:rFonts w:ascii="Times New Roman" w:hAnsi="Times New Roman" w:cs="Times New Roman"/>
          <w:b/>
          <w:sz w:val="24"/>
          <w:szCs w:val="24"/>
          <w:lang w:val="en-GB"/>
        </w:rPr>
      </w:pPr>
    </w:p>
    <w:p w:rsidR="006E46F9" w:rsidRPr="00E222DA" w:rsidRDefault="006E46F9" w:rsidP="00294334">
      <w:pPr>
        <w:jc w:val="both"/>
        <w:rPr>
          <w:rFonts w:ascii="Garamond" w:hAnsi="Garamond"/>
          <w:b/>
          <w:sz w:val="22"/>
          <w:szCs w:val="22"/>
        </w:rPr>
      </w:pPr>
    </w:p>
    <w:sectPr w:rsidR="006E46F9" w:rsidRPr="00E222DA" w:rsidSect="008958C2">
      <w:headerReference w:type="default" r:id="rId8"/>
      <w:footerReference w:type="default" r:id="rId9"/>
      <w:headerReference w:type="first" r:id="rId10"/>
      <w:footerReference w:type="first" r:id="rId11"/>
      <w:pgSz w:w="11900" w:h="16840"/>
      <w:pgMar w:top="1959" w:right="1268" w:bottom="851" w:left="1418" w:header="426" w:footer="3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5E" w:rsidRDefault="00205F5E" w:rsidP="00B267E0">
      <w:r>
        <w:separator/>
      </w:r>
    </w:p>
  </w:endnote>
  <w:endnote w:type="continuationSeparator" w:id="0">
    <w:p w:rsidR="00205F5E" w:rsidRDefault="00205F5E"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LightHu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5C22AF" w:rsidRDefault="00E26E2D" w:rsidP="005C22AF">
    <w:pPr>
      <w:pStyle w:val="llb"/>
      <w:jc w:val="both"/>
      <w:rPr>
        <w:rFonts w:ascii="Garamond" w:hAnsi="Garamond"/>
        <w:color w:val="3B3C3B"/>
        <w:sz w:val="16"/>
        <w:szCs w:val="16"/>
      </w:rPr>
    </w:pPr>
    <w:r w:rsidRPr="005C22AF">
      <w:rPr>
        <w:rFonts w:ascii="Garamond" w:hAnsi="Garamond"/>
        <w:color w:val="3B3C3B"/>
        <w:sz w:val="16"/>
        <w:szCs w:val="16"/>
        <w:lang w:val="en-GB"/>
      </w:rPr>
      <w:t xml:space="preserve">Eötvös Loránd </w:t>
    </w:r>
    <w:proofErr w:type="spellStart"/>
    <w:r w:rsidRPr="005C22AF">
      <w:rPr>
        <w:rFonts w:ascii="Garamond" w:hAnsi="Garamond"/>
        <w:color w:val="3B3C3B"/>
        <w:sz w:val="16"/>
        <w:szCs w:val="16"/>
        <w:lang w:val="en-GB"/>
      </w:rPr>
      <w:t>Tudományegyetem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Állam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és</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Jogtudományi</w:t>
    </w:r>
    <w:proofErr w:type="spellEnd"/>
    <w:r w:rsidRPr="005C22AF">
      <w:rPr>
        <w:rFonts w:ascii="Garamond" w:hAnsi="Garamond"/>
        <w:color w:val="3B3C3B"/>
        <w:sz w:val="16"/>
        <w:szCs w:val="16"/>
        <w:lang w:val="en-GB"/>
      </w:rPr>
      <w:t xml:space="preserve"> </w:t>
    </w:r>
    <w:proofErr w:type="spellStart"/>
    <w:proofErr w:type="gramStart"/>
    <w:r w:rsidRPr="005C22AF">
      <w:rPr>
        <w:rFonts w:ascii="Garamond" w:hAnsi="Garamond"/>
        <w:color w:val="3B3C3B"/>
        <w:sz w:val="16"/>
        <w:szCs w:val="16"/>
        <w:lang w:val="en-GB"/>
      </w:rPr>
      <w:t>Kar</w:t>
    </w:r>
    <w:proofErr w:type="spellEnd"/>
    <w:r w:rsidRPr="005C22AF">
      <w:rPr>
        <w:rFonts w:ascii="Garamond" w:hAnsi="Garamond"/>
        <w:color w:val="3B3C3B"/>
        <w:sz w:val="16"/>
        <w:szCs w:val="16"/>
        <w:lang w:val="en-GB"/>
      </w:rPr>
      <w:t xml:space="preserve">  1053</w:t>
    </w:r>
    <w:proofErr w:type="gramEnd"/>
    <w:r w:rsidRPr="005C22AF">
      <w:rPr>
        <w:rFonts w:ascii="Garamond" w:hAnsi="Garamond"/>
        <w:color w:val="3B3C3B"/>
        <w:sz w:val="16"/>
        <w:szCs w:val="16"/>
        <w:lang w:val="en-GB"/>
      </w:rPr>
      <w:t xml:space="preserve"> Budapest, </w:t>
    </w:r>
    <w:proofErr w:type="spellStart"/>
    <w:r w:rsidRPr="005C22AF">
      <w:rPr>
        <w:rFonts w:ascii="Garamond" w:hAnsi="Garamond"/>
        <w:color w:val="3B3C3B"/>
        <w:sz w:val="16"/>
        <w:szCs w:val="16"/>
        <w:lang w:val="en-GB"/>
      </w:rPr>
      <w:t>Egyetem</w:t>
    </w:r>
    <w:proofErr w:type="spellEnd"/>
    <w:r w:rsidRPr="005C22AF">
      <w:rPr>
        <w:rFonts w:ascii="Garamond" w:hAnsi="Garamond"/>
        <w:color w:val="3B3C3B"/>
        <w:sz w:val="16"/>
        <w:szCs w:val="16"/>
        <w:lang w:val="en-GB"/>
      </w:rPr>
      <w:t xml:space="preserve"> </w:t>
    </w:r>
    <w:proofErr w:type="spellStart"/>
    <w:r w:rsidRPr="005C22AF">
      <w:rPr>
        <w:rFonts w:ascii="Garamond" w:hAnsi="Garamond"/>
        <w:color w:val="3B3C3B"/>
        <w:sz w:val="16"/>
        <w:szCs w:val="16"/>
        <w:lang w:val="en-GB"/>
      </w:rPr>
      <w:t>tér</w:t>
    </w:r>
    <w:proofErr w:type="spellEnd"/>
    <w:r w:rsidRPr="005C22AF">
      <w:rPr>
        <w:rFonts w:ascii="Garamond" w:hAnsi="Garamond"/>
        <w:color w:val="3B3C3B"/>
        <w:sz w:val="16"/>
        <w:szCs w:val="16"/>
        <w:lang w:val="en-GB"/>
      </w:rPr>
      <w:t xml:space="preserve"> 1-3. </w:t>
    </w:r>
    <w:proofErr w:type="spellStart"/>
    <w:proofErr w:type="gramStart"/>
    <w:r w:rsidRPr="005C22AF">
      <w:rPr>
        <w:rFonts w:ascii="Garamond" w:hAnsi="Garamond"/>
        <w:color w:val="3B3C3B"/>
        <w:sz w:val="16"/>
        <w:szCs w:val="16"/>
        <w:lang w:val="en-GB"/>
      </w:rPr>
      <w:t>tel</w:t>
    </w:r>
    <w:proofErr w:type="spellEnd"/>
    <w:proofErr w:type="gramEnd"/>
    <w:r w:rsidRPr="005C22AF">
      <w:rPr>
        <w:rFonts w:ascii="Garamond" w:hAnsi="Garamond"/>
        <w:color w:val="3B3C3B"/>
        <w:sz w:val="16"/>
        <w:szCs w:val="16"/>
        <w:lang w:val="en-GB"/>
      </w:rPr>
      <w:t xml:space="preserve"> +36 1 411 6500  </w:t>
    </w:r>
    <w:hyperlink r:id="rId1" w:history="1">
      <w:r w:rsidRPr="005C22AF">
        <w:rPr>
          <w:rStyle w:val="Hiperhivatkozs"/>
          <w:rFonts w:ascii="Garamond" w:hAnsi="Garamond"/>
          <w:color w:val="3B3C3B"/>
          <w:sz w:val="16"/>
          <w:szCs w:val="16"/>
          <w:u w:val="none"/>
          <w:lang w:val="en-GB"/>
        </w:rPr>
        <w:t>www.ajk.elte.hu</w:t>
      </w:r>
    </w:hyperlink>
    <w:r>
      <w:rPr>
        <w:rStyle w:val="Hiperhivatkozs"/>
        <w:rFonts w:ascii="Garamond" w:hAnsi="Garamond"/>
        <w:color w:val="3B3C3B"/>
        <w:sz w:val="16"/>
        <w:szCs w:val="16"/>
        <w:u w:val="none"/>
        <w:lang w:val="en-GB"/>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8B5240" w:rsidRDefault="00E26E2D" w:rsidP="005C22AF">
    <w:pPr>
      <w:pStyle w:val="llb"/>
      <w:jc w:val="both"/>
      <w:rPr>
        <w:rFonts w:ascii="Garamond" w:hAnsi="Garamond"/>
        <w:color w:val="3B3C3B"/>
        <w:sz w:val="16"/>
        <w:szCs w:val="16"/>
      </w:rPr>
    </w:pPr>
    <w:r w:rsidRPr="008B5240">
      <w:rPr>
        <w:rFonts w:ascii="Garamond" w:hAnsi="Garamond"/>
        <w:color w:val="3B3C3B"/>
        <w:sz w:val="16"/>
        <w:szCs w:val="16"/>
      </w:rPr>
      <w:t xml:space="preserve">Eötvös Loránd Tudományegyetem Állam- és Jogtudományi </w:t>
    </w:r>
    <w:proofErr w:type="gramStart"/>
    <w:r w:rsidRPr="008B5240">
      <w:rPr>
        <w:rFonts w:ascii="Garamond" w:hAnsi="Garamond"/>
        <w:color w:val="3B3C3B"/>
        <w:sz w:val="16"/>
        <w:szCs w:val="16"/>
      </w:rPr>
      <w:t>Kar  1053</w:t>
    </w:r>
    <w:proofErr w:type="gramEnd"/>
    <w:r w:rsidRPr="008B5240">
      <w:rPr>
        <w:rFonts w:ascii="Garamond" w:hAnsi="Garamond"/>
        <w:color w:val="3B3C3B"/>
        <w:sz w:val="16"/>
        <w:szCs w:val="16"/>
      </w:rPr>
      <w:t xml:space="preserve"> Budapest, Egyetem tér 1-3. tel +36 1 411 6500  </w:t>
    </w:r>
    <w:hyperlink r:id="rId1" w:history="1">
      <w:r w:rsidRPr="008B5240">
        <w:rPr>
          <w:rStyle w:val="Hiperhivatkozs"/>
          <w:rFonts w:ascii="Garamond" w:hAnsi="Garamond"/>
          <w:color w:val="3B3C3B"/>
          <w:sz w:val="16"/>
          <w:szCs w:val="16"/>
          <w:u w:val="none"/>
        </w:rPr>
        <w:t>www.ajk.elte.hu</w:t>
      </w:r>
    </w:hyperlink>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5E" w:rsidRDefault="00205F5E" w:rsidP="00B267E0">
      <w:r>
        <w:separator/>
      </w:r>
    </w:p>
  </w:footnote>
  <w:footnote w:type="continuationSeparator" w:id="0">
    <w:p w:rsidR="00205F5E" w:rsidRDefault="00205F5E"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AA51F3" w:rsidP="00A15360">
    <w:pPr>
      <w:pStyle w:val="BasicParagraph"/>
      <w:rPr>
        <w:rFonts w:ascii="Times New Roman" w:hAnsi="Times New Roman"/>
      </w:rPr>
    </w:pPr>
    <w:r>
      <w:rPr>
        <w:rFonts w:ascii="Times New Roman" w:hAnsi="Times New Roman"/>
        <w:noProof/>
        <w:lang w:eastAsia="hu-HU"/>
      </w:rPr>
      <w:drawing>
        <wp:inline distT="0" distB="0" distL="0" distR="0">
          <wp:extent cx="1940560" cy="894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894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AA51F3" w:rsidP="0093764C">
    <w:pPr>
      <w:pStyle w:val="lfej"/>
      <w:tabs>
        <w:tab w:val="left" w:pos="142"/>
      </w:tabs>
    </w:pPr>
    <w:r>
      <w:rPr>
        <w:noProof/>
        <w:lang w:eastAsia="hu-HU"/>
      </w:rPr>
      <w:drawing>
        <wp:anchor distT="0" distB="0" distL="114300" distR="114300" simplePos="0" relativeHeight="251657728" behindDoc="0" locked="0" layoutInCell="1" allowOverlap="1">
          <wp:simplePos x="0" y="0"/>
          <wp:positionH relativeFrom="column">
            <wp:posOffset>-321310</wp:posOffset>
          </wp:positionH>
          <wp:positionV relativeFrom="paragraph">
            <wp:posOffset>-3810</wp:posOffset>
          </wp:positionV>
          <wp:extent cx="2992120" cy="822960"/>
          <wp:effectExtent l="0" t="0" r="0" b="0"/>
          <wp:wrapTight wrapText="bothSides">
            <wp:wrapPolygon edited="0">
              <wp:start x="2338" y="500"/>
              <wp:lineTo x="1375" y="2000"/>
              <wp:lineTo x="138" y="7000"/>
              <wp:lineTo x="550" y="17000"/>
              <wp:lineTo x="1925" y="20500"/>
              <wp:lineTo x="2200" y="20500"/>
              <wp:lineTo x="4263" y="20500"/>
              <wp:lineTo x="5363" y="20500"/>
              <wp:lineTo x="21591" y="17000"/>
              <wp:lineTo x="21591" y="13000"/>
              <wp:lineTo x="21453" y="11000"/>
              <wp:lineTo x="20903" y="8500"/>
              <wp:lineTo x="21453" y="4500"/>
              <wp:lineTo x="17328" y="2500"/>
              <wp:lineTo x="4126" y="500"/>
              <wp:lineTo x="2338" y="500"/>
            </wp:wrapPolygon>
          </wp:wrapTight>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2120" cy="822960"/>
                  </a:xfrm>
                  <a:prstGeom prst="rect">
                    <a:avLst/>
                  </a:prstGeom>
                  <a:noFill/>
                  <a:ln>
                    <a:noFill/>
                  </a:ln>
                </pic:spPr>
              </pic:pic>
            </a:graphicData>
          </a:graphic>
        </wp:anchor>
      </w:drawing>
    </w:r>
  </w:p>
  <w:p w:rsidR="0093764C" w:rsidRPr="00C93D42" w:rsidRDefault="00E26E2D" w:rsidP="00361804">
    <w:pPr>
      <w:pStyle w:val="BasicParagraph"/>
      <w:tabs>
        <w:tab w:val="right" w:pos="8497"/>
      </w:tabs>
      <w:jc w:val="right"/>
      <w:rPr>
        <w:rFonts w:ascii="Garamond" w:hAnsi="Garamond" w:cs="GaramondLightHun"/>
        <w:color w:val="3B3C3B"/>
        <w:sz w:val="16"/>
        <w:szCs w:val="16"/>
      </w:rPr>
    </w:pPr>
    <w:r>
      <w:rPr>
        <w:rFonts w:ascii="GaramondBookHun" w:hAnsi="GaramondBookHun" w:cs="GaramondBoldHun"/>
        <w:b/>
        <w:bCs/>
        <w:color w:val="002626"/>
        <w:sz w:val="16"/>
        <w:szCs w:val="16"/>
        <w:lang w:val="en-GB"/>
      </w:rPr>
      <w:tab/>
    </w:r>
  </w:p>
  <w:p w:rsidR="0093764C" w:rsidRPr="00C93D42" w:rsidRDefault="00205F5E">
    <w:pPr>
      <w:pStyle w:val="lfej"/>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E0A25"/>
    <w:multiLevelType w:val="hybridMultilevel"/>
    <w:tmpl w:val="B1520A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44"/>
    <w:rsid w:val="00020DF6"/>
    <w:rsid w:val="000268EE"/>
    <w:rsid w:val="0006343F"/>
    <w:rsid w:val="0009743E"/>
    <w:rsid w:val="000C5347"/>
    <w:rsid w:val="000D5ED0"/>
    <w:rsid w:val="00147969"/>
    <w:rsid w:val="001656E3"/>
    <w:rsid w:val="001964F6"/>
    <w:rsid w:val="001E5E2D"/>
    <w:rsid w:val="001F7DC0"/>
    <w:rsid w:val="00202F7D"/>
    <w:rsid w:val="00205F5E"/>
    <w:rsid w:val="0021124B"/>
    <w:rsid w:val="00216087"/>
    <w:rsid w:val="00223741"/>
    <w:rsid w:val="00250565"/>
    <w:rsid w:val="00251345"/>
    <w:rsid w:val="00265B8F"/>
    <w:rsid w:val="00287601"/>
    <w:rsid w:val="00294334"/>
    <w:rsid w:val="002A26A7"/>
    <w:rsid w:val="002B4EEE"/>
    <w:rsid w:val="002C2BE2"/>
    <w:rsid w:val="00305613"/>
    <w:rsid w:val="0032793C"/>
    <w:rsid w:val="00335BBD"/>
    <w:rsid w:val="00344225"/>
    <w:rsid w:val="00361804"/>
    <w:rsid w:val="00363F11"/>
    <w:rsid w:val="00375C32"/>
    <w:rsid w:val="00393DB7"/>
    <w:rsid w:val="003F2C45"/>
    <w:rsid w:val="003F5C75"/>
    <w:rsid w:val="004201EC"/>
    <w:rsid w:val="00423F6E"/>
    <w:rsid w:val="00494AA1"/>
    <w:rsid w:val="004D6AEB"/>
    <w:rsid w:val="00522279"/>
    <w:rsid w:val="005326C5"/>
    <w:rsid w:val="0054757A"/>
    <w:rsid w:val="005B1C0D"/>
    <w:rsid w:val="005F6682"/>
    <w:rsid w:val="00611EA1"/>
    <w:rsid w:val="00636217"/>
    <w:rsid w:val="0066596C"/>
    <w:rsid w:val="0067715E"/>
    <w:rsid w:val="00684FAC"/>
    <w:rsid w:val="00691065"/>
    <w:rsid w:val="00692B24"/>
    <w:rsid w:val="006E46F9"/>
    <w:rsid w:val="006F5951"/>
    <w:rsid w:val="00706376"/>
    <w:rsid w:val="007065EC"/>
    <w:rsid w:val="0073199D"/>
    <w:rsid w:val="007E16CE"/>
    <w:rsid w:val="007F5C4A"/>
    <w:rsid w:val="0081693E"/>
    <w:rsid w:val="00860594"/>
    <w:rsid w:val="008826CF"/>
    <w:rsid w:val="00892C88"/>
    <w:rsid w:val="008958C2"/>
    <w:rsid w:val="008A0569"/>
    <w:rsid w:val="008A2725"/>
    <w:rsid w:val="008B2A93"/>
    <w:rsid w:val="008B5240"/>
    <w:rsid w:val="008C7B49"/>
    <w:rsid w:val="00903C6D"/>
    <w:rsid w:val="00932A21"/>
    <w:rsid w:val="00963E0A"/>
    <w:rsid w:val="009E09F1"/>
    <w:rsid w:val="009F0C2E"/>
    <w:rsid w:val="00A33B77"/>
    <w:rsid w:val="00A367B8"/>
    <w:rsid w:val="00A57FD8"/>
    <w:rsid w:val="00AA51F3"/>
    <w:rsid w:val="00AB2C80"/>
    <w:rsid w:val="00AC7366"/>
    <w:rsid w:val="00AE60FB"/>
    <w:rsid w:val="00B30730"/>
    <w:rsid w:val="00B54176"/>
    <w:rsid w:val="00B765C4"/>
    <w:rsid w:val="00B82CF9"/>
    <w:rsid w:val="00BA501D"/>
    <w:rsid w:val="00BF306F"/>
    <w:rsid w:val="00C0024D"/>
    <w:rsid w:val="00C24855"/>
    <w:rsid w:val="00C36C22"/>
    <w:rsid w:val="00C93D42"/>
    <w:rsid w:val="00CC1E42"/>
    <w:rsid w:val="00CE0F70"/>
    <w:rsid w:val="00CF24C9"/>
    <w:rsid w:val="00CF71E3"/>
    <w:rsid w:val="00D428E3"/>
    <w:rsid w:val="00D907C3"/>
    <w:rsid w:val="00DF6892"/>
    <w:rsid w:val="00E14C4E"/>
    <w:rsid w:val="00E20C62"/>
    <w:rsid w:val="00E222DA"/>
    <w:rsid w:val="00E26E2D"/>
    <w:rsid w:val="00E37E4D"/>
    <w:rsid w:val="00EA203E"/>
    <w:rsid w:val="00EA35BE"/>
    <w:rsid w:val="00F30CC5"/>
    <w:rsid w:val="00F30EDF"/>
    <w:rsid w:val="00F859CA"/>
    <w:rsid w:val="00FB4294"/>
    <w:rsid w:val="00FC4244"/>
    <w:rsid w:val="00FE3682"/>
    <w:rsid w:val="00FE55C7"/>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0BC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styleId="NormlWeb">
    <w:name w:val="Normal (Web)"/>
    <w:basedOn w:val="Norml"/>
    <w:uiPriority w:val="99"/>
    <w:semiHidden/>
    <w:unhideWhenUsed/>
    <w:rsid w:val="00E222DA"/>
    <w:pPr>
      <w:spacing w:before="100" w:beforeAutospacing="1" w:after="100" w:afterAutospacing="1"/>
    </w:pPr>
    <w:rPr>
      <w:rFonts w:ascii="Times New Roman" w:eastAsia="Times New Roman" w:hAnsi="Times New Roman"/>
      <w:lang w:eastAsia="hu-HU"/>
    </w:rPr>
  </w:style>
  <w:style w:type="character" w:styleId="Kiemels2">
    <w:name w:val="Strong"/>
    <w:basedOn w:val="Bekezdsalapbettpusa"/>
    <w:uiPriority w:val="22"/>
    <w:qFormat/>
    <w:rsid w:val="00E222DA"/>
    <w:rPr>
      <w:b/>
      <w:bCs/>
    </w:rPr>
  </w:style>
  <w:style w:type="paragraph" w:styleId="Csakszveg">
    <w:name w:val="Plain Text"/>
    <w:basedOn w:val="Norml"/>
    <w:link w:val="CsakszvegChar"/>
    <w:uiPriority w:val="99"/>
    <w:semiHidden/>
    <w:unhideWhenUsed/>
    <w:rsid w:val="00F30CC5"/>
    <w:rPr>
      <w:rFonts w:ascii="Calibri" w:eastAsiaTheme="minorHAnsi" w:hAnsi="Calibri" w:cstheme="minorBidi"/>
      <w:sz w:val="22"/>
      <w:szCs w:val="21"/>
    </w:rPr>
  </w:style>
  <w:style w:type="character" w:customStyle="1" w:styleId="CsakszvegChar">
    <w:name w:val="Csak szöveg Char"/>
    <w:basedOn w:val="Bekezdsalapbettpusa"/>
    <w:link w:val="Csakszveg"/>
    <w:uiPriority w:val="99"/>
    <w:semiHidden/>
    <w:rsid w:val="00F30CC5"/>
    <w:rPr>
      <w:rFonts w:ascii="Calibri" w:eastAsiaTheme="minorHAnsi" w:hAnsi="Calibri" w:cstheme="minorBidi"/>
      <w:sz w:val="22"/>
      <w:szCs w:val="21"/>
      <w:lang w:val="hu-HU"/>
    </w:rPr>
  </w:style>
  <w:style w:type="paragraph" w:styleId="Lbjegyzetszveg">
    <w:name w:val="footnote text"/>
    <w:basedOn w:val="Norml"/>
    <w:link w:val="LbjegyzetszvegChar"/>
    <w:semiHidden/>
    <w:rsid w:val="00F30CC5"/>
    <w:pPr>
      <w:spacing w:line="360" w:lineRule="auto"/>
      <w:jc w:val="both"/>
    </w:pPr>
    <w:rPr>
      <w:rFonts w:ascii="Times New Roman" w:eastAsia="Times New Roman" w:hAnsi="Times New Roman"/>
      <w:szCs w:val="20"/>
      <w:lang w:val="en-GB"/>
    </w:rPr>
  </w:style>
  <w:style w:type="character" w:customStyle="1" w:styleId="LbjegyzetszvegChar">
    <w:name w:val="Lábjegyzetszöveg Char"/>
    <w:basedOn w:val="Bekezdsalapbettpusa"/>
    <w:link w:val="Lbjegyzetszveg"/>
    <w:semiHidden/>
    <w:rsid w:val="00F30CC5"/>
    <w:rPr>
      <w:rFonts w:ascii="Times New Roman" w:eastAsia="Times New Roman" w:hAnsi="Times New Roman"/>
      <w:sz w:val="24"/>
      <w:lang w:val="en-GB"/>
    </w:rPr>
  </w:style>
  <w:style w:type="paragraph" w:styleId="Nincstrkz">
    <w:name w:val="No Spacing"/>
    <w:uiPriority w:val="1"/>
    <w:qFormat/>
    <w:rsid w:val="006E46F9"/>
    <w:rPr>
      <w:rFonts w:asciiTheme="minorHAnsi" w:eastAsiaTheme="minorHAnsi" w:hAnsiTheme="minorHAnsi" w:cstheme="minorBidi"/>
      <w:sz w:val="22"/>
      <w:szCs w:val="22"/>
      <w:lang w:val="hu-HU"/>
    </w:rPr>
  </w:style>
  <w:style w:type="table" w:styleId="Rcsostblzat">
    <w:name w:val="Table Grid"/>
    <w:basedOn w:val="Normltblzat"/>
    <w:uiPriority w:val="59"/>
    <w:rsid w:val="006E46F9"/>
    <w:rPr>
      <w:rFonts w:asciiTheme="minorHAnsi" w:eastAsiaTheme="minorHAnsi" w:hAnsiTheme="minorHAnsi" w:cstheme="minorBid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0BC4"/>
    <w:rPr>
      <w:sz w:val="24"/>
      <w:szCs w:val="24"/>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styleId="NormlWeb">
    <w:name w:val="Normal (Web)"/>
    <w:basedOn w:val="Norml"/>
    <w:uiPriority w:val="99"/>
    <w:semiHidden/>
    <w:unhideWhenUsed/>
    <w:rsid w:val="00E222DA"/>
    <w:pPr>
      <w:spacing w:before="100" w:beforeAutospacing="1" w:after="100" w:afterAutospacing="1"/>
    </w:pPr>
    <w:rPr>
      <w:rFonts w:ascii="Times New Roman" w:eastAsia="Times New Roman" w:hAnsi="Times New Roman"/>
      <w:lang w:eastAsia="hu-HU"/>
    </w:rPr>
  </w:style>
  <w:style w:type="character" w:styleId="Kiemels2">
    <w:name w:val="Strong"/>
    <w:basedOn w:val="Bekezdsalapbettpusa"/>
    <w:uiPriority w:val="22"/>
    <w:qFormat/>
    <w:rsid w:val="00E222DA"/>
    <w:rPr>
      <w:b/>
      <w:bCs/>
    </w:rPr>
  </w:style>
  <w:style w:type="paragraph" w:styleId="Csakszveg">
    <w:name w:val="Plain Text"/>
    <w:basedOn w:val="Norml"/>
    <w:link w:val="CsakszvegChar"/>
    <w:uiPriority w:val="99"/>
    <w:semiHidden/>
    <w:unhideWhenUsed/>
    <w:rsid w:val="00F30CC5"/>
    <w:rPr>
      <w:rFonts w:ascii="Calibri" w:eastAsiaTheme="minorHAnsi" w:hAnsi="Calibri" w:cstheme="minorBidi"/>
      <w:sz w:val="22"/>
      <w:szCs w:val="21"/>
    </w:rPr>
  </w:style>
  <w:style w:type="character" w:customStyle="1" w:styleId="CsakszvegChar">
    <w:name w:val="Csak szöveg Char"/>
    <w:basedOn w:val="Bekezdsalapbettpusa"/>
    <w:link w:val="Csakszveg"/>
    <w:uiPriority w:val="99"/>
    <w:semiHidden/>
    <w:rsid w:val="00F30CC5"/>
    <w:rPr>
      <w:rFonts w:ascii="Calibri" w:eastAsiaTheme="minorHAnsi" w:hAnsi="Calibri" w:cstheme="minorBidi"/>
      <w:sz w:val="22"/>
      <w:szCs w:val="21"/>
      <w:lang w:val="hu-HU"/>
    </w:rPr>
  </w:style>
  <w:style w:type="paragraph" w:styleId="Lbjegyzetszveg">
    <w:name w:val="footnote text"/>
    <w:basedOn w:val="Norml"/>
    <w:link w:val="LbjegyzetszvegChar"/>
    <w:semiHidden/>
    <w:rsid w:val="00F30CC5"/>
    <w:pPr>
      <w:spacing w:line="360" w:lineRule="auto"/>
      <w:jc w:val="both"/>
    </w:pPr>
    <w:rPr>
      <w:rFonts w:ascii="Times New Roman" w:eastAsia="Times New Roman" w:hAnsi="Times New Roman"/>
      <w:szCs w:val="20"/>
      <w:lang w:val="en-GB"/>
    </w:rPr>
  </w:style>
  <w:style w:type="character" w:customStyle="1" w:styleId="LbjegyzetszvegChar">
    <w:name w:val="Lábjegyzetszöveg Char"/>
    <w:basedOn w:val="Bekezdsalapbettpusa"/>
    <w:link w:val="Lbjegyzetszveg"/>
    <w:semiHidden/>
    <w:rsid w:val="00F30CC5"/>
    <w:rPr>
      <w:rFonts w:ascii="Times New Roman" w:eastAsia="Times New Roman" w:hAnsi="Times New Roman"/>
      <w:sz w:val="24"/>
      <w:lang w:val="en-GB"/>
    </w:rPr>
  </w:style>
  <w:style w:type="paragraph" w:styleId="Nincstrkz">
    <w:name w:val="No Spacing"/>
    <w:uiPriority w:val="1"/>
    <w:qFormat/>
    <w:rsid w:val="006E46F9"/>
    <w:rPr>
      <w:rFonts w:asciiTheme="minorHAnsi" w:eastAsiaTheme="minorHAnsi" w:hAnsiTheme="minorHAnsi" w:cstheme="minorBidi"/>
      <w:sz w:val="22"/>
      <w:szCs w:val="22"/>
      <w:lang w:val="hu-HU"/>
    </w:rPr>
  </w:style>
  <w:style w:type="table" w:styleId="Rcsostblzat">
    <w:name w:val="Table Grid"/>
    <w:basedOn w:val="Normltblzat"/>
    <w:uiPriority w:val="59"/>
    <w:rsid w:val="006E46F9"/>
    <w:rPr>
      <w:rFonts w:asciiTheme="minorHAnsi" w:eastAsiaTheme="minorHAnsi" w:hAnsiTheme="minorHAnsi" w:cstheme="minorBid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5014">
      <w:bodyDiv w:val="1"/>
      <w:marLeft w:val="0"/>
      <w:marRight w:val="0"/>
      <w:marTop w:val="0"/>
      <w:marBottom w:val="0"/>
      <w:divBdr>
        <w:top w:val="none" w:sz="0" w:space="0" w:color="auto"/>
        <w:left w:val="none" w:sz="0" w:space="0" w:color="auto"/>
        <w:bottom w:val="none" w:sz="0" w:space="0" w:color="auto"/>
        <w:right w:val="none" w:sz="0" w:space="0" w:color="auto"/>
      </w:divBdr>
    </w:div>
    <w:div w:id="733312628">
      <w:bodyDiv w:val="1"/>
      <w:marLeft w:val="0"/>
      <w:marRight w:val="0"/>
      <w:marTop w:val="0"/>
      <w:marBottom w:val="0"/>
      <w:divBdr>
        <w:top w:val="none" w:sz="0" w:space="0" w:color="auto"/>
        <w:left w:val="none" w:sz="0" w:space="0" w:color="auto"/>
        <w:bottom w:val="none" w:sz="0" w:space="0" w:color="auto"/>
        <w:right w:val="none" w:sz="0" w:space="0" w:color="auto"/>
      </w:divBdr>
    </w:div>
    <w:div w:id="988897013">
      <w:bodyDiv w:val="1"/>
      <w:marLeft w:val="0"/>
      <w:marRight w:val="0"/>
      <w:marTop w:val="0"/>
      <w:marBottom w:val="0"/>
      <w:divBdr>
        <w:top w:val="none" w:sz="0" w:space="0" w:color="auto"/>
        <w:left w:val="none" w:sz="0" w:space="0" w:color="auto"/>
        <w:bottom w:val="none" w:sz="0" w:space="0" w:color="auto"/>
        <w:right w:val="none" w:sz="0" w:space="0" w:color="auto"/>
      </w:divBdr>
    </w:div>
    <w:div w:id="1519780638">
      <w:bodyDiv w:val="1"/>
      <w:marLeft w:val="0"/>
      <w:marRight w:val="0"/>
      <w:marTop w:val="0"/>
      <w:marBottom w:val="0"/>
      <w:divBdr>
        <w:top w:val="none" w:sz="0" w:space="0" w:color="auto"/>
        <w:left w:val="none" w:sz="0" w:space="0" w:color="auto"/>
        <w:bottom w:val="none" w:sz="0" w:space="0" w:color="auto"/>
        <w:right w:val="none" w:sz="0" w:space="0" w:color="auto"/>
      </w:divBdr>
    </w:div>
    <w:div w:id="1825469362">
      <w:bodyDiv w:val="1"/>
      <w:marLeft w:val="0"/>
      <w:marRight w:val="0"/>
      <w:marTop w:val="0"/>
      <w:marBottom w:val="0"/>
      <w:divBdr>
        <w:top w:val="none" w:sz="0" w:space="0" w:color="auto"/>
        <w:left w:val="none" w:sz="0" w:space="0" w:color="auto"/>
        <w:bottom w:val="none" w:sz="0" w:space="0" w:color="auto"/>
        <w:right w:val="none" w:sz="0" w:space="0" w:color="auto"/>
      </w:divBdr>
    </w:div>
    <w:div w:id="1998999650">
      <w:bodyDiv w:val="1"/>
      <w:marLeft w:val="0"/>
      <w:marRight w:val="0"/>
      <w:marTop w:val="0"/>
      <w:marBottom w:val="0"/>
      <w:divBdr>
        <w:top w:val="none" w:sz="0" w:space="0" w:color="auto"/>
        <w:left w:val="none" w:sz="0" w:space="0" w:color="auto"/>
        <w:bottom w:val="none" w:sz="0" w:space="0" w:color="auto"/>
        <w:right w:val="none" w:sz="0" w:space="0" w:color="auto"/>
      </w:divBdr>
    </w:div>
    <w:div w:id="213209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zianlilla\AppData\Roaming\Microsoft\Templates\Tanulm&#225;nyi%20Hivatal%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Tanulmányi Hivatal - Fejléces papír</Template>
  <TotalTime>0</TotalTime>
  <Pages>2</Pages>
  <Words>442</Words>
  <Characters>3051</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3487</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Udovecz Ákos</cp:lastModifiedBy>
  <cp:revision>3</cp:revision>
  <cp:lastPrinted>2015-07-03T10:18:00Z</cp:lastPrinted>
  <dcterms:created xsi:type="dcterms:W3CDTF">2018-12-03T14:01:00Z</dcterms:created>
  <dcterms:modified xsi:type="dcterms:W3CDTF">2018-12-06T15:16:00Z</dcterms:modified>
</cp:coreProperties>
</file>