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-585470</wp:posOffset>
            </wp:positionH>
            <wp:positionV relativeFrom="paragraph">
              <wp:posOffset>-337820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37" w:rsidRPr="000244E6" w:rsidRDefault="00601448" w:rsidP="005A5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INTERNATIONAL PROTECTION OF CULTURAL PROPERTY</w:t>
      </w:r>
    </w:p>
    <w:p w:rsid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Lecturer: </w:t>
      </w:r>
      <w:bookmarkStart w:id="0" w:name="_GoBack"/>
      <w:bookmarkEnd w:id="0"/>
      <w:r w:rsidRPr="00B66588">
        <w:rPr>
          <w:rFonts w:ascii="Garamond" w:eastAsia="Times New Roman" w:hAnsi="Garamond" w:cs="Calibri"/>
          <w:b/>
          <w:color w:val="000000"/>
          <w:sz w:val="24"/>
          <w:szCs w:val="24"/>
          <w:lang w:val="en-US" w:eastAsia="hu-HU"/>
        </w:rPr>
        <w:t>Dr. István ERDŐS</w:t>
      </w: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proofErr w:type="gramStart"/>
      <w:r>
        <w:rPr>
          <w:rFonts w:ascii="Garamond" w:eastAsiaTheme="minorEastAsia" w:hAnsi="Garamond"/>
          <w:sz w:val="24"/>
          <w:szCs w:val="24"/>
          <w:lang w:val="en-US" w:eastAsia="hu-HU"/>
        </w:rPr>
        <w:t>associate</w:t>
      </w:r>
      <w:proofErr w:type="gramEnd"/>
      <w:r>
        <w:rPr>
          <w:rFonts w:ascii="Garamond" w:eastAsiaTheme="minorEastAsia" w:hAnsi="Garamond"/>
          <w:sz w:val="24"/>
          <w:szCs w:val="24"/>
          <w:lang w:val="en-US" w:eastAsia="hu-HU"/>
        </w:rPr>
        <w:t xml:space="preserve"> lecturer/</w:t>
      </w:r>
      <w:r w:rsidRPr="00B66588">
        <w:rPr>
          <w:rFonts w:ascii="Garamond" w:eastAsiaTheme="minorEastAsia" w:hAnsi="Garamond"/>
          <w:sz w:val="24"/>
          <w:szCs w:val="24"/>
          <w:lang w:val="en-US" w:eastAsia="hu-HU"/>
        </w:rPr>
        <w:t xml:space="preserve">Private International Law and European Economic Law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Office hours: Thursday 10:00 – 11:30 am, Room 312. </w:t>
      </w:r>
    </w:p>
    <w:p w:rsidR="0054557D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E-mail: </w:t>
      </w:r>
      <w:hyperlink r:id="rId9" w:history="1">
        <w:r w:rsidR="0054557D" w:rsidRPr="008647A9">
          <w:rPr>
            <w:rStyle w:val="Hiperhivatkozs"/>
            <w:rFonts w:ascii="Garamond" w:eastAsia="Times New Roman" w:hAnsi="Garamond" w:cs="Calibri"/>
            <w:sz w:val="24"/>
            <w:szCs w:val="24"/>
            <w:lang w:val="en-US" w:eastAsia="hu-HU"/>
          </w:rPr>
          <w:t>erdosistvan@ajk.elte.hu</w:t>
        </w:r>
      </w:hyperlink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218" w:rsidRPr="00D506CA" w:rsidRDefault="00FA0218" w:rsidP="00FA02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Course description</w:t>
      </w:r>
    </w:p>
    <w:p w:rsidR="00FA0218" w:rsidRPr="00D506CA" w:rsidRDefault="00FA0218" w:rsidP="00FA02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course discusses the different aspects of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international protection of cultural property.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>After having a basic introduction, the students will study the main issues regar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ding the legislative framework: the different national and international legal sources (e.g. the 1995 UNIDROIT Convention on Stolen or Illegally Exported Cultural Objects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, the 1970 UNESCO Convention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), etc.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The course is intended to be practice oriented so it is centered around the practical aspects of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protection of cultural property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focusing on the crucial questions. The course materials include compulsory readings, case law materials and practical cases. All course materials </w:t>
      </w:r>
      <w:r w:rsidR="00EB4B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available on the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site of the course.</w:t>
      </w:r>
    </w:p>
    <w:p w:rsidR="00FA0218" w:rsidRPr="00D506CA" w:rsidRDefault="00FA0218" w:rsidP="00FA02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Course outline: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>1. Introduction</w:t>
      </w:r>
      <w:r w:rsidR="00113EAB" w:rsidRPr="00D506CA">
        <w:rPr>
          <w:rFonts w:ascii="Times New Roman" w:hAnsi="Times New Roman" w:cs="Times New Roman"/>
          <w:lang w:val="en-US"/>
        </w:rPr>
        <w:t xml:space="preserve">, the basic concepts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2. </w:t>
      </w:r>
      <w:r w:rsidR="00113EAB" w:rsidRPr="00D506CA">
        <w:rPr>
          <w:rFonts w:ascii="Times New Roman" w:hAnsi="Times New Roman" w:cs="Times New Roman"/>
          <w:lang w:val="en-US"/>
        </w:rPr>
        <w:t>Legal framework: international conventions, EU laws, national laws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3. </w:t>
      </w:r>
      <w:r w:rsidR="00113EAB" w:rsidRPr="00D506CA">
        <w:rPr>
          <w:rFonts w:ascii="Times New Roman" w:hAnsi="Times New Roman" w:cs="Times New Roman"/>
          <w:lang w:val="en-US"/>
        </w:rPr>
        <w:t>The 1995 UNIDROIT Convention on Stolen or Illegally Exported Cultural Objects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4. </w:t>
      </w:r>
      <w:r w:rsidR="00113EAB" w:rsidRPr="00D506CA">
        <w:rPr>
          <w:rFonts w:ascii="Times New Roman" w:hAnsi="Times New Roman" w:cs="Times New Roman"/>
          <w:lang w:val="en-US"/>
        </w:rPr>
        <w:t>Cultural objects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5. </w:t>
      </w:r>
      <w:r w:rsidR="00113EAB" w:rsidRPr="00D506CA">
        <w:rPr>
          <w:rFonts w:ascii="Times New Roman" w:hAnsi="Times New Roman" w:cs="Times New Roman"/>
          <w:lang w:val="en-US"/>
        </w:rPr>
        <w:t>Art collections</w:t>
      </w:r>
      <w:r w:rsidRPr="00D506CA">
        <w:rPr>
          <w:rFonts w:ascii="Times New Roman" w:hAnsi="Times New Roman" w:cs="Times New Roman"/>
          <w:lang w:val="en-US"/>
        </w:rPr>
        <w:t xml:space="preserve"> </w:t>
      </w:r>
      <w:r w:rsidR="00D506CA" w:rsidRPr="00D506CA">
        <w:rPr>
          <w:rFonts w:ascii="Times New Roman" w:hAnsi="Times New Roman" w:cs="Times New Roman"/>
          <w:lang w:val="en-US"/>
        </w:rPr>
        <w:t>(private, public)</w:t>
      </w:r>
      <w:r w:rsidR="00F71AD7">
        <w:rPr>
          <w:rFonts w:ascii="Times New Roman" w:hAnsi="Times New Roman" w:cs="Times New Roman"/>
          <w:lang w:val="en-US"/>
        </w:rPr>
        <w:t>, museums, art collectors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6. </w:t>
      </w:r>
      <w:r w:rsidR="00113EAB" w:rsidRPr="00D506CA">
        <w:rPr>
          <w:rFonts w:ascii="Times New Roman" w:hAnsi="Times New Roman" w:cs="Times New Roman"/>
          <w:lang w:val="en-US"/>
        </w:rPr>
        <w:t>Due diligence</w:t>
      </w:r>
      <w:r w:rsidR="002F7486">
        <w:rPr>
          <w:rFonts w:ascii="Times New Roman" w:hAnsi="Times New Roman" w:cs="Times New Roman"/>
          <w:lang w:val="en-US"/>
        </w:rPr>
        <w:t xml:space="preserve">, </w:t>
      </w:r>
      <w:r w:rsidR="00113EAB" w:rsidRPr="00D506CA">
        <w:rPr>
          <w:rFonts w:ascii="Times New Roman" w:hAnsi="Times New Roman" w:cs="Times New Roman"/>
          <w:lang w:val="en-US"/>
        </w:rPr>
        <w:t>Export law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FA0218" w:rsidRPr="00D506CA">
        <w:rPr>
          <w:rFonts w:ascii="Times New Roman" w:hAnsi="Times New Roman" w:cs="Times New Roman"/>
          <w:lang w:val="en-US"/>
        </w:rPr>
        <w:t xml:space="preserve">. </w:t>
      </w:r>
      <w:r w:rsidR="00113EAB" w:rsidRPr="00D506CA">
        <w:rPr>
          <w:rFonts w:ascii="Times New Roman" w:hAnsi="Times New Roman" w:cs="Times New Roman"/>
          <w:lang w:val="en-US"/>
        </w:rPr>
        <w:t>Human rights implications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FA0218" w:rsidRPr="00D506CA">
        <w:rPr>
          <w:rFonts w:ascii="Times New Roman" w:hAnsi="Times New Roman" w:cs="Times New Roman"/>
          <w:lang w:val="en-US"/>
        </w:rPr>
        <w:t xml:space="preserve">. </w:t>
      </w:r>
      <w:r w:rsidR="00113EAB" w:rsidRPr="00D506CA">
        <w:rPr>
          <w:rFonts w:ascii="Times New Roman" w:hAnsi="Times New Roman" w:cs="Times New Roman"/>
          <w:lang w:val="en-US"/>
        </w:rPr>
        <w:t>Disputes, dispute settlement mechanisms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113EAB" w:rsidRPr="00D506CA">
        <w:rPr>
          <w:rFonts w:ascii="Times New Roman" w:hAnsi="Times New Roman" w:cs="Times New Roman"/>
          <w:lang w:val="en-US"/>
        </w:rPr>
        <w:t>. Private international law aspects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A0218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06CA" w:rsidRPr="00D506CA">
        <w:rPr>
          <w:rFonts w:ascii="Times New Roman" w:hAnsi="Times New Roman" w:cs="Times New Roman"/>
          <w:sz w:val="24"/>
          <w:szCs w:val="24"/>
          <w:lang w:val="en-US"/>
        </w:rPr>
        <w:t>Contracts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, auction sales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. Rights of artists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. Exhibitions</w:t>
      </w:r>
    </w:p>
    <w:p w:rsidR="002F7486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Traffic on the Internet</w:t>
      </w:r>
    </w:p>
    <w:p w:rsidR="00B51D42" w:rsidRPr="00F71AD7" w:rsidRDefault="00B51D42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Protection of cultural property in the European Union</w:t>
      </w:r>
    </w:p>
    <w:p w:rsidR="000C2524" w:rsidRPr="00D506CA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6F4" w:rsidRPr="00F71AD7" w:rsidRDefault="00FB06F4" w:rsidP="00FB06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</w:p>
    <w:p w:rsidR="00D506CA" w:rsidRPr="00F71AD7" w:rsidRDefault="00FB06F4" w:rsidP="00D506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F71AD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Collected reader for the participating students</w:t>
      </w:r>
    </w:p>
    <w:p w:rsidR="00FB06F4" w:rsidRPr="00F71AD7" w:rsidRDefault="00FB06F4" w:rsidP="00D506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Other materials available on </w:t>
      </w:r>
      <w:r w:rsidR="00B835CC"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B06F4" w:rsidRPr="00F71AD7" w:rsidRDefault="00FB06F4" w:rsidP="00FB0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3. Lectures</w:t>
      </w:r>
    </w:p>
    <w:p w:rsidR="00FB06F4" w:rsidRDefault="00FB06F4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5CC" w:rsidRPr="00D506CA" w:rsidRDefault="00B835CC" w:rsidP="00B835C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Working method:</w:t>
      </w:r>
    </w:p>
    <w:p w:rsidR="00B835CC" w:rsidRPr="00D506CA" w:rsidRDefault="00B835CC" w:rsidP="00B835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Students are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advised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to read the material in advance and discuss it in class. The materials for each cla</w:t>
      </w:r>
      <w:r w:rsidR="00FB5C29">
        <w:rPr>
          <w:rFonts w:ascii="Times New Roman" w:hAnsi="Times New Roman" w:cs="Times New Roman"/>
          <w:sz w:val="24"/>
          <w:szCs w:val="24"/>
          <w:lang w:val="en-US"/>
        </w:rPr>
        <w:t>ss can be downloaded from the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 xml:space="preserve">Moodle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site of the course.  All students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read the material beforehand and be prepared to explain it and comment on it. </w:t>
      </w:r>
    </w:p>
    <w:p w:rsidR="00B835CC" w:rsidRPr="00D506CA" w:rsidRDefault="00B835CC" w:rsidP="00B835C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Assessment: </w:t>
      </w:r>
    </w:p>
    <w:p w:rsidR="00B835CC" w:rsidRPr="00D506CA" w:rsidRDefault="00B835CC" w:rsidP="00B835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>regular attendance (students are allowed to miss two classes per semester)</w:t>
      </w:r>
    </w:p>
    <w:p w:rsidR="00B835CC" w:rsidRPr="00D506CA" w:rsidRDefault="00B835CC" w:rsidP="00B835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written examination OR written piece of </w:t>
      </w:r>
      <w:r w:rsidR="003051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,000 words OR oral presentation in class on a topic of the student’s choice and approved by the lecturer </w:t>
      </w:r>
    </w:p>
    <w:p w:rsidR="00FB06F4" w:rsidRPr="00D506CA" w:rsidRDefault="00FB06F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06F4" w:rsidRPr="00D506C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2E" w:rsidRDefault="0070052E" w:rsidP="000C2524">
      <w:pPr>
        <w:spacing w:after="0" w:line="240" w:lineRule="auto"/>
      </w:pPr>
      <w:r>
        <w:separator/>
      </w:r>
    </w:p>
  </w:endnote>
  <w:endnote w:type="continuationSeparator" w:id="0">
    <w:p w:rsidR="0070052E" w:rsidRDefault="0070052E" w:rsidP="000C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2E" w:rsidRDefault="0070052E" w:rsidP="000C2524">
      <w:pPr>
        <w:spacing w:after="0" w:line="240" w:lineRule="auto"/>
      </w:pPr>
      <w:r>
        <w:separator/>
      </w:r>
    </w:p>
  </w:footnote>
  <w:footnote w:type="continuationSeparator" w:id="0">
    <w:p w:rsidR="0070052E" w:rsidRDefault="0070052E" w:rsidP="000C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24" w:rsidRDefault="000C2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75EDB5B" wp14:editId="1D12133E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5"/>
    <w:rsid w:val="000244E6"/>
    <w:rsid w:val="000C2524"/>
    <w:rsid w:val="00113EAB"/>
    <w:rsid w:val="002D1AA3"/>
    <w:rsid w:val="002F7486"/>
    <w:rsid w:val="00305174"/>
    <w:rsid w:val="00437733"/>
    <w:rsid w:val="004C15B9"/>
    <w:rsid w:val="004E3DDE"/>
    <w:rsid w:val="00507136"/>
    <w:rsid w:val="0054557D"/>
    <w:rsid w:val="005A5D63"/>
    <w:rsid w:val="00601448"/>
    <w:rsid w:val="0070052E"/>
    <w:rsid w:val="007E2137"/>
    <w:rsid w:val="009649D5"/>
    <w:rsid w:val="00AD1D25"/>
    <w:rsid w:val="00B47B8C"/>
    <w:rsid w:val="00B51D42"/>
    <w:rsid w:val="00B66588"/>
    <w:rsid w:val="00B835CC"/>
    <w:rsid w:val="00BF6FE8"/>
    <w:rsid w:val="00D506CA"/>
    <w:rsid w:val="00EB4BFB"/>
    <w:rsid w:val="00F37684"/>
    <w:rsid w:val="00F71AD7"/>
    <w:rsid w:val="00FA0218"/>
    <w:rsid w:val="00FB06F4"/>
    <w:rsid w:val="00FB5C29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  <w:style w:type="paragraph" w:customStyle="1" w:styleId="Default">
    <w:name w:val="Default"/>
    <w:rsid w:val="00FA02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  <w:style w:type="paragraph" w:customStyle="1" w:styleId="Default">
    <w:name w:val="Default"/>
    <w:rsid w:val="00FA02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osistvan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2018-06-14T07:45:00Z</dcterms:created>
  <dcterms:modified xsi:type="dcterms:W3CDTF">2018-06-14T07:45:00Z</dcterms:modified>
</cp:coreProperties>
</file>