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Pr="00137F75" w:rsidRDefault="00137F75" w:rsidP="00137F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gramStart"/>
      <w:r w:rsidRPr="00137F7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Legal or political constitutionalism?</w:t>
      </w:r>
      <w:proofErr w:type="gramEnd"/>
      <w:r w:rsidRPr="00137F7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The background of constitutional crisis in Poland and the constitutional backsliding in Hungary</w:t>
      </w:r>
    </w:p>
    <w:p w:rsidR="00137F75" w:rsidRDefault="00137F75" w:rsidP="00137F7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7F75">
        <w:rPr>
          <w:rFonts w:ascii="Times New Roman" w:hAnsi="Times New Roman" w:cs="Times New Roman"/>
          <w:b/>
          <w:sz w:val="24"/>
          <w:szCs w:val="24"/>
          <w:lang w:val="en-GB"/>
        </w:rPr>
        <w:t>Lecturers</w:t>
      </w:r>
    </w:p>
    <w:p w:rsidR="00137F75" w:rsidRPr="00E2252F" w:rsidRDefault="00137F75" w:rsidP="00137F75">
      <w:pPr>
        <w:rPr>
          <w:rStyle w:val="rwrro"/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Tomasz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Jurczyk (</w:t>
      </w:r>
      <w:r w:rsidRPr="00E2252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assistant professor, </w:t>
      </w:r>
      <w:proofErr w:type="spellStart"/>
      <w:r w:rsidRPr="00E2252F">
        <w:rPr>
          <w:rFonts w:ascii="Times New Roman" w:hAnsi="Times New Roman" w:cs="Times New Roman"/>
          <w:color w:val="000000"/>
          <w:sz w:val="24"/>
          <w:szCs w:val="24"/>
          <w:lang w:val="en-GB"/>
        </w:rPr>
        <w:t>Wrocław</w:t>
      </w:r>
      <w:proofErr w:type="spellEnd"/>
      <w:r w:rsidRPr="00E2252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 Faculty of Law)</w:t>
      </w:r>
    </w:p>
    <w:p w:rsidR="00137F75" w:rsidRDefault="00137F75" w:rsidP="00137F75">
      <w:pPr>
        <w:rPr>
          <w:rStyle w:val="rwrro"/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rwrro"/>
          <w:rFonts w:ascii="Times New Roman" w:hAnsi="Times New Roman" w:cs="Times New Roman"/>
          <w:sz w:val="24"/>
          <w:szCs w:val="24"/>
          <w:lang w:val="en-GB"/>
        </w:rPr>
        <w:t xml:space="preserve">Nóra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 xml:space="preserve">Chronowski (associate professor, </w:t>
      </w:r>
      <w:r>
        <w:rPr>
          <w:rStyle w:val="rwrro"/>
          <w:rFonts w:ascii="Times New Roman" w:hAnsi="Times New Roman" w:cs="Times New Roman"/>
          <w:sz w:val="24"/>
          <w:szCs w:val="24"/>
          <w:lang w:val="en-GB"/>
        </w:rPr>
        <w:t>Department of Constitutional Law/ELTE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)</w:t>
      </w:r>
    </w:p>
    <w:p w:rsidR="00137F75" w:rsidRPr="00E2252F" w:rsidRDefault="00137F75" w:rsidP="00137F7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b/>
          <w:sz w:val="24"/>
          <w:szCs w:val="24"/>
          <w:lang w:val="en-GB"/>
        </w:rPr>
        <w:t>Dates, room</w:t>
      </w:r>
    </w:p>
    <w:p w:rsidR="00137F75" w:rsidRPr="00E2252F" w:rsidRDefault="00137F75" w:rsidP="00137F7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20 September 14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>00-18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 Lecture room IV - Tomasz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Jurczyk</w:t>
      </w:r>
    </w:p>
    <w:p w:rsidR="00137F75" w:rsidRPr="00E2252F" w:rsidRDefault="00137F75" w:rsidP="00137F7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21 September 14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>00-18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00 - Lecture room IV - Tomasz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Jurczyk</w:t>
      </w:r>
    </w:p>
    <w:p w:rsidR="00137F75" w:rsidRPr="00E2252F" w:rsidRDefault="00137F75" w:rsidP="00137F7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22 September 10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>00-12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00 - Lecture room IV - Tomasz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Jurczyk</w:t>
      </w:r>
    </w:p>
    <w:p w:rsidR="00137F75" w:rsidRPr="00E2252F" w:rsidRDefault="00137F75" w:rsidP="00137F7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5 October 1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>00-18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 xml:space="preserve">Lecture room IV -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Chronowski Nóra</w:t>
      </w:r>
    </w:p>
    <w:p w:rsidR="00137F75" w:rsidRPr="00E2252F" w:rsidRDefault="00137F75" w:rsidP="00137F7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6 October 10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>00-1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527C">
        <w:rPr>
          <w:rFonts w:ascii="Times New Roman" w:hAnsi="Times New Roman" w:cs="Times New Roman"/>
          <w:sz w:val="24"/>
          <w:szCs w:val="24"/>
          <w:lang w:val="en-GB"/>
        </w:rPr>
        <w:t xml:space="preserve">Lecture room IV - </w:t>
      </w:r>
      <w:r w:rsidRPr="00E2252F">
        <w:rPr>
          <w:rStyle w:val="rwrro"/>
          <w:rFonts w:ascii="Times New Roman" w:hAnsi="Times New Roman" w:cs="Times New Roman"/>
          <w:sz w:val="24"/>
          <w:szCs w:val="24"/>
          <w:lang w:val="en-GB"/>
        </w:rPr>
        <w:t>Chronowski Nóra</w:t>
      </w:r>
    </w:p>
    <w:p w:rsidR="00137F75" w:rsidRDefault="00137F75" w:rsidP="00137F7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37F75" w:rsidRPr="00137F75" w:rsidRDefault="00137F75" w:rsidP="00137F7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7F75"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Principles of modern constitutional order and their historical evolution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E2252F">
        <w:rPr>
          <w:rStyle w:val="Kiemels"/>
          <w:rFonts w:ascii="Times New Roman" w:hAnsi="Times New Roman" w:cs="Times New Roman"/>
          <w:sz w:val="24"/>
          <w:szCs w:val="24"/>
          <w:lang w:val="en-GB"/>
        </w:rPr>
        <w:t>Repressive Tolerance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E2252F">
        <w:rPr>
          <w:rStyle w:val="Kiemels"/>
          <w:rFonts w:ascii="Times New Roman" w:hAnsi="Times New Roman" w:cs="Times New Roman"/>
          <w:sz w:val="24"/>
          <w:szCs w:val="24"/>
          <w:lang w:val="en-GB"/>
        </w:rPr>
        <w:t xml:space="preserve">Manifesto of </w:t>
      </w:r>
      <w:proofErr w:type="spellStart"/>
      <w:r w:rsidRPr="00E2252F">
        <w:rPr>
          <w:rStyle w:val="Kiemels"/>
          <w:rFonts w:ascii="Times New Roman" w:hAnsi="Times New Roman" w:cs="Times New Roman"/>
          <w:sz w:val="24"/>
          <w:szCs w:val="24"/>
          <w:lang w:val="en-GB"/>
        </w:rPr>
        <w:t>Ventotene</w:t>
      </w:r>
      <w:proofErr w:type="spellEnd"/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E2252F">
        <w:rPr>
          <w:rStyle w:val="Kiemels"/>
          <w:rFonts w:ascii="Times New Roman" w:hAnsi="Times New Roman" w:cs="Times New Roman"/>
          <w:sz w:val="24"/>
          <w:szCs w:val="24"/>
          <w:lang w:val="en-GB"/>
        </w:rPr>
        <w:t>Constitutional crisis in Poland I.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 w:rsidRPr="00E2252F">
        <w:rPr>
          <w:rStyle w:val="Kiemels"/>
          <w:rFonts w:ascii="Times New Roman" w:hAnsi="Times New Roman" w:cs="Times New Roman"/>
          <w:sz w:val="24"/>
          <w:szCs w:val="24"/>
          <w:lang w:val="en-GB"/>
        </w:rPr>
        <w:t>Constitutional crisis in Poland II.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Constitutional evolution in Hungary after democratic transition (1989)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The adoption and amendments of the Fundamental Law (2011)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The Fundamental Law and the European constitutional values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Challenges and dangers of cardinal laws in Hungary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The Checks and (</w:t>
      </w:r>
      <w:proofErr w:type="spellStart"/>
      <w:r w:rsidRPr="00E2252F">
        <w:rPr>
          <w:rFonts w:ascii="Times New Roman" w:hAnsi="Times New Roman" w:cs="Times New Roman"/>
          <w:sz w:val="24"/>
          <w:szCs w:val="24"/>
          <w:lang w:val="en-GB"/>
        </w:rPr>
        <w:t>Im</w:t>
      </w:r>
      <w:proofErr w:type="spellEnd"/>
      <w:r w:rsidRPr="00E2252F">
        <w:rPr>
          <w:rFonts w:ascii="Times New Roman" w:hAnsi="Times New Roman" w:cs="Times New Roman"/>
          <w:sz w:val="24"/>
          <w:szCs w:val="24"/>
          <w:lang w:val="en-GB"/>
        </w:rPr>
        <w:t>)Balances of European Illiberal Democracies</w:t>
      </w:r>
    </w:p>
    <w:p w:rsidR="00137F75" w:rsidRPr="00E2252F" w:rsidRDefault="00137F75" w:rsidP="00137F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Test and evaluation</w:t>
      </w:r>
    </w:p>
    <w:p w:rsidR="00137F75" w:rsidRPr="00E2252F" w:rsidRDefault="00137F75" w:rsidP="00137F7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37F75" w:rsidRPr="00137F75" w:rsidRDefault="00137F75" w:rsidP="00137F75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2252F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  <w:r w:rsidRPr="00E225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37F7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(please read the materials before the starting of the course)</w:t>
      </w:r>
    </w:p>
    <w:p w:rsidR="00137F75" w:rsidRPr="00137F75" w:rsidRDefault="00137F75" w:rsidP="00137F7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SPINELLI, </w:t>
      </w:r>
      <w:proofErr w:type="spellStart"/>
      <w:r w:rsidRPr="00137F75">
        <w:rPr>
          <w:rFonts w:ascii="Times New Roman" w:hAnsi="Times New Roman" w:cs="Times New Roman"/>
          <w:sz w:val="24"/>
          <w:szCs w:val="24"/>
          <w:lang w:val="en-GB"/>
        </w:rPr>
        <w:t>Altiero</w:t>
      </w:r>
      <w:proofErr w:type="spellEnd"/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; ROSSI, Ernesto. The </w:t>
      </w:r>
      <w:proofErr w:type="spellStart"/>
      <w:r w:rsidRPr="00137F75">
        <w:rPr>
          <w:rFonts w:ascii="Times New Roman" w:hAnsi="Times New Roman" w:cs="Times New Roman"/>
          <w:sz w:val="24"/>
          <w:szCs w:val="24"/>
          <w:lang w:val="en-GB"/>
        </w:rPr>
        <w:t>Ventotene</w:t>
      </w:r>
      <w:proofErr w:type="spellEnd"/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 Manifesto. </w:t>
      </w:r>
      <w:proofErr w:type="spellStart"/>
      <w:r w:rsidRPr="00137F75">
        <w:rPr>
          <w:rFonts w:ascii="Times New Roman" w:hAnsi="Times New Roman" w:cs="Times New Roman"/>
          <w:sz w:val="24"/>
          <w:szCs w:val="24"/>
          <w:lang w:val="en-GB"/>
        </w:rPr>
        <w:t>Ventotene</w:t>
      </w:r>
      <w:proofErr w:type="spellEnd"/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: The </w:t>
      </w:r>
      <w:proofErr w:type="spellStart"/>
      <w:r w:rsidRPr="00137F75">
        <w:rPr>
          <w:rFonts w:ascii="Times New Roman" w:hAnsi="Times New Roman" w:cs="Times New Roman"/>
          <w:sz w:val="24"/>
          <w:szCs w:val="24"/>
          <w:lang w:val="en-GB"/>
        </w:rPr>
        <w:t>Altiero</w:t>
      </w:r>
      <w:proofErr w:type="spellEnd"/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 Spinelli Institute for Federalist Studies, [</w:t>
      </w:r>
      <w:proofErr w:type="spellStart"/>
      <w:r w:rsidRPr="00137F75">
        <w:rPr>
          <w:rFonts w:ascii="Times New Roman" w:hAnsi="Times New Roman" w:cs="Times New Roman"/>
          <w:sz w:val="24"/>
          <w:szCs w:val="24"/>
          <w:lang w:val="en-GB"/>
        </w:rPr>
        <w:t>s.d.</w:t>
      </w:r>
      <w:proofErr w:type="spellEnd"/>
      <w:r w:rsidRPr="00137F75">
        <w:rPr>
          <w:rFonts w:ascii="Times New Roman" w:hAnsi="Times New Roman" w:cs="Times New Roman"/>
          <w:sz w:val="24"/>
          <w:szCs w:val="24"/>
          <w:lang w:val="en-GB"/>
        </w:rPr>
        <w:t>]. p. 75-96.</w:t>
      </w:r>
    </w:p>
    <w:p w:rsidR="00137F75" w:rsidRPr="00137F75" w:rsidRDefault="00137F75" w:rsidP="00137F7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37F75">
        <w:rPr>
          <w:rFonts w:ascii="Times New Roman" w:hAnsi="Times New Roman" w:cs="Times New Roman"/>
          <w:sz w:val="24"/>
          <w:szCs w:val="24"/>
          <w:lang w:val="en-GB"/>
        </w:rPr>
        <w:t>MARCUSE, Herbert. Repressive Tolerance, in A Critic of Pure Tolerance, Beacon Press, Boston 1965</w:t>
      </w:r>
    </w:p>
    <w:p w:rsidR="00137F75" w:rsidRPr="00137F75" w:rsidRDefault="00137F75" w:rsidP="00137F7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CHRONOWSKI, Nóra and VARJU, </w:t>
      </w:r>
      <w:proofErr w:type="spellStart"/>
      <w:r w:rsidRPr="00137F75">
        <w:rPr>
          <w:rFonts w:ascii="Times New Roman" w:hAnsi="Times New Roman" w:cs="Times New Roman"/>
          <w:sz w:val="24"/>
          <w:szCs w:val="24"/>
          <w:lang w:val="en-GB"/>
        </w:rPr>
        <w:t>Márton</w:t>
      </w:r>
      <w:proofErr w:type="spellEnd"/>
      <w:r w:rsidRPr="00137F75">
        <w:rPr>
          <w:rFonts w:ascii="Times New Roman" w:hAnsi="Times New Roman" w:cs="Times New Roman"/>
          <w:sz w:val="24"/>
          <w:szCs w:val="24"/>
          <w:lang w:val="en-GB"/>
        </w:rPr>
        <w:t>, Two Eras of Hungarian Constitutionalism: From the Rule of Law to Rule by Law</w:t>
      </w:r>
      <w:r w:rsidRPr="00137F75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, 8 </w:t>
      </w:r>
      <w:r w:rsidRPr="00137F75">
        <w:rPr>
          <w:rFonts w:ascii="Times New Roman" w:hAnsi="Times New Roman" w:cs="Times New Roman"/>
          <w:i/>
          <w:sz w:val="24"/>
          <w:szCs w:val="24"/>
          <w:lang w:val="en-GB"/>
        </w:rPr>
        <w:t>Hague Journal on the Rule Law</w:t>
      </w:r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 2016/2 (October) </w:t>
      </w:r>
      <w:r w:rsidRPr="00137F75">
        <w:rPr>
          <w:rStyle w:val="articlecitationpages"/>
          <w:rFonts w:ascii="Times New Roman" w:hAnsi="Times New Roman" w:cs="Times New Roman"/>
          <w:sz w:val="24"/>
          <w:szCs w:val="24"/>
          <w:lang w:val="en-GB"/>
        </w:rPr>
        <w:t xml:space="preserve">271–289, </w:t>
      </w:r>
      <w:r w:rsidRPr="00137F75">
        <w:rPr>
          <w:rFonts w:ascii="Times New Roman" w:hAnsi="Times New Roman" w:cs="Times New Roman"/>
          <w:sz w:val="24"/>
          <w:szCs w:val="24"/>
          <w:lang w:val="en-GB"/>
        </w:rPr>
        <w:t>doi:10.1007/s40803-016-0037-7</w:t>
      </w:r>
    </w:p>
    <w:p w:rsidR="00137F75" w:rsidRPr="00137F75" w:rsidRDefault="00137F75" w:rsidP="00137F7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37F75">
        <w:rPr>
          <w:rFonts w:ascii="Times New Roman" w:hAnsi="Times New Roman" w:cs="Times New Roman"/>
          <w:sz w:val="24"/>
          <w:szCs w:val="24"/>
          <w:lang w:val="en-GB"/>
        </w:rPr>
        <w:t xml:space="preserve">CHRONOWSKI, Nóra, </w:t>
      </w:r>
      <w:proofErr w:type="gramStart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 xml:space="preserve"> Fundamental Law Within the Network of Multilevel European Constitutionalism. In Challenges and Pitfalls in the Recent Hungarian Constitutional Development (eds. Zoltán </w:t>
      </w:r>
      <w:proofErr w:type="spellStart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Szente</w:t>
      </w:r>
      <w:proofErr w:type="spellEnd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Fanni</w:t>
      </w:r>
      <w:proofErr w:type="spellEnd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Mandák</w:t>
      </w:r>
      <w:proofErr w:type="spellEnd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 xml:space="preserve"> – Zsuzsanna </w:t>
      </w:r>
      <w:proofErr w:type="spellStart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Fejes</w:t>
      </w:r>
      <w:proofErr w:type="spellEnd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L’Harmattan</w:t>
      </w:r>
      <w:proofErr w:type="spellEnd"/>
      <w:r w:rsidRPr="00137F75">
        <w:rPr>
          <w:rStyle w:val="oldal"/>
          <w:rFonts w:ascii="Times New Roman" w:hAnsi="Times New Roman" w:cs="Times New Roman"/>
          <w:sz w:val="24"/>
          <w:szCs w:val="24"/>
          <w:lang w:val="en-GB"/>
        </w:rPr>
        <w:t>, Paris 2015, 223-240</w:t>
      </w:r>
    </w:p>
    <w:p w:rsidR="00137F75" w:rsidRPr="00E2252F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37F75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7F75" w:rsidRPr="00E2252F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b/>
          <w:sz w:val="24"/>
          <w:szCs w:val="24"/>
          <w:lang w:val="en-GB"/>
        </w:rPr>
        <w:t>Legal sources</w:t>
      </w:r>
    </w:p>
    <w:p w:rsidR="00137F75" w:rsidRPr="00E2252F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37F75" w:rsidRPr="00E2252F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The Constitution of Poland (1997)</w:t>
      </w:r>
    </w:p>
    <w:p w:rsidR="00137F75" w:rsidRPr="00E2252F" w:rsidRDefault="00137F75" w:rsidP="00137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252F">
        <w:rPr>
          <w:rFonts w:ascii="Times New Roman" w:hAnsi="Times New Roman" w:cs="Times New Roman"/>
          <w:sz w:val="24"/>
          <w:szCs w:val="24"/>
          <w:lang w:val="en-GB"/>
        </w:rPr>
        <w:t>The Fundamental Law of Hungary (2011)</w:t>
      </w:r>
    </w:p>
    <w:p w:rsidR="0093128C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Default="003B527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Open book w</w:t>
      </w:r>
      <w:r w:rsidRPr="003B527C">
        <w:rPr>
          <w:rFonts w:ascii="Times New Roman" w:hAnsi="Times New Roman" w:cs="Times New Roman"/>
          <w:b/>
          <w:sz w:val="24"/>
          <w:szCs w:val="24"/>
          <w:lang w:val="en-GB"/>
        </w:rPr>
        <w:t>ritten exam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on 6 October 12-14pm</w:t>
      </w:r>
    </w:p>
    <w:p w:rsidR="0093128C" w:rsidRPr="0093128C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93128C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3E" w:rsidRDefault="00B1133E" w:rsidP="006A3E9F">
      <w:pPr>
        <w:spacing w:after="0" w:line="240" w:lineRule="auto"/>
      </w:pPr>
      <w:r>
        <w:separator/>
      </w:r>
    </w:p>
  </w:endnote>
  <w:endnote w:type="continuationSeparator" w:id="0">
    <w:p w:rsidR="00B1133E" w:rsidRDefault="00B1133E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3E" w:rsidRDefault="00B1133E" w:rsidP="006A3E9F">
      <w:pPr>
        <w:spacing w:after="0" w:line="240" w:lineRule="auto"/>
      </w:pPr>
      <w:r>
        <w:separator/>
      </w:r>
    </w:p>
  </w:footnote>
  <w:footnote w:type="continuationSeparator" w:id="0">
    <w:p w:rsidR="00B1133E" w:rsidRDefault="00B1133E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06D"/>
    <w:multiLevelType w:val="hybridMultilevel"/>
    <w:tmpl w:val="A854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E1987"/>
    <w:multiLevelType w:val="hybridMultilevel"/>
    <w:tmpl w:val="2FB48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122B14"/>
    <w:rsid w:val="001241F1"/>
    <w:rsid w:val="00137F75"/>
    <w:rsid w:val="00154A91"/>
    <w:rsid w:val="00214377"/>
    <w:rsid w:val="002A7467"/>
    <w:rsid w:val="002D4CE3"/>
    <w:rsid w:val="002F4EDE"/>
    <w:rsid w:val="0034091F"/>
    <w:rsid w:val="00347A6B"/>
    <w:rsid w:val="00375825"/>
    <w:rsid w:val="003B527C"/>
    <w:rsid w:val="003D6FD0"/>
    <w:rsid w:val="004C71B7"/>
    <w:rsid w:val="005A64D8"/>
    <w:rsid w:val="00645101"/>
    <w:rsid w:val="006A370D"/>
    <w:rsid w:val="006A3E9F"/>
    <w:rsid w:val="006B41A4"/>
    <w:rsid w:val="007258B7"/>
    <w:rsid w:val="00761A4B"/>
    <w:rsid w:val="007B0F9D"/>
    <w:rsid w:val="007F4425"/>
    <w:rsid w:val="008B251A"/>
    <w:rsid w:val="008C6F6E"/>
    <w:rsid w:val="008E334E"/>
    <w:rsid w:val="00907F12"/>
    <w:rsid w:val="0093128C"/>
    <w:rsid w:val="00957CD4"/>
    <w:rsid w:val="00A05CE3"/>
    <w:rsid w:val="00A34386"/>
    <w:rsid w:val="00A40DF6"/>
    <w:rsid w:val="00A66710"/>
    <w:rsid w:val="00B1133E"/>
    <w:rsid w:val="00B9260F"/>
    <w:rsid w:val="00C0178E"/>
    <w:rsid w:val="00C6762B"/>
    <w:rsid w:val="00C8090E"/>
    <w:rsid w:val="00C94228"/>
    <w:rsid w:val="00CB57FC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customStyle="1" w:styleId="rwrro">
    <w:name w:val="rwrro"/>
    <w:basedOn w:val="Bekezdsalapbettpusa"/>
    <w:rsid w:val="00137F75"/>
  </w:style>
  <w:style w:type="character" w:styleId="Kiemels">
    <w:name w:val="Emphasis"/>
    <w:basedOn w:val="Bekezdsalapbettpusa"/>
    <w:uiPriority w:val="20"/>
    <w:qFormat/>
    <w:rsid w:val="00137F75"/>
    <w:rPr>
      <w:i/>
      <w:iCs/>
    </w:rPr>
  </w:style>
  <w:style w:type="character" w:customStyle="1" w:styleId="articlecitationpages">
    <w:name w:val="articlecitation_pages"/>
    <w:rsid w:val="00137F75"/>
  </w:style>
  <w:style w:type="character" w:customStyle="1" w:styleId="oldal">
    <w:name w:val="oldal"/>
    <w:basedOn w:val="Bekezdsalapbettpusa"/>
    <w:rsid w:val="0013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customStyle="1" w:styleId="rwrro">
    <w:name w:val="rwrro"/>
    <w:basedOn w:val="Bekezdsalapbettpusa"/>
    <w:rsid w:val="00137F75"/>
  </w:style>
  <w:style w:type="character" w:styleId="Kiemels">
    <w:name w:val="Emphasis"/>
    <w:basedOn w:val="Bekezdsalapbettpusa"/>
    <w:uiPriority w:val="20"/>
    <w:qFormat/>
    <w:rsid w:val="00137F75"/>
    <w:rPr>
      <w:i/>
      <w:iCs/>
    </w:rPr>
  </w:style>
  <w:style w:type="character" w:customStyle="1" w:styleId="articlecitationpages">
    <w:name w:val="articlecitation_pages"/>
    <w:rsid w:val="00137F75"/>
  </w:style>
  <w:style w:type="character" w:customStyle="1" w:styleId="oldal">
    <w:name w:val="oldal"/>
    <w:basedOn w:val="Bekezdsalapbettpusa"/>
    <w:rsid w:val="0013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84D0-89C9-4B01-97AB-E416CF3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2017-07-05T13:47:00Z</dcterms:created>
  <dcterms:modified xsi:type="dcterms:W3CDTF">2017-07-07T08:15:00Z</dcterms:modified>
</cp:coreProperties>
</file>