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52" w:rsidRDefault="001B3152" w:rsidP="0089660E">
      <w:pPr>
        <w:rPr>
          <w:rFonts w:ascii="Garamond" w:hAnsi="Garamond"/>
          <w:b/>
          <w:sz w:val="24"/>
          <w:szCs w:val="24"/>
          <w:lang w:val="en-US"/>
        </w:rPr>
      </w:pPr>
      <w:bookmarkStart w:id="0" w:name="_GoBack"/>
      <w:bookmarkEnd w:id="0"/>
    </w:p>
    <w:p w:rsidR="001B3152" w:rsidRPr="001B3152" w:rsidRDefault="001B3152" w:rsidP="0089660E">
      <w:pPr>
        <w:rPr>
          <w:rFonts w:ascii="Garamond" w:hAnsi="Garamond"/>
          <w:b/>
          <w:sz w:val="28"/>
          <w:szCs w:val="28"/>
          <w:lang w:val="en-US"/>
        </w:rPr>
      </w:pPr>
    </w:p>
    <w:p w:rsidR="0089660E" w:rsidRPr="001B3152" w:rsidRDefault="0089660E" w:rsidP="001B3152">
      <w:pPr>
        <w:jc w:val="both"/>
        <w:rPr>
          <w:rFonts w:ascii="Times New Roman" w:hAnsi="Times New Roman" w:cs="Times New Roman"/>
          <w:b/>
          <w:sz w:val="28"/>
          <w:szCs w:val="28"/>
          <w:lang w:val="en-US"/>
        </w:rPr>
      </w:pPr>
      <w:r w:rsidRPr="001B3152">
        <w:rPr>
          <w:rFonts w:ascii="Times New Roman" w:hAnsi="Times New Roman" w:cs="Times New Roman"/>
          <w:b/>
          <w:sz w:val="28"/>
          <w:szCs w:val="28"/>
          <w:lang w:val="en-US"/>
        </w:rPr>
        <w:t>International Commercial Arbitration</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b/>
          <w:lang w:val="en-US"/>
        </w:rPr>
        <w:t>Lecturer</w:t>
      </w:r>
      <w:r w:rsidRPr="001B3152">
        <w:rPr>
          <w:rFonts w:ascii="Times New Roman" w:hAnsi="Times New Roman" w:cs="Times New Roman"/>
          <w:lang w:val="en-US"/>
        </w:rPr>
        <w:t xml:space="preserve">: Dr. István ERDŐS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Office hours: Thursday 10:00 – 11:30 am, Room 312.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E-mail: erdosistvan@ajk.elte.hu </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Department: Private International Law and European Economic Law (ELTE)</w:t>
      </w:r>
    </w:p>
    <w:p w:rsidR="001B3152" w:rsidRDefault="001B3152" w:rsidP="001B3152">
      <w:pPr>
        <w:jc w:val="both"/>
        <w:rPr>
          <w:rFonts w:ascii="Times New Roman" w:hAnsi="Times New Roman" w:cs="Times New Roman"/>
          <w:b/>
          <w:sz w:val="24"/>
          <w:szCs w:val="24"/>
          <w:lang w:val="en-US"/>
        </w:rPr>
      </w:pPr>
    </w:p>
    <w:p w:rsidR="0089660E" w:rsidRPr="001B3152" w:rsidRDefault="001B3152"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Course description</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 xml:space="preserve">The course discusses the different aspects of settling international commercial (business) disputes through arbitration. After having a basic introduction to the concept of international commercial arbitration, the students will study the main issues regarding arbitration agreements, arbitral procedures and arbitral awards. The course is intended to be practice oriented so it is centered around the practical aspects of arbitration focusing on the crucial questions. The course materials include compulsory readings, case law materials and practical cases. All course materials are available on the </w:t>
      </w:r>
      <w:proofErr w:type="spellStart"/>
      <w:r w:rsidRPr="001B3152">
        <w:rPr>
          <w:rFonts w:ascii="Times New Roman" w:hAnsi="Times New Roman" w:cs="Times New Roman"/>
          <w:sz w:val="24"/>
          <w:szCs w:val="24"/>
          <w:lang w:val="en-US"/>
        </w:rPr>
        <w:t>Neptun</w:t>
      </w:r>
      <w:proofErr w:type="spellEnd"/>
      <w:r w:rsidRPr="001B3152">
        <w:rPr>
          <w:rFonts w:ascii="Times New Roman" w:hAnsi="Times New Roman" w:cs="Times New Roman"/>
          <w:sz w:val="24"/>
          <w:szCs w:val="24"/>
          <w:lang w:val="en-US"/>
        </w:rPr>
        <w:t xml:space="preserve"> site of the course.</w:t>
      </w:r>
    </w:p>
    <w:p w:rsidR="0089660E" w:rsidRPr="001B3152" w:rsidRDefault="0089660E"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Course outline:</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1. Introduction to the concept of international commercial arbitration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2. Arbitration agreement I.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3. Arbitration agreement II.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4. Arbitrators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5. Arbitral </w:t>
      </w:r>
      <w:proofErr w:type="gramStart"/>
      <w:r w:rsidRPr="001B3152">
        <w:rPr>
          <w:rFonts w:ascii="Times New Roman" w:hAnsi="Times New Roman" w:cs="Times New Roman"/>
          <w:lang w:val="en-US"/>
        </w:rPr>
        <w:t>proceeding</w:t>
      </w:r>
      <w:proofErr w:type="gramEnd"/>
      <w:r w:rsidRPr="001B3152">
        <w:rPr>
          <w:rFonts w:ascii="Times New Roman" w:hAnsi="Times New Roman" w:cs="Times New Roman"/>
          <w:lang w:val="en-US"/>
        </w:rPr>
        <w:t xml:space="preserve"> I.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6. Arbitral proceeding II.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7. Arbitral proceeding III.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8. Moot court exercise (arbitral proceeding)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9. Arbitral awards </w:t>
      </w:r>
      <w:proofErr w:type="gramStart"/>
      <w:r w:rsidRPr="001B3152">
        <w:rPr>
          <w:rFonts w:ascii="Times New Roman" w:hAnsi="Times New Roman" w:cs="Times New Roman"/>
          <w:lang w:val="en-US"/>
        </w:rPr>
        <w:t>I</w:t>
      </w:r>
      <w:proofErr w:type="gramEnd"/>
      <w:r w:rsidRPr="001B3152">
        <w:rPr>
          <w:rFonts w:ascii="Times New Roman" w:hAnsi="Times New Roman" w:cs="Times New Roman"/>
          <w:lang w:val="en-US"/>
        </w:rPr>
        <w:t xml:space="preserve">.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10. Arbitral awards II. </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 xml:space="preserve">11. Investment arbitration </w:t>
      </w:r>
    </w:p>
    <w:p w:rsidR="0089660E" w:rsidRPr="001B3152" w:rsidRDefault="0089660E"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Working method:</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 xml:space="preserve">Students are expected to read the material in advance and discuss it in class. The materials for each class can be downloaded from the e-learning site of the course.  All students should read the material carefully beforehand and be prepared to explain it and comment on it. </w:t>
      </w:r>
    </w:p>
    <w:p w:rsidR="0089660E" w:rsidRPr="001B3152" w:rsidRDefault="0089660E"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 xml:space="preserve">Assessment: </w:t>
      </w:r>
    </w:p>
    <w:p w:rsidR="0089660E" w:rsidRPr="001B3152" w:rsidRDefault="0089660E" w:rsidP="001B3152">
      <w:pPr>
        <w:numPr>
          <w:ilvl w:val="0"/>
          <w:numId w:val="1"/>
        </w:numPr>
        <w:suppressAutoHyphens/>
        <w:spacing w:after="0" w:line="240" w:lineRule="auto"/>
        <w:jc w:val="both"/>
        <w:rPr>
          <w:rFonts w:ascii="Times New Roman" w:hAnsi="Times New Roman" w:cs="Times New Roman"/>
          <w:sz w:val="24"/>
          <w:szCs w:val="24"/>
          <w:lang w:val="en-US"/>
        </w:rPr>
      </w:pPr>
      <w:proofErr w:type="gramStart"/>
      <w:r w:rsidRPr="001B3152">
        <w:rPr>
          <w:rFonts w:ascii="Times New Roman" w:hAnsi="Times New Roman" w:cs="Times New Roman"/>
          <w:sz w:val="24"/>
          <w:szCs w:val="24"/>
          <w:lang w:val="en-US"/>
        </w:rPr>
        <w:t>regular</w:t>
      </w:r>
      <w:proofErr w:type="gramEnd"/>
      <w:r w:rsidRPr="001B3152">
        <w:rPr>
          <w:rFonts w:ascii="Times New Roman" w:hAnsi="Times New Roman" w:cs="Times New Roman"/>
          <w:sz w:val="24"/>
          <w:szCs w:val="24"/>
          <w:lang w:val="en-US"/>
        </w:rPr>
        <w:t xml:space="preserve"> attendance (40%) (students are allowed to miss two classes per semester)</w:t>
      </w:r>
    </w:p>
    <w:p w:rsidR="00652E5A" w:rsidRPr="001B3152" w:rsidRDefault="0089660E" w:rsidP="001B3152">
      <w:pPr>
        <w:numPr>
          <w:ilvl w:val="0"/>
          <w:numId w:val="1"/>
        </w:numPr>
        <w:suppressAutoHyphens/>
        <w:spacing w:after="0" w:line="240" w:lineRule="auto"/>
        <w:jc w:val="both"/>
        <w:rPr>
          <w:rFonts w:ascii="Times New Roman" w:hAnsi="Times New Roman" w:cs="Times New Roman"/>
        </w:rPr>
      </w:pPr>
      <w:r w:rsidRPr="001B3152">
        <w:rPr>
          <w:rFonts w:ascii="Times New Roman" w:hAnsi="Times New Roman" w:cs="Times New Roman"/>
          <w:sz w:val="24"/>
          <w:szCs w:val="24"/>
          <w:lang w:val="en-US"/>
        </w:rPr>
        <w:t xml:space="preserve">examination / written piece of 5,000 words/ oral presentation in class on academic level on a topic of international commercial arbitration of the student’s choice and approved by the lecturer (60%). </w:t>
      </w:r>
    </w:p>
    <w:sectPr w:rsidR="00652E5A" w:rsidRPr="001B31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13" w:rsidRDefault="00421313" w:rsidP="001B3152">
      <w:pPr>
        <w:spacing w:after="0" w:line="240" w:lineRule="auto"/>
      </w:pPr>
      <w:r>
        <w:separator/>
      </w:r>
    </w:p>
  </w:endnote>
  <w:endnote w:type="continuationSeparator" w:id="0">
    <w:p w:rsidR="00421313" w:rsidRDefault="00421313" w:rsidP="001B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13" w:rsidRDefault="00421313" w:rsidP="001B3152">
      <w:pPr>
        <w:spacing w:after="0" w:line="240" w:lineRule="auto"/>
      </w:pPr>
      <w:r>
        <w:separator/>
      </w:r>
    </w:p>
  </w:footnote>
  <w:footnote w:type="continuationSeparator" w:id="0">
    <w:p w:rsidR="00421313" w:rsidRDefault="00421313" w:rsidP="001B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52" w:rsidRDefault="001B3152">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D3"/>
    <w:rsid w:val="0006358E"/>
    <w:rsid w:val="001B3152"/>
    <w:rsid w:val="002B0590"/>
    <w:rsid w:val="00421313"/>
    <w:rsid w:val="00652E5A"/>
    <w:rsid w:val="0066628A"/>
    <w:rsid w:val="00766116"/>
    <w:rsid w:val="007723D3"/>
    <w:rsid w:val="007B3B79"/>
    <w:rsid w:val="0089660E"/>
    <w:rsid w:val="009C64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lfej">
    <w:name w:val="header"/>
    <w:basedOn w:val="Norml"/>
    <w:link w:val="lfejChar"/>
    <w:uiPriority w:val="99"/>
    <w:unhideWhenUsed/>
    <w:rsid w:val="001B3152"/>
    <w:pPr>
      <w:tabs>
        <w:tab w:val="center" w:pos="4536"/>
        <w:tab w:val="right" w:pos="9072"/>
      </w:tabs>
      <w:spacing w:after="0" w:line="240" w:lineRule="auto"/>
    </w:pPr>
  </w:style>
  <w:style w:type="character" w:customStyle="1" w:styleId="lfejChar">
    <w:name w:val="Élőfej Char"/>
    <w:basedOn w:val="Bekezdsalapbettpusa"/>
    <w:link w:val="lfej"/>
    <w:uiPriority w:val="99"/>
    <w:rsid w:val="001B3152"/>
    <w:rPr>
      <w:rFonts w:eastAsiaTheme="minorEastAsia"/>
      <w:lang w:eastAsia="hu-HU"/>
    </w:rPr>
  </w:style>
  <w:style w:type="paragraph" w:styleId="llb">
    <w:name w:val="footer"/>
    <w:basedOn w:val="Norml"/>
    <w:link w:val="llbChar"/>
    <w:uiPriority w:val="99"/>
    <w:unhideWhenUsed/>
    <w:rsid w:val="001B3152"/>
    <w:pPr>
      <w:tabs>
        <w:tab w:val="center" w:pos="4536"/>
        <w:tab w:val="right" w:pos="9072"/>
      </w:tabs>
      <w:spacing w:after="0" w:line="240" w:lineRule="auto"/>
    </w:pPr>
  </w:style>
  <w:style w:type="character" w:customStyle="1" w:styleId="llbChar">
    <w:name w:val="Élőláb Char"/>
    <w:basedOn w:val="Bekezdsalapbettpusa"/>
    <w:link w:val="llb"/>
    <w:uiPriority w:val="99"/>
    <w:rsid w:val="001B3152"/>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lfej">
    <w:name w:val="header"/>
    <w:basedOn w:val="Norml"/>
    <w:link w:val="lfejChar"/>
    <w:uiPriority w:val="99"/>
    <w:unhideWhenUsed/>
    <w:rsid w:val="001B3152"/>
    <w:pPr>
      <w:tabs>
        <w:tab w:val="center" w:pos="4536"/>
        <w:tab w:val="right" w:pos="9072"/>
      </w:tabs>
      <w:spacing w:after="0" w:line="240" w:lineRule="auto"/>
    </w:pPr>
  </w:style>
  <w:style w:type="character" w:customStyle="1" w:styleId="lfejChar">
    <w:name w:val="Élőfej Char"/>
    <w:basedOn w:val="Bekezdsalapbettpusa"/>
    <w:link w:val="lfej"/>
    <w:uiPriority w:val="99"/>
    <w:rsid w:val="001B3152"/>
    <w:rPr>
      <w:rFonts w:eastAsiaTheme="minorEastAsia"/>
      <w:lang w:eastAsia="hu-HU"/>
    </w:rPr>
  </w:style>
  <w:style w:type="paragraph" w:styleId="llb">
    <w:name w:val="footer"/>
    <w:basedOn w:val="Norml"/>
    <w:link w:val="llbChar"/>
    <w:uiPriority w:val="99"/>
    <w:unhideWhenUsed/>
    <w:rsid w:val="001B3152"/>
    <w:pPr>
      <w:tabs>
        <w:tab w:val="center" w:pos="4536"/>
        <w:tab w:val="right" w:pos="9072"/>
      </w:tabs>
      <w:spacing w:after="0" w:line="240" w:lineRule="auto"/>
    </w:pPr>
  </w:style>
  <w:style w:type="character" w:customStyle="1" w:styleId="llbChar">
    <w:name w:val="Élőláb Char"/>
    <w:basedOn w:val="Bekezdsalapbettpusa"/>
    <w:link w:val="llb"/>
    <w:uiPriority w:val="99"/>
    <w:rsid w:val="001B3152"/>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1597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2016-12-05T14:49:00Z</dcterms:created>
  <dcterms:modified xsi:type="dcterms:W3CDTF">2016-12-05T14:49:00Z</dcterms:modified>
</cp:coreProperties>
</file>