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A4" w:rsidRPr="005B15A4" w:rsidRDefault="005B15A4" w:rsidP="005B15A4">
      <w:pPr>
        <w:ind w:right="-8"/>
        <w:jc w:val="center"/>
        <w:rPr>
          <w:b/>
          <w:sz w:val="26"/>
          <w:szCs w:val="26"/>
          <w:u w:val="single"/>
          <w:lang w:val="en-GB"/>
        </w:rPr>
      </w:pPr>
      <w:r w:rsidRPr="005B15A4">
        <w:rPr>
          <w:b/>
          <w:sz w:val="26"/>
          <w:szCs w:val="26"/>
          <w:u w:val="single"/>
          <w:lang w:val="en-GB"/>
        </w:rPr>
        <w:t>Understanding punishment: perceived and objective consequences of crime</w:t>
      </w:r>
    </w:p>
    <w:p w:rsidR="005B15A4" w:rsidRPr="005B15A4" w:rsidRDefault="005B15A4" w:rsidP="005B15A4">
      <w:pPr>
        <w:pStyle w:val="Cmsor1"/>
        <w:numPr>
          <w:ilvl w:val="0"/>
          <w:numId w:val="0"/>
        </w:numPr>
        <w:ind w:left="360" w:hanging="360"/>
        <w:rPr>
          <w:rFonts w:ascii="Times New Roman" w:hAnsi="Times New Roman" w:cs="Times New Roman"/>
          <w:b/>
          <w:color w:val="auto"/>
          <w:sz w:val="24"/>
          <w:szCs w:val="24"/>
        </w:rPr>
      </w:pPr>
      <w:r w:rsidRPr="005B15A4">
        <w:rPr>
          <w:rFonts w:ascii="Times New Roman" w:hAnsi="Times New Roman" w:cs="Times New Roman"/>
          <w:b/>
          <w:color w:val="auto"/>
          <w:sz w:val="24"/>
          <w:szCs w:val="24"/>
        </w:rPr>
        <w:t>Lecturers</w:t>
      </w:r>
    </w:p>
    <w:p w:rsidR="005B15A4" w:rsidRPr="005B15A4" w:rsidRDefault="005B15A4" w:rsidP="005B15A4">
      <w:r w:rsidRPr="005B15A4">
        <w:rPr>
          <w:i/>
        </w:rPr>
        <w:t>Dr. Andrea BORBÍRÓ</w:t>
      </w:r>
      <w:r w:rsidRPr="005B15A4">
        <w:tab/>
      </w:r>
      <w:r w:rsidRPr="005B15A4">
        <w:tab/>
      </w:r>
      <w:r w:rsidRPr="005B15A4">
        <w:tab/>
      </w:r>
      <w:r w:rsidRPr="005B15A4">
        <w:tab/>
      </w:r>
      <w:r w:rsidRPr="005B15A4">
        <w:rPr>
          <w:i/>
        </w:rPr>
        <w:t>Dr. Dávid VIG</w:t>
      </w:r>
      <w:r w:rsidRPr="005B15A4">
        <w:rPr>
          <w:i/>
        </w:rPr>
        <w:br/>
      </w:r>
      <w:r w:rsidRPr="005B15A4">
        <w:t>Assistant Professor</w:t>
      </w:r>
      <w:r w:rsidRPr="005B15A4">
        <w:tab/>
      </w:r>
      <w:r w:rsidRPr="005B15A4">
        <w:tab/>
      </w:r>
      <w:r w:rsidRPr="005B15A4">
        <w:tab/>
      </w:r>
      <w:r w:rsidRPr="005B15A4">
        <w:tab/>
      </w:r>
      <w:r>
        <w:tab/>
      </w:r>
      <w:r w:rsidRPr="005B15A4">
        <w:t>Assistant Professor</w:t>
      </w:r>
      <w:r w:rsidRPr="005B15A4">
        <w:br/>
        <w:t>Department of Criminology</w:t>
      </w:r>
      <w:r w:rsidRPr="005B15A4">
        <w:tab/>
      </w:r>
      <w:r w:rsidRPr="005B15A4">
        <w:tab/>
      </w:r>
      <w:r w:rsidRPr="005B15A4">
        <w:tab/>
      </w:r>
      <w:r>
        <w:tab/>
      </w:r>
      <w:r w:rsidRPr="005B15A4">
        <w:t>Department of Criminology</w:t>
      </w:r>
      <w:r w:rsidRPr="005B15A4">
        <w:br/>
      </w:r>
      <w:hyperlink r:id="rId8" w:history="1">
        <w:r w:rsidRPr="005B15A4">
          <w:rPr>
            <w:rStyle w:val="Hiperhivatkozs"/>
            <w:color w:val="auto"/>
          </w:rPr>
          <w:t>borbiro@ajk.elte.hu</w:t>
        </w:r>
      </w:hyperlink>
      <w:r w:rsidRPr="005B15A4">
        <w:tab/>
      </w:r>
      <w:r w:rsidRPr="005B15A4">
        <w:tab/>
      </w:r>
      <w:r w:rsidRPr="005B15A4">
        <w:tab/>
      </w:r>
      <w:r w:rsidRPr="005B15A4">
        <w:tab/>
      </w:r>
      <w:r>
        <w:tab/>
      </w:r>
      <w:hyperlink r:id="rId9" w:history="1">
        <w:r w:rsidRPr="005B15A4">
          <w:rPr>
            <w:rStyle w:val="Hiperhivatkozs"/>
            <w:color w:val="auto"/>
          </w:rPr>
          <w:t>vig.david@ajk.elte.hu</w:t>
        </w:r>
      </w:hyperlink>
      <w:r w:rsidRPr="005B15A4">
        <w:t xml:space="preserve"> </w:t>
      </w:r>
    </w:p>
    <w:p w:rsidR="005B15A4" w:rsidRPr="005B15A4" w:rsidRDefault="005B15A4" w:rsidP="005B15A4">
      <w:r w:rsidRPr="005B15A4">
        <w:rPr>
          <w:i/>
          <w:lang w:val="nl-NL"/>
        </w:rPr>
        <w:t>Dr. Veronika NAGY</w:t>
      </w:r>
      <w:r w:rsidRPr="005B15A4">
        <w:rPr>
          <w:i/>
          <w:lang w:val="nl-NL"/>
        </w:rPr>
        <w:tab/>
      </w:r>
      <w:r w:rsidRPr="005B15A4">
        <w:rPr>
          <w:i/>
          <w:lang w:val="nl-NL"/>
        </w:rPr>
        <w:tab/>
      </w:r>
      <w:r w:rsidRPr="005B15A4">
        <w:rPr>
          <w:i/>
          <w:lang w:val="nl-NL"/>
        </w:rPr>
        <w:tab/>
      </w:r>
      <w:r w:rsidRPr="005B15A4">
        <w:rPr>
          <w:i/>
          <w:lang w:val="nl-NL"/>
        </w:rPr>
        <w:tab/>
      </w:r>
      <w:r w:rsidRPr="005B15A4">
        <w:rPr>
          <w:i/>
          <w:lang w:val="nl-NL"/>
        </w:rPr>
        <w:tab/>
      </w:r>
      <w:proofErr w:type="spellStart"/>
      <w:r w:rsidRPr="005B15A4">
        <w:rPr>
          <w:i/>
          <w:lang w:val="en-GB"/>
        </w:rPr>
        <w:t>Dr.</w:t>
      </w:r>
      <w:proofErr w:type="spellEnd"/>
      <w:r w:rsidRPr="005B15A4">
        <w:rPr>
          <w:i/>
          <w:lang w:val="en-GB"/>
        </w:rPr>
        <w:t xml:space="preserve"> Csaba GYŐRY</w:t>
      </w:r>
      <w:r w:rsidRPr="005B15A4">
        <w:rPr>
          <w:i/>
          <w:lang w:val="nl-NL"/>
        </w:rPr>
        <w:br/>
      </w:r>
      <w:r w:rsidRPr="005B15A4">
        <w:t>Assistant Professor</w:t>
      </w:r>
      <w:r w:rsidRPr="005B15A4">
        <w:tab/>
      </w:r>
      <w:r w:rsidRPr="005B15A4">
        <w:tab/>
      </w:r>
      <w:r w:rsidRPr="005B15A4">
        <w:tab/>
      </w:r>
      <w:r w:rsidRPr="005B15A4">
        <w:tab/>
      </w:r>
      <w:r>
        <w:tab/>
      </w:r>
      <w:r w:rsidRPr="005B15A4">
        <w:t>Assistant Professor</w:t>
      </w:r>
      <w:r w:rsidRPr="005B15A4">
        <w:br/>
        <w:t xml:space="preserve">Utrecht University, Willem </w:t>
      </w:r>
      <w:proofErr w:type="spellStart"/>
      <w:r w:rsidRPr="005B15A4">
        <w:t>Pompe</w:t>
      </w:r>
      <w:proofErr w:type="spellEnd"/>
      <w:r w:rsidRPr="005B15A4">
        <w:t xml:space="preserve"> Institute</w:t>
      </w:r>
      <w:r w:rsidRPr="005B15A4">
        <w:tab/>
      </w:r>
      <w:r>
        <w:tab/>
      </w:r>
      <w:r w:rsidRPr="005B15A4">
        <w:t>Centre for Law and Society</w:t>
      </w:r>
      <w:r w:rsidRPr="005B15A4">
        <w:br/>
        <w:t>Department of Criminology</w:t>
      </w:r>
      <w:r w:rsidRPr="005B15A4">
        <w:tab/>
      </w:r>
      <w:r w:rsidRPr="005B15A4">
        <w:tab/>
      </w:r>
      <w:r w:rsidRPr="005B15A4">
        <w:tab/>
      </w:r>
      <w:r>
        <w:tab/>
      </w:r>
      <w:hyperlink r:id="rId10" w:history="1">
        <w:r w:rsidRPr="005B15A4">
          <w:rPr>
            <w:rStyle w:val="Hiperhivatkozs"/>
            <w:color w:val="auto"/>
            <w:lang w:val="de-DE"/>
          </w:rPr>
          <w:t>gyorycs@ajk.elte.hu</w:t>
        </w:r>
      </w:hyperlink>
      <w:r w:rsidRPr="005B15A4">
        <w:rPr>
          <w:lang w:val="de-DE"/>
        </w:rPr>
        <w:t xml:space="preserve"> </w:t>
      </w:r>
      <w:r w:rsidRPr="005B15A4">
        <w:br/>
      </w:r>
      <w:hyperlink r:id="rId11" w:history="1">
        <w:r w:rsidRPr="005B15A4">
          <w:rPr>
            <w:rStyle w:val="Hiperhivatkozs"/>
            <w:color w:val="auto"/>
          </w:rPr>
          <w:t>v.nagy@uu.nl</w:t>
        </w:r>
      </w:hyperlink>
      <w:r w:rsidRPr="005B15A4">
        <w:tab/>
      </w:r>
      <w:r w:rsidRPr="005B15A4">
        <w:tab/>
      </w:r>
      <w:r w:rsidRPr="005B15A4">
        <w:tab/>
      </w:r>
      <w:r w:rsidRPr="005B15A4">
        <w:tab/>
      </w:r>
      <w:r w:rsidRPr="005B15A4">
        <w:tab/>
      </w:r>
      <w:r w:rsidRPr="005B15A4">
        <w:tab/>
      </w:r>
      <w:r w:rsidRPr="005B15A4">
        <w:tab/>
      </w:r>
      <w:r w:rsidRPr="005B15A4">
        <w:tab/>
      </w:r>
      <w:r w:rsidRPr="005B15A4">
        <w:tab/>
      </w:r>
    </w:p>
    <w:p w:rsidR="005B15A4" w:rsidRPr="005B15A4" w:rsidRDefault="005B15A4" w:rsidP="005B15A4">
      <w:pPr>
        <w:pStyle w:val="Cmsor1"/>
        <w:numPr>
          <w:ilvl w:val="0"/>
          <w:numId w:val="0"/>
        </w:numPr>
        <w:ind w:left="360" w:hanging="360"/>
        <w:rPr>
          <w:rFonts w:ascii="Times New Roman" w:hAnsi="Times New Roman" w:cs="Times New Roman"/>
          <w:b/>
          <w:color w:val="auto"/>
          <w:sz w:val="24"/>
          <w:szCs w:val="24"/>
        </w:rPr>
      </w:pPr>
      <w:r w:rsidRPr="005B15A4">
        <w:rPr>
          <w:rFonts w:ascii="Times New Roman" w:hAnsi="Times New Roman" w:cs="Times New Roman"/>
          <w:b/>
          <w:color w:val="auto"/>
          <w:sz w:val="24"/>
          <w:szCs w:val="24"/>
        </w:rPr>
        <w:t>Course description</w:t>
      </w:r>
    </w:p>
    <w:p w:rsidR="005B15A4" w:rsidRPr="005B15A4" w:rsidRDefault="005B15A4" w:rsidP="005B15A4">
      <w:pPr>
        <w:spacing w:line="276" w:lineRule="auto"/>
        <w:jc w:val="both"/>
      </w:pPr>
      <w:r w:rsidRPr="005B15A4">
        <w:t xml:space="preserve">The course offers an introduction to the theoretical and empirical study of punishment. Key topics of the course include the philosophy and the rationale of punishment, rational choice and interactionist perspectives in understanding the effects of sanctions, and the controversial roles of shame, fear, surveillance, and exclusion in punishment. The course examines the antecedents for contemporary deterrence effects; how new opportunities have opened up with </w:t>
      </w:r>
      <w:proofErr w:type="spellStart"/>
      <w:r w:rsidRPr="005B15A4">
        <w:t>digitalisation</w:t>
      </w:r>
      <w:proofErr w:type="spellEnd"/>
      <w:r w:rsidRPr="005B15A4">
        <w:t xml:space="preserve">, and the different means that national and international </w:t>
      </w:r>
      <w:proofErr w:type="spellStart"/>
      <w:r w:rsidRPr="005B15A4">
        <w:t>organisations</w:t>
      </w:r>
      <w:proofErr w:type="spellEnd"/>
      <w:r w:rsidRPr="005B15A4">
        <w:t xml:space="preserve"> have employed referring to punishment. In order to familiarize students with the multidimensionality of these problems, professional experts in this field will present lectures from financial, juridical and social scientific approaches. Students are required to actively engage in class activities and apply the relevant concepts and theories in a written assignment. </w:t>
      </w:r>
    </w:p>
    <w:p w:rsidR="005B15A4" w:rsidRPr="005B15A4" w:rsidRDefault="005B15A4" w:rsidP="005B15A4">
      <w:pPr>
        <w:pStyle w:val="Cmsor1"/>
        <w:numPr>
          <w:ilvl w:val="0"/>
          <w:numId w:val="0"/>
        </w:numPr>
        <w:ind w:left="360" w:hanging="360"/>
        <w:rPr>
          <w:rFonts w:ascii="Times New Roman" w:hAnsi="Times New Roman" w:cs="Times New Roman"/>
          <w:b/>
          <w:color w:val="auto"/>
          <w:sz w:val="24"/>
          <w:szCs w:val="24"/>
        </w:rPr>
      </w:pPr>
      <w:r w:rsidRPr="005B15A4">
        <w:rPr>
          <w:rFonts w:ascii="Times New Roman" w:hAnsi="Times New Roman" w:cs="Times New Roman"/>
          <w:b/>
          <w:color w:val="auto"/>
          <w:sz w:val="24"/>
          <w:szCs w:val="24"/>
        </w:rPr>
        <w:t>Objectives</w:t>
      </w:r>
    </w:p>
    <w:p w:rsidR="005B15A4" w:rsidRPr="005B15A4" w:rsidRDefault="005B15A4" w:rsidP="005B15A4">
      <w:r w:rsidRPr="005B15A4">
        <w:t>After successfully completing this course the student</w:t>
      </w:r>
    </w:p>
    <w:p w:rsidR="005B15A4" w:rsidRPr="005B15A4" w:rsidRDefault="005B15A4" w:rsidP="005B15A4">
      <w:pPr>
        <w:numPr>
          <w:ilvl w:val="0"/>
          <w:numId w:val="7"/>
        </w:numPr>
        <w:shd w:val="clear" w:color="auto" w:fill="FFFFFF"/>
        <w:spacing w:before="100" w:beforeAutospacing="1" w:after="100" w:afterAutospacing="1"/>
        <w:jc w:val="both"/>
        <w:rPr>
          <w:lang w:val="en-GB" w:eastAsia="nl-NL"/>
        </w:rPr>
      </w:pPr>
      <w:r w:rsidRPr="005B15A4">
        <w:rPr>
          <w:lang w:val="en-GB" w:eastAsia="nl-NL"/>
        </w:rPr>
        <w:t>has a basic understanding of the concept of punishment, its origins and persistence;</w:t>
      </w:r>
    </w:p>
    <w:p w:rsidR="005B15A4" w:rsidRPr="005B15A4" w:rsidRDefault="005B15A4" w:rsidP="005B15A4">
      <w:pPr>
        <w:numPr>
          <w:ilvl w:val="0"/>
          <w:numId w:val="7"/>
        </w:numPr>
        <w:shd w:val="clear" w:color="auto" w:fill="FFFFFF"/>
        <w:spacing w:before="100" w:beforeAutospacing="1" w:after="100" w:afterAutospacing="1"/>
        <w:jc w:val="both"/>
        <w:rPr>
          <w:lang w:val="en-GB" w:eastAsia="nl-NL"/>
        </w:rPr>
      </w:pPr>
      <w:r w:rsidRPr="005B15A4">
        <w:rPr>
          <w:lang w:val="en-GB" w:eastAsia="nl-NL"/>
        </w:rPr>
        <w:t>has knowledge and understanding of key notions and theories from several disciplines, particularly from criminology, about the issue of punishment and its rationale;</w:t>
      </w:r>
    </w:p>
    <w:p w:rsidR="005B15A4" w:rsidRPr="005B15A4" w:rsidRDefault="005B15A4" w:rsidP="005B15A4">
      <w:pPr>
        <w:numPr>
          <w:ilvl w:val="0"/>
          <w:numId w:val="7"/>
        </w:numPr>
        <w:shd w:val="clear" w:color="auto" w:fill="FFFFFF"/>
        <w:spacing w:before="100" w:beforeAutospacing="1" w:after="100" w:afterAutospacing="1"/>
        <w:jc w:val="both"/>
        <w:rPr>
          <w:lang w:val="en-GB" w:eastAsia="nl-NL"/>
        </w:rPr>
      </w:pPr>
      <w:r w:rsidRPr="005B15A4">
        <w:rPr>
          <w:lang w:val="en-GB" w:eastAsia="nl-NL"/>
        </w:rPr>
        <w:t>is able to review major current developments on several perspectives of the role and expectations of different modalities of punishment;</w:t>
      </w:r>
    </w:p>
    <w:p w:rsidR="005B15A4" w:rsidRPr="005B15A4" w:rsidRDefault="005B15A4" w:rsidP="005B15A4">
      <w:pPr>
        <w:numPr>
          <w:ilvl w:val="0"/>
          <w:numId w:val="7"/>
        </w:numPr>
        <w:shd w:val="clear" w:color="auto" w:fill="FFFFFF"/>
        <w:spacing w:before="100" w:beforeAutospacing="1" w:after="100" w:afterAutospacing="1"/>
        <w:jc w:val="both"/>
        <w:rPr>
          <w:lang w:val="en-GB" w:eastAsia="nl-NL"/>
        </w:rPr>
      </w:pPr>
      <w:proofErr w:type="gramStart"/>
      <w:r w:rsidRPr="005B15A4">
        <w:rPr>
          <w:lang w:val="en-GB" w:eastAsia="nl-NL"/>
        </w:rPr>
        <w:lastRenderedPageBreak/>
        <w:t>has</w:t>
      </w:r>
      <w:proofErr w:type="gramEnd"/>
      <w:r w:rsidRPr="005B15A4">
        <w:rPr>
          <w:lang w:val="en-GB" w:eastAsia="nl-NL"/>
        </w:rPr>
        <w:t> developed their ability to think critically about the social, economic and political relations between the role of broader legal organisations, social structures and legitimate actors.</w:t>
      </w:r>
    </w:p>
    <w:p w:rsidR="005B15A4" w:rsidRPr="005B15A4" w:rsidRDefault="005B15A4" w:rsidP="005B15A4">
      <w:pPr>
        <w:pStyle w:val="Cmsor1"/>
        <w:numPr>
          <w:ilvl w:val="0"/>
          <w:numId w:val="0"/>
        </w:numPr>
        <w:ind w:left="360" w:hanging="360"/>
        <w:jc w:val="both"/>
        <w:rPr>
          <w:rFonts w:ascii="Times New Roman" w:hAnsi="Times New Roman" w:cs="Times New Roman"/>
          <w:b/>
          <w:color w:val="auto"/>
          <w:sz w:val="24"/>
          <w:szCs w:val="24"/>
        </w:rPr>
      </w:pPr>
      <w:r w:rsidRPr="005B15A4">
        <w:rPr>
          <w:rFonts w:ascii="Times New Roman" w:hAnsi="Times New Roman" w:cs="Times New Roman"/>
          <w:b/>
          <w:color w:val="auto"/>
          <w:sz w:val="24"/>
          <w:szCs w:val="24"/>
        </w:rPr>
        <w:t>Evaluation</w:t>
      </w:r>
    </w:p>
    <w:p w:rsidR="005B15A4" w:rsidRPr="005B15A4" w:rsidRDefault="005B15A4" w:rsidP="005B15A4">
      <w:pPr>
        <w:jc w:val="both"/>
      </w:pPr>
      <w:r w:rsidRPr="005B15A4">
        <w:t xml:space="preserve">Students will be graded as follows: one </w:t>
      </w:r>
      <w:r w:rsidRPr="005B15A4">
        <w:rPr>
          <w:b/>
        </w:rPr>
        <w:t>written assignment</w:t>
      </w:r>
      <w:r w:rsidRPr="005B15A4">
        <w:t xml:space="preserve"> (80%) and one </w:t>
      </w:r>
      <w:r w:rsidRPr="005B15A4">
        <w:rPr>
          <w:b/>
        </w:rPr>
        <w:t>oral presentation</w:t>
      </w:r>
      <w:r w:rsidRPr="005B15A4">
        <w:t xml:space="preserve"> (20%). Assignments will be discussed on the first class.</w:t>
      </w:r>
    </w:p>
    <w:p w:rsidR="005B15A4" w:rsidRPr="005B15A4" w:rsidRDefault="005B15A4" w:rsidP="005B15A4">
      <w:pPr>
        <w:jc w:val="both"/>
        <w:rPr>
          <w:lang w:eastAsia="zh-CN"/>
        </w:rPr>
      </w:pPr>
      <w:r w:rsidRPr="005B15A4">
        <w:rPr>
          <w:rFonts w:eastAsiaTheme="minorEastAsia"/>
          <w:bCs/>
        </w:rPr>
        <w:t>Attendance is</w:t>
      </w:r>
      <w:r w:rsidRPr="005B15A4">
        <w:rPr>
          <w:rFonts w:eastAsiaTheme="minorEastAsia"/>
        </w:rPr>
        <w:t xml:space="preserve"> obligatory; students may miss a maximum of two classes during the semester. Students missing three or more classes will be deemed not to have satisfied the requirements of the course.</w:t>
      </w:r>
    </w:p>
    <w:p w:rsidR="005B15A4" w:rsidRPr="005B15A4" w:rsidRDefault="005B15A4" w:rsidP="005B15A4">
      <w:pPr>
        <w:pStyle w:val="Cmsor1"/>
        <w:numPr>
          <w:ilvl w:val="0"/>
          <w:numId w:val="0"/>
        </w:numPr>
        <w:ind w:left="360" w:hanging="360"/>
        <w:rPr>
          <w:rFonts w:ascii="Times New Roman" w:hAnsi="Times New Roman" w:cs="Times New Roman"/>
          <w:b/>
          <w:color w:val="auto"/>
          <w:sz w:val="24"/>
          <w:szCs w:val="24"/>
        </w:rPr>
      </w:pPr>
      <w:r w:rsidRPr="005B15A4">
        <w:rPr>
          <w:rFonts w:ascii="Times New Roman" w:hAnsi="Times New Roman" w:cs="Times New Roman"/>
          <w:b/>
          <w:color w:val="auto"/>
          <w:sz w:val="24"/>
          <w:szCs w:val="24"/>
        </w:rPr>
        <w:t>Course schedule and Readings</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1 / 19 September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rPr>
        <w:t>Introduction to the course</w:t>
      </w:r>
      <w:r w:rsidRPr="005B15A4">
        <w:rPr>
          <w:rFonts w:ascii="Times New Roman" w:hAnsi="Times New Roman" w:cs="Times New Roman"/>
          <w:b/>
          <w:color w:val="auto"/>
          <w:sz w:val="24"/>
          <w:szCs w:val="24"/>
        </w:rPr>
        <w:br/>
      </w:r>
      <w:r w:rsidRPr="005B15A4">
        <w:rPr>
          <w:rFonts w:ascii="Times New Roman" w:hAnsi="Times New Roman" w:cs="Times New Roman"/>
          <w:color w:val="auto"/>
          <w:sz w:val="24"/>
          <w:szCs w:val="24"/>
        </w:rPr>
        <w:t>- Course requirements</w:t>
      </w:r>
      <w:r w:rsidRPr="005B15A4">
        <w:rPr>
          <w:rFonts w:ascii="Times New Roman" w:hAnsi="Times New Roman" w:cs="Times New Roman"/>
          <w:color w:val="auto"/>
          <w:sz w:val="24"/>
          <w:szCs w:val="24"/>
        </w:rPr>
        <w:br/>
        <w:t>- Oral and written assignments</w:t>
      </w:r>
    </w:p>
    <w:p w:rsidR="005B15A4" w:rsidRPr="005B15A4" w:rsidRDefault="005B15A4" w:rsidP="005B15A4">
      <w:pPr>
        <w:pStyle w:val="Listaszerbekezds"/>
        <w:numPr>
          <w:ilvl w:val="0"/>
          <w:numId w:val="6"/>
        </w:numPr>
        <w:rPr>
          <w:rFonts w:ascii="Times New Roman" w:hAnsi="Times New Roman" w:cs="Times New Roman"/>
          <w:sz w:val="24"/>
          <w:szCs w:val="24"/>
          <w:lang w:eastAsia="zh-CN"/>
        </w:rPr>
      </w:pPr>
      <w:r w:rsidRPr="005B15A4">
        <w:rPr>
          <w:rFonts w:ascii="Times New Roman" w:hAnsi="Times New Roman" w:cs="Times New Roman"/>
          <w:sz w:val="24"/>
          <w:szCs w:val="24"/>
        </w:rPr>
        <w:t xml:space="preserve">WEEK 2 / 26 </w:t>
      </w:r>
      <w:proofErr w:type="spellStart"/>
      <w:r w:rsidRPr="005B15A4">
        <w:rPr>
          <w:rFonts w:ascii="Times New Roman" w:hAnsi="Times New Roman" w:cs="Times New Roman"/>
          <w:sz w:val="24"/>
          <w:szCs w:val="24"/>
        </w:rPr>
        <w:t>September</w:t>
      </w:r>
      <w:proofErr w:type="spellEnd"/>
      <w:r w:rsidRPr="005B15A4">
        <w:rPr>
          <w:rFonts w:ascii="Times New Roman" w:hAnsi="Times New Roman" w:cs="Times New Roman"/>
          <w:sz w:val="24"/>
          <w:szCs w:val="24"/>
        </w:rPr>
        <w:br/>
      </w:r>
      <w:proofErr w:type="spellStart"/>
      <w:r w:rsidRPr="005B15A4">
        <w:rPr>
          <w:rFonts w:ascii="Times New Roman" w:hAnsi="Times New Roman" w:cs="Times New Roman"/>
          <w:b/>
          <w:sz w:val="24"/>
          <w:szCs w:val="24"/>
        </w:rPr>
        <w:t>Consequentialist</w:t>
      </w:r>
      <w:proofErr w:type="spellEnd"/>
      <w:r w:rsidRPr="005B15A4">
        <w:rPr>
          <w:rFonts w:ascii="Times New Roman" w:hAnsi="Times New Roman" w:cs="Times New Roman"/>
          <w:b/>
          <w:sz w:val="24"/>
          <w:szCs w:val="24"/>
        </w:rPr>
        <w:t xml:space="preserve"> and </w:t>
      </w:r>
      <w:proofErr w:type="spellStart"/>
      <w:r w:rsidRPr="005B15A4">
        <w:rPr>
          <w:rFonts w:ascii="Times New Roman" w:hAnsi="Times New Roman" w:cs="Times New Roman"/>
          <w:b/>
          <w:sz w:val="24"/>
          <w:szCs w:val="24"/>
        </w:rPr>
        <w:t>non-consequentialist</w:t>
      </w:r>
      <w:proofErr w:type="spellEnd"/>
      <w:r w:rsidRPr="005B15A4">
        <w:rPr>
          <w:rFonts w:ascii="Times New Roman" w:hAnsi="Times New Roman" w:cs="Times New Roman"/>
          <w:b/>
          <w:sz w:val="24"/>
          <w:szCs w:val="24"/>
        </w:rPr>
        <w:t xml:space="preserve"> </w:t>
      </w:r>
      <w:proofErr w:type="spellStart"/>
      <w:r w:rsidRPr="005B15A4">
        <w:rPr>
          <w:rFonts w:ascii="Times New Roman" w:hAnsi="Times New Roman" w:cs="Times New Roman"/>
          <w:b/>
          <w:sz w:val="24"/>
          <w:szCs w:val="24"/>
        </w:rPr>
        <w:t>theories</w:t>
      </w:r>
      <w:proofErr w:type="spellEnd"/>
      <w:r w:rsidRPr="005B15A4">
        <w:rPr>
          <w:rFonts w:ascii="Times New Roman" w:hAnsi="Times New Roman" w:cs="Times New Roman"/>
          <w:b/>
          <w:sz w:val="24"/>
          <w:szCs w:val="24"/>
        </w:rPr>
        <w:t xml:space="preserve"> of </w:t>
      </w:r>
      <w:proofErr w:type="spellStart"/>
      <w:r w:rsidRPr="005B15A4">
        <w:rPr>
          <w:rFonts w:ascii="Times New Roman" w:hAnsi="Times New Roman" w:cs="Times New Roman"/>
          <w:b/>
          <w:sz w:val="24"/>
          <w:szCs w:val="24"/>
        </w:rPr>
        <w:t>crime</w:t>
      </w:r>
      <w:proofErr w:type="spellEnd"/>
      <w:r w:rsidRPr="005B15A4">
        <w:rPr>
          <w:rFonts w:ascii="Times New Roman" w:hAnsi="Times New Roman" w:cs="Times New Roman"/>
          <w:sz w:val="24"/>
          <w:szCs w:val="24"/>
        </w:rPr>
        <w:t xml:space="preserve"> </w:t>
      </w:r>
      <w:r w:rsidRPr="005B15A4">
        <w:rPr>
          <w:rFonts w:ascii="Times New Roman" w:hAnsi="Times New Roman" w:cs="Times New Roman"/>
          <w:i/>
          <w:sz w:val="24"/>
          <w:szCs w:val="24"/>
        </w:rPr>
        <w:t>(Andrea Borbíró)</w:t>
      </w:r>
      <w:r w:rsidRPr="005B15A4">
        <w:rPr>
          <w:rFonts w:ascii="Times New Roman" w:hAnsi="Times New Roman" w:cs="Times New Roman"/>
          <w:i/>
          <w:sz w:val="24"/>
          <w:szCs w:val="24"/>
        </w:rPr>
        <w:br/>
      </w:r>
      <w:proofErr w:type="spellStart"/>
      <w:r w:rsidRPr="005B15A4">
        <w:rPr>
          <w:rFonts w:ascii="Times New Roman" w:hAnsi="Times New Roman" w:cs="Times New Roman"/>
          <w:sz w:val="24"/>
          <w:szCs w:val="24"/>
          <w:u w:val="single"/>
        </w:rPr>
        <w:t>Reading</w:t>
      </w:r>
      <w:proofErr w:type="spellEnd"/>
      <w:r w:rsidRPr="005B15A4">
        <w:rPr>
          <w:rFonts w:ascii="Times New Roman" w:hAnsi="Times New Roman" w:cs="Times New Roman"/>
          <w:sz w:val="24"/>
          <w:szCs w:val="24"/>
          <w:u w:val="single"/>
        </w:rPr>
        <w:t>:</w:t>
      </w:r>
      <w:r w:rsidRPr="005B15A4">
        <w:rPr>
          <w:rFonts w:ascii="Times New Roman" w:hAnsi="Times New Roman" w:cs="Times New Roman"/>
          <w:sz w:val="24"/>
          <w:szCs w:val="24"/>
        </w:rPr>
        <w:t xml:space="preserve"> </w:t>
      </w:r>
      <w:proofErr w:type="spellStart"/>
      <w:r w:rsidRPr="005B15A4">
        <w:rPr>
          <w:rFonts w:ascii="Times New Roman" w:hAnsi="Times New Roman" w:cs="Times New Roman"/>
          <w:sz w:val="24"/>
          <w:szCs w:val="24"/>
          <w:shd w:val="clear" w:color="auto" w:fill="FFFFFF"/>
          <w:lang w:eastAsia="zh-CN"/>
        </w:rPr>
        <w:t>Duff</w:t>
      </w:r>
      <w:proofErr w:type="spellEnd"/>
      <w:r w:rsidRPr="005B15A4">
        <w:rPr>
          <w:rFonts w:ascii="Times New Roman" w:hAnsi="Times New Roman" w:cs="Times New Roman"/>
          <w:sz w:val="24"/>
          <w:szCs w:val="24"/>
          <w:shd w:val="clear" w:color="auto" w:fill="FFFFFF"/>
          <w:lang w:eastAsia="zh-CN"/>
        </w:rPr>
        <w:t xml:space="preserve">, </w:t>
      </w:r>
      <w:proofErr w:type="gramStart"/>
      <w:r w:rsidRPr="005B15A4">
        <w:rPr>
          <w:rFonts w:ascii="Times New Roman" w:hAnsi="Times New Roman" w:cs="Times New Roman"/>
          <w:sz w:val="24"/>
          <w:szCs w:val="24"/>
          <w:shd w:val="clear" w:color="auto" w:fill="FFFFFF"/>
          <w:lang w:eastAsia="zh-CN"/>
        </w:rPr>
        <w:t>A</w:t>
      </w:r>
      <w:proofErr w:type="gramEnd"/>
      <w:r w:rsidRPr="005B15A4">
        <w:rPr>
          <w:rFonts w:ascii="Times New Roman" w:hAnsi="Times New Roman" w:cs="Times New Roman"/>
          <w:sz w:val="24"/>
          <w:szCs w:val="24"/>
          <w:shd w:val="clear" w:color="auto" w:fill="FFFFFF"/>
          <w:lang w:eastAsia="zh-CN"/>
        </w:rPr>
        <w:t xml:space="preserve">. &amp; </w:t>
      </w:r>
      <w:proofErr w:type="spellStart"/>
      <w:r w:rsidRPr="005B15A4">
        <w:rPr>
          <w:rFonts w:ascii="Times New Roman" w:hAnsi="Times New Roman" w:cs="Times New Roman"/>
          <w:sz w:val="24"/>
          <w:szCs w:val="24"/>
          <w:shd w:val="clear" w:color="auto" w:fill="FFFFFF"/>
          <w:lang w:eastAsia="zh-CN"/>
        </w:rPr>
        <w:t>Garland</w:t>
      </w:r>
      <w:proofErr w:type="spellEnd"/>
      <w:r w:rsidRPr="005B15A4">
        <w:rPr>
          <w:rFonts w:ascii="Times New Roman" w:hAnsi="Times New Roman" w:cs="Times New Roman"/>
          <w:sz w:val="24"/>
          <w:szCs w:val="24"/>
          <w:shd w:val="clear" w:color="auto" w:fill="FFFFFF"/>
          <w:lang w:eastAsia="zh-CN"/>
        </w:rPr>
        <w:t>, D. (1994). </w:t>
      </w:r>
      <w:proofErr w:type="spellStart"/>
      <w:r w:rsidRPr="005B15A4">
        <w:rPr>
          <w:rFonts w:ascii="Times New Roman" w:hAnsi="Times New Roman" w:cs="Times New Roman"/>
          <w:sz w:val="24"/>
          <w:szCs w:val="24"/>
          <w:lang w:eastAsia="zh-CN"/>
        </w:rPr>
        <w:t>Introduction</w:t>
      </w:r>
      <w:proofErr w:type="spellEnd"/>
      <w:r w:rsidRPr="005B15A4">
        <w:rPr>
          <w:rFonts w:ascii="Times New Roman" w:hAnsi="Times New Roman" w:cs="Times New Roman"/>
          <w:sz w:val="24"/>
          <w:szCs w:val="24"/>
          <w:lang w:eastAsia="zh-CN"/>
        </w:rPr>
        <w:t xml:space="preserve">: </w:t>
      </w:r>
      <w:proofErr w:type="spellStart"/>
      <w:r w:rsidRPr="005B15A4">
        <w:rPr>
          <w:rFonts w:ascii="Times New Roman" w:hAnsi="Times New Roman" w:cs="Times New Roman"/>
          <w:sz w:val="24"/>
          <w:szCs w:val="24"/>
          <w:lang w:eastAsia="zh-CN"/>
        </w:rPr>
        <w:t>Thinking</w:t>
      </w:r>
      <w:proofErr w:type="spellEnd"/>
      <w:r w:rsidRPr="005B15A4">
        <w:rPr>
          <w:rFonts w:ascii="Times New Roman" w:hAnsi="Times New Roman" w:cs="Times New Roman"/>
          <w:sz w:val="24"/>
          <w:szCs w:val="24"/>
          <w:lang w:eastAsia="zh-CN"/>
        </w:rPr>
        <w:t xml:space="preserve"> </w:t>
      </w:r>
      <w:proofErr w:type="spellStart"/>
      <w:r w:rsidRPr="005B15A4">
        <w:rPr>
          <w:rFonts w:ascii="Times New Roman" w:hAnsi="Times New Roman" w:cs="Times New Roman"/>
          <w:sz w:val="24"/>
          <w:szCs w:val="24"/>
          <w:lang w:eastAsia="zh-CN"/>
        </w:rPr>
        <w:t>about</w:t>
      </w:r>
      <w:proofErr w:type="spellEnd"/>
      <w:r w:rsidRPr="005B15A4">
        <w:rPr>
          <w:rFonts w:ascii="Times New Roman" w:hAnsi="Times New Roman" w:cs="Times New Roman"/>
          <w:sz w:val="24"/>
          <w:szCs w:val="24"/>
          <w:lang w:eastAsia="zh-CN"/>
        </w:rPr>
        <w:t xml:space="preserve"> </w:t>
      </w:r>
      <w:proofErr w:type="spellStart"/>
      <w:r w:rsidRPr="005B15A4">
        <w:rPr>
          <w:rFonts w:ascii="Times New Roman" w:hAnsi="Times New Roman" w:cs="Times New Roman"/>
          <w:sz w:val="24"/>
          <w:szCs w:val="24"/>
          <w:lang w:eastAsia="zh-CN"/>
        </w:rPr>
        <w:t>Punishment</w:t>
      </w:r>
      <w:proofErr w:type="spellEnd"/>
      <w:r w:rsidRPr="005B15A4">
        <w:rPr>
          <w:rFonts w:ascii="Times New Roman" w:hAnsi="Times New Roman" w:cs="Times New Roman"/>
          <w:sz w:val="24"/>
          <w:szCs w:val="24"/>
          <w:shd w:val="clear" w:color="auto" w:fill="FFFFFF"/>
          <w:lang w:eastAsia="zh-CN"/>
        </w:rPr>
        <w:t xml:space="preserve">. </w:t>
      </w:r>
      <w:proofErr w:type="spellStart"/>
      <w:r w:rsidRPr="005B15A4">
        <w:rPr>
          <w:rFonts w:ascii="Times New Roman" w:hAnsi="Times New Roman" w:cs="Times New Roman"/>
          <w:sz w:val="24"/>
          <w:szCs w:val="24"/>
          <w:shd w:val="clear" w:color="auto" w:fill="FFFFFF"/>
          <w:lang w:eastAsia="zh-CN"/>
        </w:rPr>
        <w:t>In</w:t>
      </w:r>
      <w:proofErr w:type="spellEnd"/>
      <w:r w:rsidRPr="005B15A4">
        <w:rPr>
          <w:rFonts w:ascii="Times New Roman" w:hAnsi="Times New Roman" w:cs="Times New Roman"/>
          <w:sz w:val="24"/>
          <w:szCs w:val="24"/>
          <w:shd w:val="clear" w:color="auto" w:fill="FFFFFF"/>
          <w:lang w:eastAsia="zh-CN"/>
        </w:rPr>
        <w:t xml:space="preserve"> </w:t>
      </w:r>
      <w:proofErr w:type="gramStart"/>
      <w:r w:rsidRPr="005B15A4">
        <w:rPr>
          <w:rFonts w:ascii="Times New Roman" w:hAnsi="Times New Roman" w:cs="Times New Roman"/>
          <w:sz w:val="24"/>
          <w:szCs w:val="24"/>
          <w:shd w:val="clear" w:color="auto" w:fill="FFFFFF"/>
          <w:lang w:eastAsia="zh-CN"/>
        </w:rPr>
        <w:t>A</w:t>
      </w:r>
      <w:proofErr w:type="gramEnd"/>
      <w:r w:rsidRPr="005B15A4">
        <w:rPr>
          <w:rFonts w:ascii="Times New Roman" w:hAnsi="Times New Roman" w:cs="Times New Roman"/>
          <w:sz w:val="24"/>
          <w:szCs w:val="24"/>
          <w:shd w:val="clear" w:color="auto" w:fill="FFFFFF"/>
          <w:lang w:eastAsia="zh-CN"/>
        </w:rPr>
        <w:t xml:space="preserve">. </w:t>
      </w:r>
      <w:proofErr w:type="spellStart"/>
      <w:r w:rsidRPr="005B15A4">
        <w:rPr>
          <w:rFonts w:ascii="Times New Roman" w:hAnsi="Times New Roman" w:cs="Times New Roman"/>
          <w:sz w:val="24"/>
          <w:szCs w:val="24"/>
          <w:shd w:val="clear" w:color="auto" w:fill="FFFFFF"/>
          <w:lang w:eastAsia="zh-CN"/>
        </w:rPr>
        <w:t>Duff</w:t>
      </w:r>
      <w:proofErr w:type="spellEnd"/>
      <w:r w:rsidRPr="005B15A4">
        <w:rPr>
          <w:rFonts w:ascii="Times New Roman" w:hAnsi="Times New Roman" w:cs="Times New Roman"/>
          <w:sz w:val="24"/>
          <w:szCs w:val="24"/>
          <w:shd w:val="clear" w:color="auto" w:fill="FFFFFF"/>
          <w:lang w:eastAsia="zh-CN"/>
        </w:rPr>
        <w:t xml:space="preserve">, &amp; D. </w:t>
      </w:r>
      <w:proofErr w:type="spellStart"/>
      <w:r w:rsidRPr="005B15A4">
        <w:rPr>
          <w:rFonts w:ascii="Times New Roman" w:hAnsi="Times New Roman" w:cs="Times New Roman"/>
          <w:sz w:val="24"/>
          <w:szCs w:val="24"/>
          <w:shd w:val="clear" w:color="auto" w:fill="FFFFFF"/>
          <w:lang w:eastAsia="zh-CN"/>
        </w:rPr>
        <w:t>Garland</w:t>
      </w:r>
      <w:proofErr w:type="spellEnd"/>
      <w:r w:rsidRPr="005B15A4">
        <w:rPr>
          <w:rFonts w:ascii="Times New Roman" w:hAnsi="Times New Roman" w:cs="Times New Roman"/>
          <w:sz w:val="24"/>
          <w:szCs w:val="24"/>
          <w:shd w:val="clear" w:color="auto" w:fill="FFFFFF"/>
          <w:lang w:eastAsia="zh-CN"/>
        </w:rPr>
        <w:t xml:space="preserve"> (</w:t>
      </w:r>
      <w:proofErr w:type="spellStart"/>
      <w:r w:rsidRPr="005B15A4">
        <w:rPr>
          <w:rFonts w:ascii="Times New Roman" w:hAnsi="Times New Roman" w:cs="Times New Roman"/>
          <w:sz w:val="24"/>
          <w:szCs w:val="24"/>
          <w:shd w:val="clear" w:color="auto" w:fill="FFFFFF"/>
          <w:lang w:eastAsia="zh-CN"/>
        </w:rPr>
        <w:t>Eds</w:t>
      </w:r>
      <w:proofErr w:type="spellEnd"/>
      <w:r w:rsidRPr="005B15A4">
        <w:rPr>
          <w:rFonts w:ascii="Times New Roman" w:hAnsi="Times New Roman" w:cs="Times New Roman"/>
          <w:sz w:val="24"/>
          <w:szCs w:val="24"/>
          <w:shd w:val="clear" w:color="auto" w:fill="FFFFFF"/>
          <w:lang w:eastAsia="zh-CN"/>
        </w:rPr>
        <w:t>.), </w:t>
      </w:r>
      <w:proofErr w:type="gramStart"/>
      <w:r w:rsidRPr="005B15A4">
        <w:rPr>
          <w:rFonts w:ascii="Times New Roman" w:hAnsi="Times New Roman" w:cs="Times New Roman"/>
          <w:i/>
          <w:iCs/>
          <w:sz w:val="24"/>
          <w:szCs w:val="24"/>
          <w:lang w:eastAsia="zh-CN"/>
        </w:rPr>
        <w:t>A</w:t>
      </w:r>
      <w:proofErr w:type="gramEnd"/>
      <w:r w:rsidRPr="005B15A4">
        <w:rPr>
          <w:rFonts w:ascii="Times New Roman" w:hAnsi="Times New Roman" w:cs="Times New Roman"/>
          <w:i/>
          <w:iCs/>
          <w:sz w:val="24"/>
          <w:szCs w:val="24"/>
          <w:lang w:eastAsia="zh-CN"/>
        </w:rPr>
        <w:t xml:space="preserve"> </w:t>
      </w:r>
      <w:proofErr w:type="spellStart"/>
      <w:r w:rsidRPr="005B15A4">
        <w:rPr>
          <w:rFonts w:ascii="Times New Roman" w:hAnsi="Times New Roman" w:cs="Times New Roman"/>
          <w:i/>
          <w:iCs/>
          <w:sz w:val="24"/>
          <w:szCs w:val="24"/>
          <w:lang w:eastAsia="zh-CN"/>
        </w:rPr>
        <w:t>Reader</w:t>
      </w:r>
      <w:proofErr w:type="spellEnd"/>
      <w:r w:rsidRPr="005B15A4">
        <w:rPr>
          <w:rFonts w:ascii="Times New Roman" w:hAnsi="Times New Roman" w:cs="Times New Roman"/>
          <w:i/>
          <w:iCs/>
          <w:sz w:val="24"/>
          <w:szCs w:val="24"/>
          <w:lang w:eastAsia="zh-CN"/>
        </w:rPr>
        <w:t xml:space="preserve"> </w:t>
      </w:r>
      <w:proofErr w:type="spellStart"/>
      <w:r w:rsidRPr="005B15A4">
        <w:rPr>
          <w:rFonts w:ascii="Times New Roman" w:hAnsi="Times New Roman" w:cs="Times New Roman"/>
          <w:i/>
          <w:iCs/>
          <w:sz w:val="24"/>
          <w:szCs w:val="24"/>
          <w:lang w:eastAsia="zh-CN"/>
        </w:rPr>
        <w:t>on</w:t>
      </w:r>
      <w:proofErr w:type="spellEnd"/>
      <w:r w:rsidRPr="005B15A4">
        <w:rPr>
          <w:rFonts w:ascii="Times New Roman" w:hAnsi="Times New Roman" w:cs="Times New Roman"/>
          <w:i/>
          <w:iCs/>
          <w:sz w:val="24"/>
          <w:szCs w:val="24"/>
          <w:lang w:eastAsia="zh-CN"/>
        </w:rPr>
        <w:t xml:space="preserve"> </w:t>
      </w:r>
      <w:proofErr w:type="spellStart"/>
      <w:r w:rsidRPr="005B15A4">
        <w:rPr>
          <w:rFonts w:ascii="Times New Roman" w:hAnsi="Times New Roman" w:cs="Times New Roman"/>
          <w:i/>
          <w:iCs/>
          <w:sz w:val="24"/>
          <w:szCs w:val="24"/>
          <w:lang w:eastAsia="zh-CN"/>
        </w:rPr>
        <w:t>Punishment</w:t>
      </w:r>
      <w:proofErr w:type="spellEnd"/>
      <w:r w:rsidRPr="005B15A4">
        <w:rPr>
          <w:rFonts w:ascii="Times New Roman" w:hAnsi="Times New Roman" w:cs="Times New Roman"/>
          <w:i/>
          <w:iCs/>
          <w:sz w:val="24"/>
          <w:szCs w:val="24"/>
          <w:lang w:eastAsia="zh-CN"/>
        </w:rPr>
        <w:t> </w:t>
      </w:r>
      <w:r w:rsidRPr="005B15A4">
        <w:rPr>
          <w:rFonts w:ascii="Times New Roman" w:hAnsi="Times New Roman" w:cs="Times New Roman"/>
          <w:sz w:val="24"/>
          <w:szCs w:val="24"/>
          <w:shd w:val="clear" w:color="auto" w:fill="FFFFFF"/>
          <w:lang w:eastAsia="zh-CN"/>
        </w:rPr>
        <w:t>(pp. 1-43). Oxford University Press.</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 xml:space="preserve">WEEK 3 / 3 October </w:t>
      </w:r>
      <w:r w:rsidRPr="005B15A4">
        <w:rPr>
          <w:rFonts w:ascii="Times New Roman" w:hAnsi="Times New Roman" w:cs="Times New Roman"/>
          <w:color w:val="auto"/>
          <w:sz w:val="24"/>
          <w:szCs w:val="24"/>
        </w:rPr>
        <w:br/>
      </w:r>
      <w:r w:rsidRPr="005B15A4">
        <w:rPr>
          <w:rFonts w:ascii="Times New Roman" w:hAnsi="Times New Roman" w:cs="Times New Roman"/>
          <w:i/>
          <w:color w:val="auto"/>
          <w:sz w:val="24"/>
          <w:szCs w:val="24"/>
        </w:rPr>
        <w:t>Reading Break</w:t>
      </w:r>
    </w:p>
    <w:p w:rsidR="005B15A4" w:rsidRPr="005B15A4" w:rsidRDefault="005B15A4" w:rsidP="005B15A4">
      <w:pPr>
        <w:pStyle w:val="Cmsor2"/>
        <w:numPr>
          <w:ilvl w:val="0"/>
          <w:numId w:val="6"/>
        </w:numPr>
        <w:rPr>
          <w:rFonts w:ascii="Times New Roman" w:hAnsi="Times New Roman" w:cs="Times New Roman"/>
          <w:color w:val="auto"/>
          <w:sz w:val="24"/>
          <w:szCs w:val="24"/>
          <w:lang w:val="en-GB"/>
        </w:rPr>
      </w:pPr>
      <w:r w:rsidRPr="005B15A4">
        <w:rPr>
          <w:rFonts w:ascii="Times New Roman" w:hAnsi="Times New Roman" w:cs="Times New Roman"/>
          <w:color w:val="auto"/>
          <w:sz w:val="24"/>
          <w:szCs w:val="24"/>
        </w:rPr>
        <w:t>WEEK 4 / 10 October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lang w:val="en-GB"/>
        </w:rPr>
        <w:t>Invisible guardians: Deterrence effects of online surveillance practices</w:t>
      </w:r>
      <w:r w:rsidRPr="005B15A4">
        <w:rPr>
          <w:rFonts w:ascii="Times New Roman" w:hAnsi="Times New Roman" w:cs="Times New Roman"/>
          <w:color w:val="auto"/>
          <w:sz w:val="24"/>
          <w:szCs w:val="24"/>
          <w:lang w:val="en-GB"/>
        </w:rPr>
        <w:t xml:space="preserve"> </w:t>
      </w:r>
      <w:r w:rsidRPr="005B15A4">
        <w:rPr>
          <w:rFonts w:ascii="Times New Roman" w:hAnsi="Times New Roman" w:cs="Times New Roman"/>
          <w:i/>
          <w:color w:val="auto"/>
          <w:sz w:val="24"/>
          <w:szCs w:val="24"/>
          <w:lang w:val="en-GB"/>
        </w:rPr>
        <w:t>(Veronika Nagy</w:t>
      </w:r>
      <w:proofErr w:type="gramStart"/>
      <w:r w:rsidRPr="005B15A4">
        <w:rPr>
          <w:rFonts w:ascii="Times New Roman" w:hAnsi="Times New Roman" w:cs="Times New Roman"/>
          <w:i/>
          <w:color w:val="auto"/>
          <w:sz w:val="24"/>
          <w:szCs w:val="24"/>
          <w:lang w:val="en-GB"/>
        </w:rPr>
        <w:t>)</w:t>
      </w:r>
      <w:proofErr w:type="gramEnd"/>
      <w:r w:rsidRPr="005B15A4">
        <w:rPr>
          <w:rFonts w:ascii="Times New Roman" w:hAnsi="Times New Roman" w:cs="Times New Roman"/>
          <w:i/>
          <w:color w:val="auto"/>
          <w:sz w:val="24"/>
          <w:szCs w:val="24"/>
          <w:lang w:val="en-GB"/>
        </w:rPr>
        <w:br/>
      </w:r>
      <w:r w:rsidRPr="005B15A4">
        <w:rPr>
          <w:rFonts w:ascii="Times New Roman" w:hAnsi="Times New Roman" w:cs="Times New Roman"/>
          <w:color w:val="auto"/>
          <w:sz w:val="24"/>
          <w:szCs w:val="24"/>
          <w:u w:val="single"/>
          <w:lang w:val="en-GB"/>
        </w:rPr>
        <w:t>Reading:</w:t>
      </w:r>
      <w:r w:rsidRPr="005B15A4">
        <w:rPr>
          <w:rFonts w:ascii="Times New Roman" w:hAnsi="Times New Roman" w:cs="Times New Roman"/>
          <w:color w:val="auto"/>
          <w:sz w:val="24"/>
          <w:szCs w:val="24"/>
          <w:lang w:val="en-GB"/>
        </w:rPr>
        <w:t xml:space="preserve"> </w:t>
      </w:r>
      <w:r w:rsidRPr="005B15A4">
        <w:rPr>
          <w:rFonts w:ascii="Times New Roman" w:hAnsi="Times New Roman" w:cs="Times New Roman"/>
          <w:color w:val="auto"/>
          <w:sz w:val="24"/>
          <w:szCs w:val="24"/>
          <w:shd w:val="clear" w:color="auto" w:fill="FFFFFF"/>
        </w:rPr>
        <w:t>Penney, J. (2016). Chilling effects: Online surveillance and Wikipedia use.</w:t>
      </w:r>
      <w:r w:rsidRPr="005B15A4">
        <w:rPr>
          <w:rFonts w:ascii="Times New Roman" w:hAnsi="Times New Roman" w:cs="Times New Roman"/>
          <w:color w:val="auto"/>
          <w:sz w:val="24"/>
          <w:szCs w:val="24"/>
        </w:rPr>
        <w:t xml:space="preserve"> </w:t>
      </w:r>
      <w:r w:rsidRPr="005B15A4">
        <w:rPr>
          <w:rFonts w:ascii="Times New Roman" w:hAnsi="Times New Roman" w:cs="Times New Roman"/>
          <w:i/>
          <w:color w:val="auto"/>
          <w:sz w:val="24"/>
          <w:szCs w:val="24"/>
        </w:rPr>
        <w:t>Berkeley Tech</w:t>
      </w:r>
      <w:r w:rsidRPr="005B15A4">
        <w:rPr>
          <w:rFonts w:ascii="Times New Roman" w:hAnsi="Times New Roman" w:cs="Times New Roman"/>
          <w:i/>
          <w:iCs/>
          <w:color w:val="auto"/>
          <w:sz w:val="24"/>
          <w:szCs w:val="24"/>
          <w:shd w:val="clear" w:color="auto" w:fill="FFFFFF"/>
        </w:rPr>
        <w:t xml:space="preserve">nology Law Journal, </w:t>
      </w:r>
      <w:r w:rsidRPr="005B15A4">
        <w:rPr>
          <w:rFonts w:ascii="Times New Roman" w:hAnsi="Times New Roman" w:cs="Times New Roman"/>
          <w:iCs/>
          <w:color w:val="auto"/>
          <w:sz w:val="24"/>
          <w:szCs w:val="24"/>
          <w:shd w:val="clear" w:color="auto" w:fill="FFFFFF"/>
        </w:rPr>
        <w:t>31</w:t>
      </w:r>
      <w:proofErr w:type="gramStart"/>
      <w:r w:rsidRPr="005B15A4">
        <w:rPr>
          <w:rFonts w:ascii="Times New Roman" w:hAnsi="Times New Roman" w:cs="Times New Roman"/>
          <w:iCs/>
          <w:color w:val="auto"/>
          <w:sz w:val="24"/>
          <w:szCs w:val="24"/>
          <w:shd w:val="clear" w:color="auto" w:fill="FFFFFF"/>
        </w:rPr>
        <w:t>(</w:t>
      </w:r>
      <w:r w:rsidRPr="005B15A4">
        <w:rPr>
          <w:rFonts w:ascii="Times New Roman" w:hAnsi="Times New Roman" w:cs="Times New Roman"/>
          <w:color w:val="auto"/>
          <w:sz w:val="24"/>
          <w:szCs w:val="24"/>
        </w:rPr>
        <w:t xml:space="preserve"> 1</w:t>
      </w:r>
      <w:proofErr w:type="gramEnd"/>
      <w:r w:rsidRPr="005B15A4">
        <w:rPr>
          <w:rFonts w:ascii="Times New Roman" w:hAnsi="Times New Roman" w:cs="Times New Roman"/>
          <w:iCs/>
          <w:color w:val="auto"/>
          <w:sz w:val="24"/>
          <w:szCs w:val="24"/>
          <w:shd w:val="clear" w:color="auto" w:fill="FFFFFF"/>
        </w:rPr>
        <w:t>)</w:t>
      </w:r>
      <w:r w:rsidRPr="005B15A4">
        <w:rPr>
          <w:rFonts w:ascii="Times New Roman" w:hAnsi="Times New Roman" w:cs="Times New Roman"/>
          <w:color w:val="auto"/>
          <w:sz w:val="24"/>
          <w:szCs w:val="24"/>
        </w:rPr>
        <w:t xml:space="preserve"> p. 117</w:t>
      </w:r>
      <w:r w:rsidRPr="005B15A4">
        <w:rPr>
          <w:rFonts w:ascii="Times New Roman" w:hAnsi="Times New Roman" w:cs="Times New Roman"/>
          <w:color w:val="auto"/>
          <w:sz w:val="24"/>
          <w:szCs w:val="24"/>
          <w:lang w:val="en-GB"/>
        </w:rPr>
        <w:br/>
      </w:r>
      <w:proofErr w:type="spellStart"/>
      <w:r w:rsidRPr="005B15A4">
        <w:rPr>
          <w:rFonts w:ascii="Times New Roman" w:hAnsi="Times New Roman" w:cs="Times New Roman"/>
          <w:color w:val="auto"/>
          <w:sz w:val="24"/>
          <w:szCs w:val="24"/>
          <w:shd w:val="clear" w:color="auto" w:fill="FFFFFF"/>
        </w:rPr>
        <w:t>Andrejevic</w:t>
      </w:r>
      <w:proofErr w:type="spellEnd"/>
      <w:r w:rsidRPr="005B15A4">
        <w:rPr>
          <w:rFonts w:ascii="Times New Roman" w:hAnsi="Times New Roman" w:cs="Times New Roman"/>
          <w:color w:val="auto"/>
          <w:sz w:val="24"/>
          <w:szCs w:val="24"/>
          <w:shd w:val="clear" w:color="auto" w:fill="FFFFFF"/>
        </w:rPr>
        <w:t xml:space="preserve">, M. (2014). </w:t>
      </w:r>
      <w:proofErr w:type="gramStart"/>
      <w:r w:rsidRPr="005B15A4">
        <w:rPr>
          <w:rFonts w:ascii="Times New Roman" w:hAnsi="Times New Roman" w:cs="Times New Roman"/>
          <w:color w:val="auto"/>
          <w:sz w:val="24"/>
          <w:szCs w:val="24"/>
          <w:shd w:val="clear" w:color="auto" w:fill="FFFFFF"/>
        </w:rPr>
        <w:t>Surveillance in the big data era.</w:t>
      </w:r>
      <w:proofErr w:type="gramEnd"/>
      <w:r w:rsidRPr="005B15A4">
        <w:rPr>
          <w:rFonts w:ascii="Times New Roman" w:hAnsi="Times New Roman" w:cs="Times New Roman"/>
          <w:color w:val="auto"/>
          <w:sz w:val="24"/>
          <w:szCs w:val="24"/>
          <w:shd w:val="clear" w:color="auto" w:fill="FFFFFF"/>
        </w:rPr>
        <w:t xml:space="preserve"> In</w:t>
      </w:r>
      <w:r w:rsidRPr="005B15A4">
        <w:rPr>
          <w:rStyle w:val="apple-converted-space"/>
          <w:rFonts w:ascii="Times New Roman" w:hAnsi="Times New Roman" w:cs="Times New Roman"/>
          <w:color w:val="auto"/>
          <w:sz w:val="24"/>
          <w:szCs w:val="24"/>
          <w:shd w:val="clear" w:color="auto" w:fill="FFFFFF"/>
        </w:rPr>
        <w:t> </w:t>
      </w:r>
      <w:r w:rsidRPr="005B15A4">
        <w:rPr>
          <w:rFonts w:ascii="Times New Roman" w:hAnsi="Times New Roman" w:cs="Times New Roman"/>
          <w:i/>
          <w:iCs/>
          <w:color w:val="auto"/>
          <w:sz w:val="24"/>
          <w:szCs w:val="24"/>
          <w:shd w:val="clear" w:color="auto" w:fill="FFFFFF"/>
        </w:rPr>
        <w:t>Emerging Pervasive Information and Communication Technologies (PICT)</w:t>
      </w:r>
      <w:r w:rsidRPr="005B15A4">
        <w:rPr>
          <w:rStyle w:val="apple-converted-space"/>
          <w:rFonts w:ascii="Times New Roman" w:hAnsi="Times New Roman" w:cs="Times New Roman"/>
          <w:color w:val="auto"/>
          <w:sz w:val="24"/>
          <w:szCs w:val="24"/>
          <w:shd w:val="clear" w:color="auto" w:fill="FFFFFF"/>
        </w:rPr>
        <w:t> </w:t>
      </w:r>
      <w:r w:rsidRPr="005B15A4">
        <w:rPr>
          <w:rFonts w:ascii="Times New Roman" w:hAnsi="Times New Roman" w:cs="Times New Roman"/>
          <w:color w:val="auto"/>
          <w:sz w:val="24"/>
          <w:szCs w:val="24"/>
          <w:shd w:val="clear" w:color="auto" w:fill="FFFFFF"/>
        </w:rPr>
        <w:t xml:space="preserve">(pp. 55-69). </w:t>
      </w:r>
      <w:proofErr w:type="gramStart"/>
      <w:r w:rsidRPr="005B15A4">
        <w:rPr>
          <w:rFonts w:ascii="Times New Roman" w:hAnsi="Times New Roman" w:cs="Times New Roman"/>
          <w:color w:val="auto"/>
          <w:sz w:val="24"/>
          <w:szCs w:val="24"/>
          <w:shd w:val="clear" w:color="auto" w:fill="FFFFFF"/>
        </w:rPr>
        <w:t>Springer Netherlands.</w:t>
      </w:r>
      <w:proofErr w:type="gramEnd"/>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5 / 17 October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rPr>
        <w:t>Conceptualizing and measuring general deterrence</w:t>
      </w:r>
      <w:r w:rsidRPr="005B15A4">
        <w:rPr>
          <w:rFonts w:ascii="Times New Roman" w:hAnsi="Times New Roman" w:cs="Times New Roman"/>
          <w:color w:val="auto"/>
          <w:sz w:val="24"/>
          <w:szCs w:val="24"/>
        </w:rPr>
        <w:t xml:space="preserve"> </w:t>
      </w:r>
      <w:r w:rsidRPr="005B15A4">
        <w:rPr>
          <w:rFonts w:ascii="Times New Roman" w:hAnsi="Times New Roman" w:cs="Times New Roman"/>
          <w:i/>
          <w:color w:val="auto"/>
          <w:sz w:val="24"/>
          <w:szCs w:val="24"/>
        </w:rPr>
        <w:t>(Andrea Borbíró</w:t>
      </w:r>
      <w:proofErr w:type="gramStart"/>
      <w:r w:rsidRPr="005B15A4">
        <w:rPr>
          <w:rFonts w:ascii="Times New Roman" w:hAnsi="Times New Roman" w:cs="Times New Roman"/>
          <w:i/>
          <w:color w:val="auto"/>
          <w:sz w:val="24"/>
          <w:szCs w:val="24"/>
        </w:rPr>
        <w:t>)</w:t>
      </w:r>
      <w:proofErr w:type="gramEnd"/>
      <w:r w:rsidRPr="005B15A4">
        <w:rPr>
          <w:rFonts w:ascii="Times New Roman" w:hAnsi="Times New Roman" w:cs="Times New Roman"/>
          <w:i/>
          <w:color w:val="auto"/>
          <w:sz w:val="24"/>
          <w:szCs w:val="24"/>
        </w:rPr>
        <w:br/>
      </w:r>
      <w:r w:rsidRPr="005B15A4">
        <w:rPr>
          <w:rFonts w:ascii="Times New Roman" w:hAnsi="Times New Roman" w:cs="Times New Roman"/>
          <w:color w:val="auto"/>
          <w:sz w:val="24"/>
          <w:szCs w:val="24"/>
          <w:u w:val="single"/>
        </w:rPr>
        <w:lastRenderedPageBreak/>
        <w:t>Reading:</w:t>
      </w:r>
      <w:r w:rsidRPr="005B15A4">
        <w:rPr>
          <w:rFonts w:ascii="Times New Roman" w:hAnsi="Times New Roman" w:cs="Times New Roman"/>
          <w:color w:val="auto"/>
          <w:sz w:val="24"/>
          <w:szCs w:val="24"/>
        </w:rPr>
        <w:t xml:space="preserve"> Nagin, D. S. (2013) Deterrence in the Twenty-First Century: A review of evidence, </w:t>
      </w:r>
      <w:r w:rsidRPr="005B15A4">
        <w:rPr>
          <w:rFonts w:ascii="Times New Roman" w:hAnsi="Times New Roman" w:cs="Times New Roman"/>
          <w:i/>
          <w:color w:val="auto"/>
          <w:sz w:val="24"/>
          <w:szCs w:val="24"/>
        </w:rPr>
        <w:t>Carnegie Melon University Research Showcase</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6 / 24 October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rPr>
        <w:t xml:space="preserve">Elective Affinities: Labelling and Deterrence </w:t>
      </w:r>
      <w:r w:rsidRPr="005B15A4">
        <w:rPr>
          <w:rFonts w:ascii="Times New Roman" w:hAnsi="Times New Roman" w:cs="Times New Roman"/>
          <w:i/>
          <w:color w:val="auto"/>
          <w:sz w:val="24"/>
          <w:szCs w:val="24"/>
        </w:rPr>
        <w:t>(Csaba Győry</w:t>
      </w:r>
      <w:proofErr w:type="gramStart"/>
      <w:r w:rsidRPr="005B15A4">
        <w:rPr>
          <w:rFonts w:ascii="Times New Roman" w:hAnsi="Times New Roman" w:cs="Times New Roman"/>
          <w:i/>
          <w:color w:val="auto"/>
          <w:sz w:val="24"/>
          <w:szCs w:val="24"/>
        </w:rPr>
        <w:t>)</w:t>
      </w:r>
      <w:proofErr w:type="gramEnd"/>
      <w:r w:rsidRPr="005B15A4">
        <w:rPr>
          <w:rFonts w:ascii="Times New Roman" w:hAnsi="Times New Roman" w:cs="Times New Roman"/>
          <w:color w:val="auto"/>
          <w:sz w:val="24"/>
          <w:szCs w:val="24"/>
        </w:rPr>
        <w:br/>
      </w:r>
      <w:r w:rsidRPr="005B15A4">
        <w:rPr>
          <w:rFonts w:ascii="Times New Roman" w:hAnsi="Times New Roman" w:cs="Times New Roman"/>
          <w:color w:val="auto"/>
          <w:sz w:val="24"/>
          <w:szCs w:val="24"/>
          <w:u w:val="single"/>
        </w:rPr>
        <w:t>Reading:</w:t>
      </w:r>
      <w:r w:rsidRPr="005B15A4">
        <w:rPr>
          <w:rFonts w:ascii="Times New Roman" w:hAnsi="Times New Roman" w:cs="Times New Roman"/>
          <w:color w:val="auto"/>
          <w:sz w:val="24"/>
          <w:szCs w:val="24"/>
        </w:rPr>
        <w:t xml:space="preserve"> Braithwaite, John (1989) </w:t>
      </w:r>
      <w:r w:rsidRPr="005B15A4">
        <w:rPr>
          <w:rFonts w:ascii="Times New Roman" w:hAnsi="Times New Roman" w:cs="Times New Roman"/>
          <w:i/>
          <w:color w:val="auto"/>
          <w:sz w:val="24"/>
          <w:szCs w:val="24"/>
        </w:rPr>
        <w:t>Crime, Shame and Reintegration.</w:t>
      </w:r>
      <w:r w:rsidRPr="005B15A4">
        <w:rPr>
          <w:rFonts w:ascii="Times New Roman" w:hAnsi="Times New Roman" w:cs="Times New Roman"/>
          <w:color w:val="auto"/>
          <w:sz w:val="24"/>
          <w:szCs w:val="24"/>
        </w:rPr>
        <w:t xml:space="preserve"> Cambridge University Press</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7 / 31 October</w:t>
      </w:r>
      <w:r w:rsidRPr="005B15A4">
        <w:rPr>
          <w:rFonts w:ascii="Times New Roman" w:hAnsi="Times New Roman" w:cs="Times New Roman"/>
          <w:color w:val="auto"/>
          <w:sz w:val="24"/>
          <w:szCs w:val="24"/>
        </w:rPr>
        <w:br/>
      </w:r>
      <w:r w:rsidRPr="005B15A4">
        <w:rPr>
          <w:rFonts w:ascii="Times New Roman" w:hAnsi="Times New Roman" w:cs="Times New Roman"/>
          <w:i/>
          <w:color w:val="auto"/>
          <w:sz w:val="24"/>
          <w:szCs w:val="24"/>
        </w:rPr>
        <w:t>Fall Break</w:t>
      </w:r>
    </w:p>
    <w:p w:rsidR="005B15A4" w:rsidRPr="005B15A4" w:rsidRDefault="005B15A4" w:rsidP="005B15A4">
      <w:pPr>
        <w:pStyle w:val="Cmsor2"/>
        <w:numPr>
          <w:ilvl w:val="0"/>
          <w:numId w:val="6"/>
        </w:numPr>
        <w:rPr>
          <w:rFonts w:ascii="Times New Roman" w:hAnsi="Times New Roman" w:cs="Times New Roman"/>
          <w:b/>
          <w:color w:val="auto"/>
          <w:sz w:val="24"/>
          <w:szCs w:val="24"/>
        </w:rPr>
      </w:pPr>
      <w:r w:rsidRPr="005B15A4">
        <w:rPr>
          <w:rFonts w:ascii="Times New Roman" w:hAnsi="Times New Roman" w:cs="Times New Roman"/>
          <w:color w:val="auto"/>
          <w:sz w:val="24"/>
          <w:szCs w:val="24"/>
        </w:rPr>
        <w:t>WEEK 8 / 7 November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rPr>
        <w:t xml:space="preserve">White Collar Crime: Is Deterrence Relevant? </w:t>
      </w:r>
      <w:r w:rsidRPr="005B15A4">
        <w:rPr>
          <w:rFonts w:ascii="Times New Roman" w:hAnsi="Times New Roman" w:cs="Times New Roman"/>
          <w:i/>
          <w:color w:val="auto"/>
          <w:sz w:val="24"/>
          <w:szCs w:val="24"/>
        </w:rPr>
        <w:t>(Csaba Győry)</w:t>
      </w:r>
      <w:r w:rsidRPr="005B15A4">
        <w:rPr>
          <w:rFonts w:ascii="Times New Roman" w:hAnsi="Times New Roman" w:cs="Times New Roman"/>
          <w:b/>
          <w:color w:val="auto"/>
          <w:sz w:val="24"/>
          <w:szCs w:val="24"/>
        </w:rPr>
        <w:br/>
      </w:r>
      <w:r w:rsidRPr="005B15A4">
        <w:rPr>
          <w:rFonts w:ascii="Times New Roman" w:hAnsi="Times New Roman" w:cs="Times New Roman"/>
          <w:color w:val="auto"/>
          <w:sz w:val="24"/>
          <w:szCs w:val="24"/>
          <w:u w:val="single"/>
        </w:rPr>
        <w:t>Reading:</w:t>
      </w:r>
      <w:r w:rsidRPr="005B15A4">
        <w:rPr>
          <w:rFonts w:ascii="Times New Roman" w:hAnsi="Times New Roman" w:cs="Times New Roman"/>
          <w:b/>
          <w:color w:val="auto"/>
          <w:sz w:val="24"/>
          <w:szCs w:val="24"/>
        </w:rPr>
        <w:t xml:space="preserve"> </w:t>
      </w:r>
      <w:r w:rsidRPr="005B15A4">
        <w:rPr>
          <w:rFonts w:ascii="Times New Roman" w:hAnsi="Times New Roman" w:cs="Times New Roman"/>
          <w:color w:val="auto"/>
          <w:sz w:val="24"/>
          <w:szCs w:val="24"/>
        </w:rPr>
        <w:t xml:space="preserve">Braithwaite, John (2005) </w:t>
      </w:r>
      <w:r w:rsidRPr="005B15A4">
        <w:rPr>
          <w:rFonts w:ascii="Times New Roman" w:hAnsi="Times New Roman" w:cs="Times New Roman"/>
          <w:i/>
          <w:color w:val="auto"/>
          <w:sz w:val="24"/>
          <w:szCs w:val="24"/>
        </w:rPr>
        <w:t>Markets in Vice, Markets in Virtue</w:t>
      </w:r>
      <w:r w:rsidRPr="005B15A4">
        <w:rPr>
          <w:rFonts w:ascii="Times New Roman" w:hAnsi="Times New Roman" w:cs="Times New Roman"/>
          <w:color w:val="auto"/>
          <w:sz w:val="24"/>
          <w:szCs w:val="24"/>
        </w:rPr>
        <w:t xml:space="preserve"> (pp.-x) Oxford University Press</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9 / 14 November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rPr>
        <w:t xml:space="preserve">Formal (legal) exclusion post-imprisonment </w:t>
      </w:r>
      <w:r w:rsidRPr="005B15A4">
        <w:rPr>
          <w:rFonts w:ascii="Times New Roman" w:hAnsi="Times New Roman" w:cs="Times New Roman"/>
          <w:i/>
          <w:color w:val="auto"/>
          <w:sz w:val="24"/>
          <w:szCs w:val="24"/>
        </w:rPr>
        <w:t>(Dávid Vig</w:t>
      </w:r>
      <w:proofErr w:type="gramStart"/>
      <w:r w:rsidRPr="005B15A4">
        <w:rPr>
          <w:rFonts w:ascii="Times New Roman" w:hAnsi="Times New Roman" w:cs="Times New Roman"/>
          <w:i/>
          <w:color w:val="auto"/>
          <w:sz w:val="24"/>
          <w:szCs w:val="24"/>
        </w:rPr>
        <w:t>)</w:t>
      </w:r>
      <w:proofErr w:type="gramEnd"/>
      <w:r w:rsidRPr="005B15A4">
        <w:rPr>
          <w:rFonts w:ascii="Times New Roman" w:hAnsi="Times New Roman" w:cs="Times New Roman"/>
          <w:i/>
          <w:color w:val="auto"/>
          <w:sz w:val="24"/>
          <w:szCs w:val="24"/>
        </w:rPr>
        <w:br/>
      </w:r>
      <w:r w:rsidRPr="005B15A4">
        <w:rPr>
          <w:rFonts w:ascii="Times New Roman" w:hAnsi="Times New Roman" w:cs="Times New Roman"/>
          <w:color w:val="auto"/>
          <w:sz w:val="24"/>
          <w:szCs w:val="24"/>
          <w:u w:val="single"/>
        </w:rPr>
        <w:t>Reading:</w:t>
      </w:r>
      <w:r w:rsidRPr="005B15A4">
        <w:rPr>
          <w:rFonts w:ascii="Times New Roman" w:hAnsi="Times New Roman" w:cs="Times New Roman"/>
          <w:color w:val="auto"/>
          <w:sz w:val="24"/>
          <w:szCs w:val="24"/>
        </w:rPr>
        <w:t xml:space="preserve"> </w:t>
      </w:r>
      <w:proofErr w:type="spellStart"/>
      <w:r w:rsidRPr="005B15A4">
        <w:rPr>
          <w:rFonts w:ascii="Times New Roman" w:hAnsi="Times New Roman" w:cs="Times New Roman"/>
          <w:color w:val="auto"/>
          <w:sz w:val="24"/>
          <w:szCs w:val="24"/>
          <w:shd w:val="clear" w:color="auto" w:fill="FFFFFF"/>
        </w:rPr>
        <w:t>Larrauri</w:t>
      </w:r>
      <w:proofErr w:type="spellEnd"/>
      <w:r w:rsidRPr="005B15A4">
        <w:rPr>
          <w:rFonts w:ascii="Times New Roman" w:hAnsi="Times New Roman" w:cs="Times New Roman"/>
          <w:color w:val="auto"/>
          <w:sz w:val="24"/>
          <w:szCs w:val="24"/>
          <w:shd w:val="clear" w:color="auto" w:fill="FFFFFF"/>
        </w:rPr>
        <w:t xml:space="preserve">, Elena. </w:t>
      </w:r>
      <w:proofErr w:type="gramStart"/>
      <w:r w:rsidRPr="005B15A4">
        <w:rPr>
          <w:rFonts w:ascii="Times New Roman" w:hAnsi="Times New Roman" w:cs="Times New Roman"/>
          <w:color w:val="auto"/>
          <w:sz w:val="24"/>
          <w:szCs w:val="24"/>
          <w:shd w:val="clear" w:color="auto" w:fill="FFFFFF"/>
        </w:rPr>
        <w:t>(2014) Legal protections against criminal background checks in Europe.</w:t>
      </w:r>
      <w:proofErr w:type="gramEnd"/>
      <w:r w:rsidRPr="005B15A4">
        <w:rPr>
          <w:rFonts w:ascii="Times New Roman" w:hAnsi="Times New Roman" w:cs="Times New Roman"/>
          <w:color w:val="auto"/>
          <w:sz w:val="24"/>
          <w:szCs w:val="24"/>
          <w:shd w:val="clear" w:color="auto" w:fill="FFFFFF"/>
        </w:rPr>
        <w:t> </w:t>
      </w:r>
      <w:proofErr w:type="gramStart"/>
      <w:r w:rsidRPr="005B15A4">
        <w:rPr>
          <w:rStyle w:val="Kiemels"/>
          <w:rFonts w:ascii="Times New Roman" w:hAnsi="Times New Roman" w:cs="Times New Roman"/>
          <w:color w:val="auto"/>
          <w:sz w:val="24"/>
          <w:szCs w:val="24"/>
          <w:shd w:val="clear" w:color="auto" w:fill="FFFFFF"/>
        </w:rPr>
        <w:t>Punishment &amp; Society</w:t>
      </w:r>
      <w:r w:rsidRPr="005B15A4">
        <w:rPr>
          <w:rFonts w:ascii="Times New Roman" w:hAnsi="Times New Roman" w:cs="Times New Roman"/>
          <w:color w:val="auto"/>
          <w:sz w:val="24"/>
          <w:szCs w:val="24"/>
          <w:shd w:val="clear" w:color="auto" w:fill="FFFFFF"/>
        </w:rPr>
        <w:t>, 16(1).</w:t>
      </w:r>
      <w:proofErr w:type="gramEnd"/>
      <w:r w:rsidRPr="005B15A4">
        <w:rPr>
          <w:rFonts w:ascii="Times New Roman" w:hAnsi="Times New Roman" w:cs="Times New Roman"/>
          <w:color w:val="auto"/>
          <w:sz w:val="24"/>
          <w:szCs w:val="24"/>
          <w:shd w:val="clear" w:color="auto" w:fill="FFFFFF"/>
        </w:rPr>
        <w:t xml:space="preserve"> pp. 50-73</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10 / 21 November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rPr>
        <w:t xml:space="preserve">The role of shame and stigma in reentry </w:t>
      </w:r>
      <w:r w:rsidRPr="005B15A4">
        <w:rPr>
          <w:rFonts w:ascii="Times New Roman" w:hAnsi="Times New Roman" w:cs="Times New Roman"/>
          <w:i/>
          <w:color w:val="auto"/>
          <w:sz w:val="24"/>
          <w:szCs w:val="24"/>
        </w:rPr>
        <w:t>(Dávid Vig</w:t>
      </w:r>
      <w:proofErr w:type="gramStart"/>
      <w:r w:rsidRPr="005B15A4">
        <w:rPr>
          <w:rFonts w:ascii="Times New Roman" w:hAnsi="Times New Roman" w:cs="Times New Roman"/>
          <w:i/>
          <w:color w:val="auto"/>
          <w:sz w:val="24"/>
          <w:szCs w:val="24"/>
        </w:rPr>
        <w:t>)</w:t>
      </w:r>
      <w:proofErr w:type="gramEnd"/>
      <w:r w:rsidRPr="005B15A4">
        <w:rPr>
          <w:rFonts w:ascii="Times New Roman" w:hAnsi="Times New Roman" w:cs="Times New Roman"/>
          <w:i/>
          <w:color w:val="auto"/>
          <w:sz w:val="24"/>
          <w:szCs w:val="24"/>
        </w:rPr>
        <w:br/>
      </w:r>
      <w:r w:rsidRPr="005B15A4">
        <w:rPr>
          <w:rFonts w:ascii="Times New Roman" w:hAnsi="Times New Roman" w:cs="Times New Roman"/>
          <w:color w:val="auto"/>
          <w:sz w:val="24"/>
          <w:szCs w:val="24"/>
          <w:u w:val="single"/>
        </w:rPr>
        <w:t>Reading:</w:t>
      </w:r>
      <w:r w:rsidRPr="005B15A4">
        <w:rPr>
          <w:rFonts w:ascii="Times New Roman" w:hAnsi="Times New Roman" w:cs="Times New Roman"/>
          <w:color w:val="auto"/>
          <w:sz w:val="24"/>
          <w:szCs w:val="24"/>
        </w:rPr>
        <w:t xml:space="preserve">  John Braithwaite (1989) </w:t>
      </w:r>
      <w:r w:rsidRPr="005B15A4">
        <w:rPr>
          <w:rFonts w:ascii="Times New Roman" w:hAnsi="Times New Roman" w:cs="Times New Roman"/>
          <w:i/>
          <w:color w:val="auto"/>
          <w:sz w:val="24"/>
          <w:szCs w:val="24"/>
        </w:rPr>
        <w:t>Crime, Shame and Reintegration.</w:t>
      </w:r>
      <w:r w:rsidRPr="005B15A4">
        <w:rPr>
          <w:rFonts w:ascii="Times New Roman" w:hAnsi="Times New Roman" w:cs="Times New Roman"/>
          <w:color w:val="auto"/>
          <w:sz w:val="24"/>
          <w:szCs w:val="24"/>
          <w:shd w:val="clear" w:color="auto" w:fill="FFFFFF"/>
        </w:rPr>
        <w:t xml:space="preserve"> </w:t>
      </w:r>
      <w:proofErr w:type="gramStart"/>
      <w:r w:rsidRPr="005B15A4">
        <w:rPr>
          <w:rFonts w:ascii="Times New Roman" w:hAnsi="Times New Roman" w:cs="Times New Roman"/>
          <w:color w:val="auto"/>
          <w:sz w:val="24"/>
          <w:szCs w:val="24"/>
          <w:shd w:val="clear" w:color="auto" w:fill="FFFFFF"/>
        </w:rPr>
        <w:t>Cambridge University Press.</w:t>
      </w:r>
      <w:proofErr w:type="gramEnd"/>
      <w:r w:rsidRPr="005B15A4">
        <w:rPr>
          <w:rFonts w:ascii="Times New Roman" w:hAnsi="Times New Roman" w:cs="Times New Roman"/>
          <w:color w:val="auto"/>
          <w:sz w:val="24"/>
          <w:szCs w:val="24"/>
        </w:rPr>
        <w:t xml:space="preserve"> Selected Chapters</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11 / 28 November</w:t>
      </w:r>
      <w:r w:rsidRPr="005B15A4">
        <w:rPr>
          <w:rFonts w:ascii="Times New Roman" w:hAnsi="Times New Roman" w:cs="Times New Roman"/>
          <w:color w:val="auto"/>
          <w:sz w:val="24"/>
          <w:szCs w:val="24"/>
        </w:rPr>
        <w:br/>
      </w:r>
      <w:r w:rsidRPr="005B15A4">
        <w:rPr>
          <w:rFonts w:ascii="Times New Roman" w:hAnsi="Times New Roman" w:cs="Times New Roman"/>
          <w:b/>
          <w:color w:val="auto"/>
          <w:sz w:val="24"/>
          <w:szCs w:val="24"/>
          <w:lang w:val="en-GB"/>
        </w:rPr>
        <w:t>New faces of punishment: Digitalisation and public shaming</w:t>
      </w:r>
      <w:r w:rsidRPr="005B15A4">
        <w:rPr>
          <w:rFonts w:ascii="Times New Roman" w:hAnsi="Times New Roman" w:cs="Times New Roman"/>
          <w:color w:val="auto"/>
          <w:sz w:val="24"/>
          <w:szCs w:val="24"/>
          <w:lang w:val="en-GB"/>
        </w:rPr>
        <w:t xml:space="preserve"> </w:t>
      </w:r>
      <w:r w:rsidRPr="005B15A4">
        <w:rPr>
          <w:rFonts w:ascii="Times New Roman" w:hAnsi="Times New Roman" w:cs="Times New Roman"/>
          <w:i/>
          <w:color w:val="auto"/>
          <w:sz w:val="24"/>
          <w:szCs w:val="24"/>
          <w:lang w:val="en-GB"/>
        </w:rPr>
        <w:t>(Veronika Nagy</w:t>
      </w:r>
      <w:proofErr w:type="gramStart"/>
      <w:r w:rsidRPr="005B15A4">
        <w:rPr>
          <w:rFonts w:ascii="Times New Roman" w:hAnsi="Times New Roman" w:cs="Times New Roman"/>
          <w:i/>
          <w:color w:val="auto"/>
          <w:sz w:val="24"/>
          <w:szCs w:val="24"/>
          <w:lang w:val="en-GB"/>
        </w:rPr>
        <w:t>)</w:t>
      </w:r>
      <w:proofErr w:type="gramEnd"/>
      <w:r w:rsidRPr="005B15A4">
        <w:rPr>
          <w:rFonts w:ascii="Times New Roman" w:hAnsi="Times New Roman" w:cs="Times New Roman"/>
          <w:i/>
          <w:color w:val="auto"/>
          <w:sz w:val="24"/>
          <w:szCs w:val="24"/>
          <w:lang w:val="en-GB"/>
        </w:rPr>
        <w:br/>
      </w:r>
      <w:r w:rsidRPr="005B15A4">
        <w:rPr>
          <w:rFonts w:ascii="Times New Roman" w:hAnsi="Times New Roman" w:cs="Times New Roman"/>
          <w:color w:val="auto"/>
          <w:sz w:val="24"/>
          <w:szCs w:val="24"/>
          <w:u w:val="single"/>
          <w:lang w:val="en-GB"/>
        </w:rPr>
        <w:t>Reading:</w:t>
      </w:r>
      <w:r w:rsidRPr="005B15A4">
        <w:rPr>
          <w:rFonts w:ascii="Times New Roman" w:hAnsi="Times New Roman" w:cs="Times New Roman"/>
          <w:color w:val="auto"/>
          <w:sz w:val="24"/>
          <w:szCs w:val="24"/>
          <w:lang w:val="en-GB"/>
        </w:rPr>
        <w:t xml:space="preserve"> </w:t>
      </w:r>
      <w:proofErr w:type="spellStart"/>
      <w:r w:rsidRPr="005B15A4">
        <w:rPr>
          <w:rFonts w:ascii="Times New Roman" w:hAnsi="Times New Roman" w:cs="Times New Roman"/>
          <w:color w:val="auto"/>
          <w:sz w:val="24"/>
          <w:szCs w:val="24"/>
          <w:shd w:val="clear" w:color="auto" w:fill="FFFFFF"/>
        </w:rPr>
        <w:t>Trottier</w:t>
      </w:r>
      <w:proofErr w:type="spellEnd"/>
      <w:r w:rsidRPr="005B15A4">
        <w:rPr>
          <w:rFonts w:ascii="Times New Roman" w:hAnsi="Times New Roman" w:cs="Times New Roman"/>
          <w:color w:val="auto"/>
          <w:sz w:val="24"/>
          <w:szCs w:val="24"/>
          <w:shd w:val="clear" w:color="auto" w:fill="FFFFFF"/>
        </w:rPr>
        <w:t xml:space="preserve">, D. (2017). </w:t>
      </w:r>
      <w:proofErr w:type="gramStart"/>
      <w:r w:rsidRPr="005B15A4">
        <w:rPr>
          <w:rFonts w:ascii="Times New Roman" w:hAnsi="Times New Roman" w:cs="Times New Roman"/>
          <w:color w:val="auto"/>
          <w:sz w:val="24"/>
          <w:szCs w:val="24"/>
          <w:shd w:val="clear" w:color="auto" w:fill="FFFFFF"/>
        </w:rPr>
        <w:t xml:space="preserve">Digital vigilantism as </w:t>
      </w:r>
      <w:proofErr w:type="spellStart"/>
      <w:r w:rsidRPr="005B15A4">
        <w:rPr>
          <w:rFonts w:ascii="Times New Roman" w:hAnsi="Times New Roman" w:cs="Times New Roman"/>
          <w:color w:val="auto"/>
          <w:sz w:val="24"/>
          <w:szCs w:val="24"/>
          <w:shd w:val="clear" w:color="auto" w:fill="FFFFFF"/>
        </w:rPr>
        <w:t>weaponisation</w:t>
      </w:r>
      <w:proofErr w:type="spellEnd"/>
      <w:r w:rsidRPr="005B15A4">
        <w:rPr>
          <w:rFonts w:ascii="Times New Roman" w:hAnsi="Times New Roman" w:cs="Times New Roman"/>
          <w:color w:val="auto"/>
          <w:sz w:val="24"/>
          <w:szCs w:val="24"/>
          <w:shd w:val="clear" w:color="auto" w:fill="FFFFFF"/>
        </w:rPr>
        <w:t xml:space="preserve"> of visibility.</w:t>
      </w:r>
      <w:proofErr w:type="gramEnd"/>
      <w:r w:rsidRPr="005B15A4">
        <w:rPr>
          <w:rStyle w:val="apple-converted-space"/>
          <w:rFonts w:ascii="Times New Roman" w:hAnsi="Times New Roman" w:cs="Times New Roman"/>
          <w:color w:val="auto"/>
          <w:sz w:val="24"/>
          <w:szCs w:val="24"/>
          <w:shd w:val="clear" w:color="auto" w:fill="FFFFFF"/>
        </w:rPr>
        <w:t> </w:t>
      </w:r>
      <w:r w:rsidRPr="005B15A4">
        <w:rPr>
          <w:rFonts w:ascii="Times New Roman" w:hAnsi="Times New Roman" w:cs="Times New Roman"/>
          <w:i/>
          <w:iCs/>
          <w:color w:val="auto"/>
          <w:sz w:val="24"/>
          <w:szCs w:val="24"/>
          <w:shd w:val="clear" w:color="auto" w:fill="FFFFFF"/>
        </w:rPr>
        <w:t>Philosophy &amp; Technology</w:t>
      </w:r>
      <w:r w:rsidRPr="005B15A4">
        <w:rPr>
          <w:rFonts w:ascii="Times New Roman" w:hAnsi="Times New Roman" w:cs="Times New Roman"/>
          <w:color w:val="auto"/>
          <w:sz w:val="24"/>
          <w:szCs w:val="24"/>
          <w:shd w:val="clear" w:color="auto" w:fill="FFFFFF"/>
        </w:rPr>
        <w:t>,</w:t>
      </w:r>
      <w:r w:rsidRPr="005B15A4">
        <w:rPr>
          <w:rStyle w:val="apple-converted-space"/>
          <w:rFonts w:ascii="Times New Roman" w:hAnsi="Times New Roman" w:cs="Times New Roman"/>
          <w:color w:val="auto"/>
          <w:sz w:val="24"/>
          <w:szCs w:val="24"/>
          <w:shd w:val="clear" w:color="auto" w:fill="FFFFFF"/>
        </w:rPr>
        <w:t> </w:t>
      </w:r>
      <w:r w:rsidRPr="005B15A4">
        <w:rPr>
          <w:rFonts w:ascii="Times New Roman" w:hAnsi="Times New Roman" w:cs="Times New Roman"/>
          <w:i/>
          <w:iCs/>
          <w:color w:val="auto"/>
          <w:sz w:val="24"/>
          <w:szCs w:val="24"/>
          <w:shd w:val="clear" w:color="auto" w:fill="FFFFFF"/>
        </w:rPr>
        <w:t>30</w:t>
      </w:r>
      <w:r w:rsidRPr="005B15A4">
        <w:rPr>
          <w:rFonts w:ascii="Times New Roman" w:hAnsi="Times New Roman" w:cs="Times New Roman"/>
          <w:color w:val="auto"/>
          <w:sz w:val="24"/>
          <w:szCs w:val="24"/>
          <w:shd w:val="clear" w:color="auto" w:fill="FFFFFF"/>
        </w:rPr>
        <w:t>(1), 55-72.</w:t>
      </w:r>
      <w:r w:rsidRPr="005B15A4">
        <w:rPr>
          <w:rFonts w:ascii="Times New Roman" w:hAnsi="Times New Roman" w:cs="Times New Roman"/>
          <w:color w:val="auto"/>
          <w:sz w:val="24"/>
          <w:szCs w:val="24"/>
          <w:shd w:val="clear" w:color="auto" w:fill="FFFFFF"/>
        </w:rPr>
        <w:br/>
        <w:t xml:space="preserve">Dini, A. A. (2017). The Dark Side of Social Media in </w:t>
      </w:r>
      <w:proofErr w:type="spellStart"/>
      <w:r w:rsidRPr="005B15A4">
        <w:rPr>
          <w:rFonts w:ascii="Times New Roman" w:hAnsi="Times New Roman" w:cs="Times New Roman"/>
          <w:color w:val="auto"/>
          <w:sz w:val="24"/>
          <w:szCs w:val="24"/>
          <w:shd w:val="clear" w:color="auto" w:fill="FFFFFF"/>
        </w:rPr>
        <w:t>eParticipation</w:t>
      </w:r>
      <w:proofErr w:type="spellEnd"/>
      <w:r w:rsidRPr="005B15A4">
        <w:rPr>
          <w:rFonts w:ascii="Times New Roman" w:hAnsi="Times New Roman" w:cs="Times New Roman"/>
          <w:color w:val="auto"/>
          <w:sz w:val="24"/>
          <w:szCs w:val="24"/>
          <w:shd w:val="clear" w:color="auto" w:fill="FFFFFF"/>
        </w:rPr>
        <w:t>: a Socio-legal Perspective.</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12 / 5 December</w:t>
      </w:r>
      <w:r w:rsidRPr="005B15A4">
        <w:rPr>
          <w:rFonts w:ascii="Times New Roman" w:hAnsi="Times New Roman" w:cs="Times New Roman"/>
          <w:color w:val="auto"/>
          <w:sz w:val="24"/>
          <w:szCs w:val="24"/>
        </w:rPr>
        <w:br/>
      </w:r>
      <w:r w:rsidRPr="005B15A4">
        <w:rPr>
          <w:rFonts w:ascii="Times New Roman" w:hAnsi="Times New Roman" w:cs="Times New Roman"/>
          <w:i/>
          <w:color w:val="auto"/>
          <w:sz w:val="24"/>
          <w:szCs w:val="24"/>
        </w:rPr>
        <w:t>Break</w:t>
      </w:r>
      <w:r w:rsidRPr="005B15A4">
        <w:rPr>
          <w:rFonts w:ascii="Times New Roman" w:hAnsi="Times New Roman" w:cs="Times New Roman"/>
          <w:color w:val="auto"/>
          <w:sz w:val="24"/>
          <w:szCs w:val="24"/>
        </w:rPr>
        <w:br/>
      </w:r>
      <w:r w:rsidRPr="005B15A4">
        <w:rPr>
          <w:rFonts w:ascii="Times New Roman" w:hAnsi="Times New Roman" w:cs="Times New Roman"/>
          <w:b/>
          <w:i/>
          <w:color w:val="auto"/>
          <w:sz w:val="24"/>
          <w:szCs w:val="24"/>
        </w:rPr>
        <w:t>Written assignment due date</w:t>
      </w:r>
    </w:p>
    <w:p w:rsidR="005B15A4" w:rsidRPr="005B15A4" w:rsidRDefault="005B15A4" w:rsidP="005B15A4">
      <w:pPr>
        <w:pStyle w:val="Cmsor2"/>
        <w:numPr>
          <w:ilvl w:val="0"/>
          <w:numId w:val="6"/>
        </w:numPr>
        <w:rPr>
          <w:rFonts w:ascii="Times New Roman" w:hAnsi="Times New Roman" w:cs="Times New Roman"/>
          <w:color w:val="auto"/>
          <w:sz w:val="24"/>
          <w:szCs w:val="24"/>
        </w:rPr>
      </w:pPr>
      <w:r w:rsidRPr="005B15A4">
        <w:rPr>
          <w:rFonts w:ascii="Times New Roman" w:hAnsi="Times New Roman" w:cs="Times New Roman"/>
          <w:color w:val="auto"/>
          <w:sz w:val="24"/>
          <w:szCs w:val="24"/>
        </w:rPr>
        <w:t>WEEK 13 /12 December</w:t>
      </w:r>
      <w:r w:rsidRPr="005B15A4">
        <w:rPr>
          <w:rFonts w:ascii="Times New Roman" w:hAnsi="Times New Roman" w:cs="Times New Roman"/>
          <w:color w:val="auto"/>
          <w:sz w:val="24"/>
          <w:szCs w:val="24"/>
        </w:rPr>
        <w:br/>
        <w:t>Assessment and discussion</w:t>
      </w:r>
    </w:p>
    <w:p w:rsidR="008827E2" w:rsidRPr="008827E2" w:rsidRDefault="008827E2" w:rsidP="008827E2">
      <w:pPr>
        <w:ind w:right="-8"/>
        <w:jc w:val="both"/>
        <w:rPr>
          <w:b/>
          <w:color w:val="000000"/>
          <w:lang w:val="hu-HU"/>
        </w:rPr>
      </w:pPr>
      <w:bookmarkStart w:id="0" w:name="_GoBack"/>
      <w:bookmarkEnd w:id="0"/>
    </w:p>
    <w:sectPr w:rsidR="008827E2" w:rsidRPr="008827E2" w:rsidSect="003638DE">
      <w:headerReference w:type="default" r:id="rId12"/>
      <w:footerReference w:type="default" r:id="rId13"/>
      <w:headerReference w:type="first" r:id="rId14"/>
      <w:footerReference w:type="first" r:id="rId15"/>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1B" w:rsidRDefault="0077301B" w:rsidP="00B267E0">
      <w:r>
        <w:separator/>
      </w:r>
    </w:p>
  </w:endnote>
  <w:endnote w:type="continuationSeparator" w:id="0">
    <w:p w:rsidR="0077301B" w:rsidRDefault="0077301B"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1B" w:rsidRDefault="0077301B" w:rsidP="00B267E0">
      <w:r>
        <w:separator/>
      </w:r>
    </w:p>
  </w:footnote>
  <w:footnote w:type="continuationSeparator" w:id="0">
    <w:p w:rsidR="0077301B" w:rsidRDefault="0077301B"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14:anchorId="51998814" wp14:editId="0A0657BD">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14:anchorId="3060936D" wp14:editId="0404850F">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D4B"/>
    <w:multiLevelType w:val="hybridMultilevel"/>
    <w:tmpl w:val="3FFE5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5D50959"/>
    <w:multiLevelType w:val="hybridMultilevel"/>
    <w:tmpl w:val="6ADE6806"/>
    <w:lvl w:ilvl="0" w:tplc="207ED400">
      <w:start w:val="1"/>
      <w:numFmt w:val="decimal"/>
      <w:lvlText w:val="%1."/>
      <w:lvlJc w:val="left"/>
      <w:pPr>
        <w:ind w:left="720" w:hanging="360"/>
      </w:pPr>
      <w:rPr>
        <w:rFonts w:cs="Times New Roman"/>
        <w:sz w:val="24"/>
        <w:szCs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347A77DA"/>
    <w:multiLevelType w:val="multilevel"/>
    <w:tmpl w:val="8B7E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03D32"/>
    <w:multiLevelType w:val="hybridMultilevel"/>
    <w:tmpl w:val="D124F3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FB0E3A"/>
    <w:multiLevelType w:val="multilevel"/>
    <w:tmpl w:val="B27A8480"/>
    <w:lvl w:ilvl="0">
      <w:start w:val="1"/>
      <w:numFmt w:val="decimal"/>
      <w:pStyle w:val="Cmsor1"/>
      <w:lvlText w:val="%1."/>
      <w:lvlJc w:val="left"/>
      <w:pPr>
        <w:ind w:left="360" w:hanging="360"/>
      </w:pPr>
      <w:rPr>
        <w:rFonts w:hint="default"/>
      </w:rPr>
    </w:lvl>
    <w:lvl w:ilvl="1">
      <w:start w:val="1"/>
      <w:numFmt w:val="decimal"/>
      <w:pStyle w:val="Cmsor2"/>
      <w:lvlText w:val="%2)"/>
      <w:lvlJc w:val="left"/>
      <w:pPr>
        <w:ind w:left="720" w:hanging="360"/>
      </w:pPr>
      <w:rPr>
        <w:rFonts w:hint="default"/>
      </w:rPr>
    </w:lvl>
    <w:lvl w:ilvl="2">
      <w:start w:val="1"/>
      <w:numFmt w:val="lowerRoman"/>
      <w:pStyle w:val="Cmsor3"/>
      <w:lvlText w:val="%3."/>
      <w:lvlJc w:val="right"/>
      <w:pPr>
        <w:ind w:left="1080" w:hanging="360"/>
      </w:pPr>
      <w:rPr>
        <w:rFonts w:hint="default"/>
      </w:rPr>
    </w:lvl>
    <w:lvl w:ilvl="3">
      <w:start w:val="1"/>
      <w:numFmt w:val="decimal"/>
      <w:pStyle w:val="Cmsor4"/>
      <w:lvlText w:val="%4."/>
      <w:lvlJc w:val="left"/>
      <w:pPr>
        <w:ind w:left="1440" w:hanging="360"/>
      </w:pPr>
      <w:rPr>
        <w:rFonts w:hint="default"/>
      </w:rPr>
    </w:lvl>
    <w:lvl w:ilvl="4">
      <w:start w:val="1"/>
      <w:numFmt w:val="lowerLetter"/>
      <w:pStyle w:val="Cmsor5"/>
      <w:lvlText w:val="%5."/>
      <w:lvlJc w:val="left"/>
      <w:pPr>
        <w:ind w:left="1800" w:hanging="360"/>
      </w:pPr>
      <w:rPr>
        <w:rFonts w:hint="default"/>
      </w:rPr>
    </w:lvl>
    <w:lvl w:ilvl="5">
      <w:start w:val="1"/>
      <w:numFmt w:val="lowerRoman"/>
      <w:pStyle w:val="Cmsor6"/>
      <w:lvlText w:val="%6."/>
      <w:lvlJc w:val="right"/>
      <w:pPr>
        <w:ind w:left="2160" w:hanging="360"/>
      </w:pPr>
      <w:rPr>
        <w:rFonts w:hint="default"/>
      </w:rPr>
    </w:lvl>
    <w:lvl w:ilvl="6">
      <w:start w:val="1"/>
      <w:numFmt w:val="decimal"/>
      <w:pStyle w:val="Cmsor7"/>
      <w:lvlText w:val="%7."/>
      <w:lvlJc w:val="left"/>
      <w:pPr>
        <w:ind w:left="2520" w:hanging="360"/>
      </w:pPr>
      <w:rPr>
        <w:rFonts w:hint="default"/>
      </w:rPr>
    </w:lvl>
    <w:lvl w:ilvl="7">
      <w:start w:val="1"/>
      <w:numFmt w:val="lowerLetter"/>
      <w:pStyle w:val="Cmsor8"/>
      <w:lvlText w:val="%8."/>
      <w:lvlJc w:val="left"/>
      <w:pPr>
        <w:ind w:left="2880" w:hanging="360"/>
      </w:pPr>
      <w:rPr>
        <w:rFonts w:hint="default"/>
      </w:rPr>
    </w:lvl>
    <w:lvl w:ilvl="8">
      <w:start w:val="1"/>
      <w:numFmt w:val="lowerRoman"/>
      <w:pStyle w:val="Cmsor9"/>
      <w:lvlText w:val="%9."/>
      <w:lvlJc w:val="right"/>
      <w:pPr>
        <w:ind w:left="3240" w:hanging="360"/>
      </w:pPr>
      <w:rPr>
        <w:rFonts w:hint="default"/>
      </w:rPr>
    </w:lvl>
  </w:abstractNum>
  <w:abstractNum w:abstractNumId="5">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2772E"/>
    <w:rsid w:val="00051DAB"/>
    <w:rsid w:val="00091FCC"/>
    <w:rsid w:val="000C3A9A"/>
    <w:rsid w:val="000D64FA"/>
    <w:rsid w:val="000F4C47"/>
    <w:rsid w:val="00114A03"/>
    <w:rsid w:val="00121FD4"/>
    <w:rsid w:val="001529C6"/>
    <w:rsid w:val="001F5012"/>
    <w:rsid w:val="00223741"/>
    <w:rsid w:val="00237530"/>
    <w:rsid w:val="00277B35"/>
    <w:rsid w:val="00294CD6"/>
    <w:rsid w:val="002B4EEE"/>
    <w:rsid w:val="002F1D90"/>
    <w:rsid w:val="00303561"/>
    <w:rsid w:val="00305613"/>
    <w:rsid w:val="00367257"/>
    <w:rsid w:val="003D6EAA"/>
    <w:rsid w:val="00415B4C"/>
    <w:rsid w:val="00462F46"/>
    <w:rsid w:val="004D76B1"/>
    <w:rsid w:val="0052001C"/>
    <w:rsid w:val="0056227C"/>
    <w:rsid w:val="00586D3A"/>
    <w:rsid w:val="00587CF6"/>
    <w:rsid w:val="005B15A4"/>
    <w:rsid w:val="005B15F2"/>
    <w:rsid w:val="005F04CD"/>
    <w:rsid w:val="006446AC"/>
    <w:rsid w:val="00677121"/>
    <w:rsid w:val="0067715E"/>
    <w:rsid w:val="006B227C"/>
    <w:rsid w:val="006F0F1C"/>
    <w:rsid w:val="006F5386"/>
    <w:rsid w:val="0070107A"/>
    <w:rsid w:val="007137E3"/>
    <w:rsid w:val="00750788"/>
    <w:rsid w:val="0077301B"/>
    <w:rsid w:val="00787A32"/>
    <w:rsid w:val="007B7906"/>
    <w:rsid w:val="007C74F8"/>
    <w:rsid w:val="007D05AD"/>
    <w:rsid w:val="007E16CE"/>
    <w:rsid w:val="00840008"/>
    <w:rsid w:val="00845CC4"/>
    <w:rsid w:val="008827E2"/>
    <w:rsid w:val="008B5240"/>
    <w:rsid w:val="008B54EF"/>
    <w:rsid w:val="009B491C"/>
    <w:rsid w:val="009C466E"/>
    <w:rsid w:val="00A52FC1"/>
    <w:rsid w:val="00A76B76"/>
    <w:rsid w:val="00AA51F3"/>
    <w:rsid w:val="00AC2DB2"/>
    <w:rsid w:val="00B01026"/>
    <w:rsid w:val="00B97B9E"/>
    <w:rsid w:val="00BB6D4D"/>
    <w:rsid w:val="00BD2CB0"/>
    <w:rsid w:val="00C24D2A"/>
    <w:rsid w:val="00C55F2A"/>
    <w:rsid w:val="00C93D42"/>
    <w:rsid w:val="00CA607F"/>
    <w:rsid w:val="00CB1F23"/>
    <w:rsid w:val="00CF24C9"/>
    <w:rsid w:val="00CF7F87"/>
    <w:rsid w:val="00D10183"/>
    <w:rsid w:val="00D23A4B"/>
    <w:rsid w:val="00D4673B"/>
    <w:rsid w:val="00D7293C"/>
    <w:rsid w:val="00D87407"/>
    <w:rsid w:val="00DA3EFA"/>
    <w:rsid w:val="00DF5787"/>
    <w:rsid w:val="00E25A32"/>
    <w:rsid w:val="00E26E2D"/>
    <w:rsid w:val="00E93FAF"/>
    <w:rsid w:val="00EB27D8"/>
    <w:rsid w:val="00ED40C1"/>
    <w:rsid w:val="00F13C32"/>
    <w:rsid w:val="00F26AF5"/>
    <w:rsid w:val="00F914E6"/>
    <w:rsid w:val="00FB69B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uiPriority w:val="9"/>
    <w:qFormat/>
    <w:rsid w:val="005B15A4"/>
    <w:pPr>
      <w:numPr>
        <w:numId w:val="5"/>
      </w:numPr>
      <w:spacing w:before="600" w:after="60" w:line="288" w:lineRule="auto"/>
      <w:outlineLvl w:val="0"/>
    </w:pPr>
    <w:rPr>
      <w:rFonts w:asciiTheme="majorHAnsi" w:eastAsiaTheme="minorHAnsi" w:hAnsiTheme="majorHAnsi" w:cstheme="minorBidi"/>
      <w:caps/>
      <w:color w:val="C0504D" w:themeColor="accent2"/>
      <w:spacing w:val="14"/>
      <w:sz w:val="26"/>
      <w:szCs w:val="26"/>
      <w:lang w:eastAsia="ja-JP"/>
    </w:rPr>
  </w:style>
  <w:style w:type="paragraph" w:styleId="Cmsor2">
    <w:name w:val="heading 2"/>
    <w:basedOn w:val="Norml"/>
    <w:link w:val="Cmsor2Char"/>
    <w:uiPriority w:val="9"/>
    <w:unhideWhenUsed/>
    <w:qFormat/>
    <w:rsid w:val="005B15A4"/>
    <w:pPr>
      <w:numPr>
        <w:ilvl w:val="1"/>
        <w:numId w:val="5"/>
      </w:numPr>
      <w:spacing w:before="40" w:after="120" w:line="288" w:lineRule="auto"/>
      <w:outlineLvl w:val="1"/>
    </w:pPr>
    <w:rPr>
      <w:rFonts w:asciiTheme="majorHAnsi" w:eastAsiaTheme="majorEastAsia" w:hAnsiTheme="majorHAnsi" w:cstheme="majorBidi"/>
      <w:color w:val="C0504D" w:themeColor="accent2"/>
      <w:sz w:val="22"/>
      <w:szCs w:val="26"/>
      <w:lang w:eastAsia="ja-JP"/>
    </w:rPr>
  </w:style>
  <w:style w:type="paragraph" w:styleId="Cmsor3">
    <w:name w:val="heading 3"/>
    <w:basedOn w:val="Norml"/>
    <w:link w:val="Cmsor3Char"/>
    <w:uiPriority w:val="9"/>
    <w:unhideWhenUsed/>
    <w:qFormat/>
    <w:rsid w:val="005B15A4"/>
    <w:pPr>
      <w:numPr>
        <w:ilvl w:val="2"/>
        <w:numId w:val="5"/>
      </w:numPr>
      <w:spacing w:before="40" w:line="288" w:lineRule="auto"/>
      <w:outlineLvl w:val="2"/>
    </w:pPr>
    <w:rPr>
      <w:rFonts w:asciiTheme="majorHAnsi" w:eastAsiaTheme="majorEastAsia" w:hAnsiTheme="majorHAnsi" w:cstheme="majorBidi"/>
      <w:color w:val="4F81BD" w:themeColor="accent1"/>
      <w:sz w:val="22"/>
      <w:lang w:eastAsia="ja-JP"/>
    </w:rPr>
  </w:style>
  <w:style w:type="paragraph" w:styleId="Cmsor4">
    <w:name w:val="heading 4"/>
    <w:basedOn w:val="Norml"/>
    <w:link w:val="Cmsor4Char"/>
    <w:uiPriority w:val="9"/>
    <w:semiHidden/>
    <w:unhideWhenUsed/>
    <w:qFormat/>
    <w:rsid w:val="005B15A4"/>
    <w:pPr>
      <w:numPr>
        <w:ilvl w:val="3"/>
        <w:numId w:val="5"/>
      </w:numPr>
      <w:spacing w:before="40" w:line="288" w:lineRule="auto"/>
      <w:outlineLvl w:val="3"/>
    </w:pPr>
    <w:rPr>
      <w:rFonts w:asciiTheme="majorHAnsi" w:eastAsiaTheme="majorEastAsia" w:hAnsiTheme="majorHAnsi" w:cstheme="majorBidi"/>
      <w:i/>
      <w:iCs/>
      <w:color w:val="4F81BD" w:themeColor="accent1"/>
      <w:spacing w:val="6"/>
      <w:sz w:val="22"/>
      <w:szCs w:val="22"/>
      <w:lang w:eastAsia="ja-JP"/>
    </w:rPr>
  </w:style>
  <w:style w:type="paragraph" w:styleId="Cmsor5">
    <w:name w:val="heading 5"/>
    <w:basedOn w:val="Norml"/>
    <w:link w:val="Cmsor5Char"/>
    <w:uiPriority w:val="9"/>
    <w:semiHidden/>
    <w:unhideWhenUsed/>
    <w:qFormat/>
    <w:rsid w:val="005B15A4"/>
    <w:pPr>
      <w:numPr>
        <w:ilvl w:val="4"/>
        <w:numId w:val="5"/>
      </w:numPr>
      <w:spacing w:before="40" w:line="288" w:lineRule="auto"/>
      <w:outlineLvl w:val="4"/>
    </w:pPr>
    <w:rPr>
      <w:rFonts w:asciiTheme="majorHAnsi" w:eastAsiaTheme="majorEastAsia" w:hAnsiTheme="majorHAnsi" w:cstheme="majorBidi"/>
      <w:i/>
      <w:color w:val="C0504D" w:themeColor="accent2"/>
      <w:spacing w:val="6"/>
      <w:sz w:val="22"/>
      <w:szCs w:val="22"/>
      <w:lang w:eastAsia="ja-JP"/>
    </w:rPr>
  </w:style>
  <w:style w:type="paragraph" w:styleId="Cmsor6">
    <w:name w:val="heading 6"/>
    <w:basedOn w:val="Norml"/>
    <w:link w:val="Cmsor6Char"/>
    <w:uiPriority w:val="9"/>
    <w:semiHidden/>
    <w:unhideWhenUsed/>
    <w:qFormat/>
    <w:rsid w:val="005B15A4"/>
    <w:pPr>
      <w:numPr>
        <w:ilvl w:val="5"/>
        <w:numId w:val="5"/>
      </w:numPr>
      <w:spacing w:before="40" w:line="288" w:lineRule="auto"/>
      <w:outlineLvl w:val="5"/>
    </w:pPr>
    <w:rPr>
      <w:rFonts w:asciiTheme="majorHAnsi" w:eastAsiaTheme="majorEastAsia" w:hAnsiTheme="majorHAnsi" w:cstheme="majorBidi"/>
      <w:color w:val="C0504D" w:themeColor="accent2"/>
      <w:spacing w:val="12"/>
      <w:sz w:val="22"/>
      <w:szCs w:val="22"/>
      <w:lang w:eastAsia="ja-JP"/>
    </w:rPr>
  </w:style>
  <w:style w:type="paragraph" w:styleId="Cmsor7">
    <w:name w:val="heading 7"/>
    <w:basedOn w:val="Norml"/>
    <w:link w:val="Cmsor7Char"/>
    <w:uiPriority w:val="9"/>
    <w:semiHidden/>
    <w:unhideWhenUsed/>
    <w:qFormat/>
    <w:rsid w:val="005B15A4"/>
    <w:pPr>
      <w:numPr>
        <w:ilvl w:val="6"/>
        <w:numId w:val="5"/>
      </w:numPr>
      <w:spacing w:before="40" w:line="288" w:lineRule="auto"/>
      <w:outlineLvl w:val="6"/>
    </w:pPr>
    <w:rPr>
      <w:rFonts w:asciiTheme="majorHAnsi" w:eastAsiaTheme="majorEastAsia" w:hAnsiTheme="majorHAnsi" w:cstheme="majorBidi"/>
      <w:iCs/>
      <w:color w:val="C0504D" w:themeColor="accent2"/>
      <w:sz w:val="22"/>
      <w:szCs w:val="22"/>
      <w:lang w:eastAsia="ja-JP"/>
    </w:rPr>
  </w:style>
  <w:style w:type="paragraph" w:styleId="Cmsor8">
    <w:name w:val="heading 8"/>
    <w:basedOn w:val="Norml"/>
    <w:link w:val="Cmsor8Char"/>
    <w:uiPriority w:val="9"/>
    <w:semiHidden/>
    <w:unhideWhenUsed/>
    <w:qFormat/>
    <w:rsid w:val="005B15A4"/>
    <w:pPr>
      <w:numPr>
        <w:ilvl w:val="7"/>
        <w:numId w:val="5"/>
      </w:numPr>
      <w:spacing w:before="40" w:line="288" w:lineRule="auto"/>
      <w:outlineLvl w:val="7"/>
    </w:pPr>
    <w:rPr>
      <w:rFonts w:asciiTheme="majorHAnsi" w:eastAsiaTheme="majorEastAsia" w:hAnsiTheme="majorHAnsi" w:cstheme="majorBidi"/>
      <w:i/>
      <w:color w:val="CF7B79" w:themeColor="accent2" w:themeTint="BF"/>
      <w:sz w:val="22"/>
      <w:szCs w:val="21"/>
      <w:lang w:eastAsia="ja-JP"/>
    </w:rPr>
  </w:style>
  <w:style w:type="paragraph" w:styleId="Cmsor9">
    <w:name w:val="heading 9"/>
    <w:basedOn w:val="Norml"/>
    <w:link w:val="Cmsor9Char"/>
    <w:uiPriority w:val="9"/>
    <w:semiHidden/>
    <w:unhideWhenUsed/>
    <w:qFormat/>
    <w:rsid w:val="005B15A4"/>
    <w:pPr>
      <w:numPr>
        <w:ilvl w:val="8"/>
        <w:numId w:val="5"/>
      </w:numPr>
      <w:spacing w:before="40" w:line="288" w:lineRule="auto"/>
      <w:outlineLvl w:val="8"/>
    </w:pPr>
    <w:rPr>
      <w:rFonts w:asciiTheme="majorHAnsi" w:eastAsiaTheme="majorEastAsia" w:hAnsiTheme="majorHAnsi" w:cstheme="majorBidi"/>
      <w:iCs/>
      <w:color w:val="CF7B79" w:themeColor="accent2" w:themeTint="BF"/>
      <w:sz w:val="22"/>
      <w:szCs w:val="21"/>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99"/>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uiPriority w:val="99"/>
    <w:rsid w:val="00587CF6"/>
    <w:rPr>
      <w:rFonts w:cs="Times New Roman"/>
    </w:rPr>
  </w:style>
  <w:style w:type="paragraph" w:customStyle="1" w:styleId="CharChar1CharCharCharChar">
    <w:name w:val="Char Char1 Char Char Char Char"/>
    <w:basedOn w:val="Norml"/>
    <w:rsid w:val="0052001C"/>
    <w:pPr>
      <w:spacing w:after="160" w:line="240" w:lineRule="exact"/>
    </w:pPr>
    <w:rPr>
      <w:rFonts w:ascii="Tahoma" w:hAnsi="Tahoma" w:cs="Tahoma"/>
      <w:sz w:val="20"/>
      <w:szCs w:val="20"/>
    </w:rPr>
  </w:style>
  <w:style w:type="paragraph" w:customStyle="1" w:styleId="ListParagraph1">
    <w:name w:val="List Paragraph1"/>
    <w:basedOn w:val="Norml"/>
    <w:rsid w:val="008827E2"/>
    <w:pPr>
      <w:spacing w:after="200" w:line="276" w:lineRule="auto"/>
      <w:ind w:left="720"/>
      <w:contextualSpacing/>
    </w:pPr>
    <w:rPr>
      <w:rFonts w:ascii="Calibri" w:hAnsi="Calibri"/>
      <w:sz w:val="22"/>
      <w:szCs w:val="22"/>
      <w:lang w:val="hu-HU"/>
    </w:rPr>
  </w:style>
  <w:style w:type="character" w:customStyle="1" w:styleId="Cmsor1Char">
    <w:name w:val="Címsor 1 Char"/>
    <w:basedOn w:val="Bekezdsalapbettpusa"/>
    <w:link w:val="Cmsor1"/>
    <w:uiPriority w:val="9"/>
    <w:rsid w:val="005B15A4"/>
    <w:rPr>
      <w:rFonts w:asciiTheme="majorHAnsi" w:eastAsiaTheme="minorHAnsi" w:hAnsiTheme="majorHAnsi" w:cstheme="minorBidi"/>
      <w:caps/>
      <w:color w:val="C0504D" w:themeColor="accent2"/>
      <w:spacing w:val="14"/>
      <w:sz w:val="26"/>
      <w:szCs w:val="26"/>
      <w:lang w:eastAsia="ja-JP"/>
    </w:rPr>
  </w:style>
  <w:style w:type="character" w:customStyle="1" w:styleId="Cmsor2Char">
    <w:name w:val="Címsor 2 Char"/>
    <w:basedOn w:val="Bekezdsalapbettpusa"/>
    <w:link w:val="Cmsor2"/>
    <w:uiPriority w:val="9"/>
    <w:rsid w:val="005B15A4"/>
    <w:rPr>
      <w:rFonts w:asciiTheme="majorHAnsi" w:eastAsiaTheme="majorEastAsia" w:hAnsiTheme="majorHAnsi" w:cstheme="majorBidi"/>
      <w:color w:val="C0504D" w:themeColor="accent2"/>
      <w:sz w:val="22"/>
      <w:szCs w:val="26"/>
      <w:lang w:eastAsia="ja-JP"/>
    </w:rPr>
  </w:style>
  <w:style w:type="character" w:customStyle="1" w:styleId="Cmsor3Char">
    <w:name w:val="Címsor 3 Char"/>
    <w:basedOn w:val="Bekezdsalapbettpusa"/>
    <w:link w:val="Cmsor3"/>
    <w:uiPriority w:val="9"/>
    <w:rsid w:val="005B15A4"/>
    <w:rPr>
      <w:rFonts w:asciiTheme="majorHAnsi" w:eastAsiaTheme="majorEastAsia" w:hAnsiTheme="majorHAnsi" w:cstheme="majorBidi"/>
      <w:color w:val="4F81BD" w:themeColor="accent1"/>
      <w:sz w:val="22"/>
      <w:szCs w:val="24"/>
      <w:lang w:eastAsia="ja-JP"/>
    </w:rPr>
  </w:style>
  <w:style w:type="character" w:customStyle="1" w:styleId="Cmsor4Char">
    <w:name w:val="Címsor 4 Char"/>
    <w:basedOn w:val="Bekezdsalapbettpusa"/>
    <w:link w:val="Cmsor4"/>
    <w:uiPriority w:val="9"/>
    <w:semiHidden/>
    <w:rsid w:val="005B15A4"/>
    <w:rPr>
      <w:rFonts w:asciiTheme="majorHAnsi" w:eastAsiaTheme="majorEastAsia" w:hAnsiTheme="majorHAnsi" w:cstheme="majorBidi"/>
      <w:i/>
      <w:iCs/>
      <w:color w:val="4F81BD" w:themeColor="accent1"/>
      <w:spacing w:val="6"/>
      <w:sz w:val="22"/>
      <w:szCs w:val="22"/>
      <w:lang w:eastAsia="ja-JP"/>
    </w:rPr>
  </w:style>
  <w:style w:type="character" w:customStyle="1" w:styleId="Cmsor5Char">
    <w:name w:val="Címsor 5 Char"/>
    <w:basedOn w:val="Bekezdsalapbettpusa"/>
    <w:link w:val="Cmsor5"/>
    <w:uiPriority w:val="9"/>
    <w:semiHidden/>
    <w:rsid w:val="005B15A4"/>
    <w:rPr>
      <w:rFonts w:asciiTheme="majorHAnsi" w:eastAsiaTheme="majorEastAsia" w:hAnsiTheme="majorHAnsi" w:cstheme="majorBidi"/>
      <w:i/>
      <w:color w:val="C0504D" w:themeColor="accent2"/>
      <w:spacing w:val="6"/>
      <w:sz w:val="22"/>
      <w:szCs w:val="22"/>
      <w:lang w:eastAsia="ja-JP"/>
    </w:rPr>
  </w:style>
  <w:style w:type="character" w:customStyle="1" w:styleId="Cmsor6Char">
    <w:name w:val="Címsor 6 Char"/>
    <w:basedOn w:val="Bekezdsalapbettpusa"/>
    <w:link w:val="Cmsor6"/>
    <w:uiPriority w:val="9"/>
    <w:semiHidden/>
    <w:rsid w:val="005B15A4"/>
    <w:rPr>
      <w:rFonts w:asciiTheme="majorHAnsi" w:eastAsiaTheme="majorEastAsia" w:hAnsiTheme="majorHAnsi" w:cstheme="majorBidi"/>
      <w:color w:val="C0504D" w:themeColor="accent2"/>
      <w:spacing w:val="12"/>
      <w:sz w:val="22"/>
      <w:szCs w:val="22"/>
      <w:lang w:eastAsia="ja-JP"/>
    </w:rPr>
  </w:style>
  <w:style w:type="character" w:customStyle="1" w:styleId="Cmsor7Char">
    <w:name w:val="Címsor 7 Char"/>
    <w:basedOn w:val="Bekezdsalapbettpusa"/>
    <w:link w:val="Cmsor7"/>
    <w:uiPriority w:val="9"/>
    <w:semiHidden/>
    <w:rsid w:val="005B15A4"/>
    <w:rPr>
      <w:rFonts w:asciiTheme="majorHAnsi" w:eastAsiaTheme="majorEastAsia" w:hAnsiTheme="majorHAnsi" w:cstheme="majorBidi"/>
      <w:iCs/>
      <w:color w:val="C0504D" w:themeColor="accent2"/>
      <w:sz w:val="22"/>
      <w:szCs w:val="22"/>
      <w:lang w:eastAsia="ja-JP"/>
    </w:rPr>
  </w:style>
  <w:style w:type="character" w:customStyle="1" w:styleId="Cmsor8Char">
    <w:name w:val="Címsor 8 Char"/>
    <w:basedOn w:val="Bekezdsalapbettpusa"/>
    <w:link w:val="Cmsor8"/>
    <w:uiPriority w:val="9"/>
    <w:semiHidden/>
    <w:rsid w:val="005B15A4"/>
    <w:rPr>
      <w:rFonts w:asciiTheme="majorHAnsi" w:eastAsiaTheme="majorEastAsia" w:hAnsiTheme="majorHAnsi" w:cstheme="majorBidi"/>
      <w:i/>
      <w:color w:val="CF7B79" w:themeColor="accent2" w:themeTint="BF"/>
      <w:sz w:val="22"/>
      <w:szCs w:val="21"/>
      <w:lang w:eastAsia="ja-JP"/>
    </w:rPr>
  </w:style>
  <w:style w:type="character" w:customStyle="1" w:styleId="Cmsor9Char">
    <w:name w:val="Címsor 9 Char"/>
    <w:basedOn w:val="Bekezdsalapbettpusa"/>
    <w:link w:val="Cmsor9"/>
    <w:uiPriority w:val="9"/>
    <w:semiHidden/>
    <w:rsid w:val="005B15A4"/>
    <w:rPr>
      <w:rFonts w:asciiTheme="majorHAnsi" w:eastAsiaTheme="majorEastAsia" w:hAnsiTheme="majorHAnsi" w:cstheme="majorBidi"/>
      <w:iCs/>
      <w:color w:val="CF7B79" w:themeColor="accent2" w:themeTint="BF"/>
      <w:sz w:val="22"/>
      <w:szCs w:val="21"/>
      <w:lang w:eastAsia="ja-JP"/>
    </w:rPr>
  </w:style>
  <w:style w:type="character" w:customStyle="1" w:styleId="apple-converted-space">
    <w:name w:val="apple-converted-space"/>
    <w:basedOn w:val="Bekezdsalapbettpusa"/>
    <w:rsid w:val="005B15A4"/>
  </w:style>
  <w:style w:type="paragraph" w:styleId="Cm">
    <w:name w:val="Title"/>
    <w:basedOn w:val="Norml"/>
    <w:link w:val="CmChar"/>
    <w:uiPriority w:val="2"/>
    <w:unhideWhenUsed/>
    <w:qFormat/>
    <w:rsid w:val="005B15A4"/>
    <w:pPr>
      <w:pBdr>
        <w:left w:val="single" w:sz="48" w:space="10" w:color="000000" w:themeColor="text1"/>
      </w:pBdr>
      <w:spacing w:before="240" w:line="288" w:lineRule="auto"/>
      <w:contextualSpacing/>
    </w:pPr>
    <w:rPr>
      <w:rFonts w:asciiTheme="majorHAnsi" w:eastAsiaTheme="majorEastAsia" w:hAnsiTheme="majorHAnsi" w:cstheme="majorBidi"/>
      <w:caps/>
      <w:color w:val="C0504D" w:themeColor="accent2"/>
      <w:spacing w:val="6"/>
      <w:sz w:val="54"/>
      <w:szCs w:val="56"/>
      <w:lang w:eastAsia="ja-JP"/>
    </w:rPr>
  </w:style>
  <w:style w:type="character" w:customStyle="1" w:styleId="CmChar">
    <w:name w:val="Cím Char"/>
    <w:basedOn w:val="Bekezdsalapbettpusa"/>
    <w:link w:val="Cm"/>
    <w:uiPriority w:val="2"/>
    <w:rsid w:val="005B15A4"/>
    <w:rPr>
      <w:rFonts w:asciiTheme="majorHAnsi" w:eastAsiaTheme="majorEastAsia" w:hAnsiTheme="majorHAnsi" w:cstheme="majorBidi"/>
      <w:caps/>
      <w:color w:val="C0504D" w:themeColor="accent2"/>
      <w:spacing w:val="6"/>
      <w:sz w:val="54"/>
      <w:szCs w:val="5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1">
    <w:name w:val="heading 1"/>
    <w:basedOn w:val="Norml"/>
    <w:link w:val="Cmsor1Char"/>
    <w:uiPriority w:val="9"/>
    <w:qFormat/>
    <w:rsid w:val="005B15A4"/>
    <w:pPr>
      <w:numPr>
        <w:numId w:val="5"/>
      </w:numPr>
      <w:spacing w:before="600" w:after="60" w:line="288" w:lineRule="auto"/>
      <w:outlineLvl w:val="0"/>
    </w:pPr>
    <w:rPr>
      <w:rFonts w:asciiTheme="majorHAnsi" w:eastAsiaTheme="minorHAnsi" w:hAnsiTheme="majorHAnsi" w:cstheme="minorBidi"/>
      <w:caps/>
      <w:color w:val="C0504D" w:themeColor="accent2"/>
      <w:spacing w:val="14"/>
      <w:sz w:val="26"/>
      <w:szCs w:val="26"/>
      <w:lang w:eastAsia="ja-JP"/>
    </w:rPr>
  </w:style>
  <w:style w:type="paragraph" w:styleId="Cmsor2">
    <w:name w:val="heading 2"/>
    <w:basedOn w:val="Norml"/>
    <w:link w:val="Cmsor2Char"/>
    <w:uiPriority w:val="9"/>
    <w:unhideWhenUsed/>
    <w:qFormat/>
    <w:rsid w:val="005B15A4"/>
    <w:pPr>
      <w:numPr>
        <w:ilvl w:val="1"/>
        <w:numId w:val="5"/>
      </w:numPr>
      <w:spacing w:before="40" w:after="120" w:line="288" w:lineRule="auto"/>
      <w:outlineLvl w:val="1"/>
    </w:pPr>
    <w:rPr>
      <w:rFonts w:asciiTheme="majorHAnsi" w:eastAsiaTheme="majorEastAsia" w:hAnsiTheme="majorHAnsi" w:cstheme="majorBidi"/>
      <w:color w:val="C0504D" w:themeColor="accent2"/>
      <w:sz w:val="22"/>
      <w:szCs w:val="26"/>
      <w:lang w:eastAsia="ja-JP"/>
    </w:rPr>
  </w:style>
  <w:style w:type="paragraph" w:styleId="Cmsor3">
    <w:name w:val="heading 3"/>
    <w:basedOn w:val="Norml"/>
    <w:link w:val="Cmsor3Char"/>
    <w:uiPriority w:val="9"/>
    <w:unhideWhenUsed/>
    <w:qFormat/>
    <w:rsid w:val="005B15A4"/>
    <w:pPr>
      <w:numPr>
        <w:ilvl w:val="2"/>
        <w:numId w:val="5"/>
      </w:numPr>
      <w:spacing w:before="40" w:line="288" w:lineRule="auto"/>
      <w:outlineLvl w:val="2"/>
    </w:pPr>
    <w:rPr>
      <w:rFonts w:asciiTheme="majorHAnsi" w:eastAsiaTheme="majorEastAsia" w:hAnsiTheme="majorHAnsi" w:cstheme="majorBidi"/>
      <w:color w:val="4F81BD" w:themeColor="accent1"/>
      <w:sz w:val="22"/>
      <w:lang w:eastAsia="ja-JP"/>
    </w:rPr>
  </w:style>
  <w:style w:type="paragraph" w:styleId="Cmsor4">
    <w:name w:val="heading 4"/>
    <w:basedOn w:val="Norml"/>
    <w:link w:val="Cmsor4Char"/>
    <w:uiPriority w:val="9"/>
    <w:semiHidden/>
    <w:unhideWhenUsed/>
    <w:qFormat/>
    <w:rsid w:val="005B15A4"/>
    <w:pPr>
      <w:numPr>
        <w:ilvl w:val="3"/>
        <w:numId w:val="5"/>
      </w:numPr>
      <w:spacing w:before="40" w:line="288" w:lineRule="auto"/>
      <w:outlineLvl w:val="3"/>
    </w:pPr>
    <w:rPr>
      <w:rFonts w:asciiTheme="majorHAnsi" w:eastAsiaTheme="majorEastAsia" w:hAnsiTheme="majorHAnsi" w:cstheme="majorBidi"/>
      <w:i/>
      <w:iCs/>
      <w:color w:val="4F81BD" w:themeColor="accent1"/>
      <w:spacing w:val="6"/>
      <w:sz w:val="22"/>
      <w:szCs w:val="22"/>
      <w:lang w:eastAsia="ja-JP"/>
    </w:rPr>
  </w:style>
  <w:style w:type="paragraph" w:styleId="Cmsor5">
    <w:name w:val="heading 5"/>
    <w:basedOn w:val="Norml"/>
    <w:link w:val="Cmsor5Char"/>
    <w:uiPriority w:val="9"/>
    <w:semiHidden/>
    <w:unhideWhenUsed/>
    <w:qFormat/>
    <w:rsid w:val="005B15A4"/>
    <w:pPr>
      <w:numPr>
        <w:ilvl w:val="4"/>
        <w:numId w:val="5"/>
      </w:numPr>
      <w:spacing w:before="40" w:line="288" w:lineRule="auto"/>
      <w:outlineLvl w:val="4"/>
    </w:pPr>
    <w:rPr>
      <w:rFonts w:asciiTheme="majorHAnsi" w:eastAsiaTheme="majorEastAsia" w:hAnsiTheme="majorHAnsi" w:cstheme="majorBidi"/>
      <w:i/>
      <w:color w:val="C0504D" w:themeColor="accent2"/>
      <w:spacing w:val="6"/>
      <w:sz w:val="22"/>
      <w:szCs w:val="22"/>
      <w:lang w:eastAsia="ja-JP"/>
    </w:rPr>
  </w:style>
  <w:style w:type="paragraph" w:styleId="Cmsor6">
    <w:name w:val="heading 6"/>
    <w:basedOn w:val="Norml"/>
    <w:link w:val="Cmsor6Char"/>
    <w:uiPriority w:val="9"/>
    <w:semiHidden/>
    <w:unhideWhenUsed/>
    <w:qFormat/>
    <w:rsid w:val="005B15A4"/>
    <w:pPr>
      <w:numPr>
        <w:ilvl w:val="5"/>
        <w:numId w:val="5"/>
      </w:numPr>
      <w:spacing w:before="40" w:line="288" w:lineRule="auto"/>
      <w:outlineLvl w:val="5"/>
    </w:pPr>
    <w:rPr>
      <w:rFonts w:asciiTheme="majorHAnsi" w:eastAsiaTheme="majorEastAsia" w:hAnsiTheme="majorHAnsi" w:cstheme="majorBidi"/>
      <w:color w:val="C0504D" w:themeColor="accent2"/>
      <w:spacing w:val="12"/>
      <w:sz w:val="22"/>
      <w:szCs w:val="22"/>
      <w:lang w:eastAsia="ja-JP"/>
    </w:rPr>
  </w:style>
  <w:style w:type="paragraph" w:styleId="Cmsor7">
    <w:name w:val="heading 7"/>
    <w:basedOn w:val="Norml"/>
    <w:link w:val="Cmsor7Char"/>
    <w:uiPriority w:val="9"/>
    <w:semiHidden/>
    <w:unhideWhenUsed/>
    <w:qFormat/>
    <w:rsid w:val="005B15A4"/>
    <w:pPr>
      <w:numPr>
        <w:ilvl w:val="6"/>
        <w:numId w:val="5"/>
      </w:numPr>
      <w:spacing w:before="40" w:line="288" w:lineRule="auto"/>
      <w:outlineLvl w:val="6"/>
    </w:pPr>
    <w:rPr>
      <w:rFonts w:asciiTheme="majorHAnsi" w:eastAsiaTheme="majorEastAsia" w:hAnsiTheme="majorHAnsi" w:cstheme="majorBidi"/>
      <w:iCs/>
      <w:color w:val="C0504D" w:themeColor="accent2"/>
      <w:sz w:val="22"/>
      <w:szCs w:val="22"/>
      <w:lang w:eastAsia="ja-JP"/>
    </w:rPr>
  </w:style>
  <w:style w:type="paragraph" w:styleId="Cmsor8">
    <w:name w:val="heading 8"/>
    <w:basedOn w:val="Norml"/>
    <w:link w:val="Cmsor8Char"/>
    <w:uiPriority w:val="9"/>
    <w:semiHidden/>
    <w:unhideWhenUsed/>
    <w:qFormat/>
    <w:rsid w:val="005B15A4"/>
    <w:pPr>
      <w:numPr>
        <w:ilvl w:val="7"/>
        <w:numId w:val="5"/>
      </w:numPr>
      <w:spacing w:before="40" w:line="288" w:lineRule="auto"/>
      <w:outlineLvl w:val="7"/>
    </w:pPr>
    <w:rPr>
      <w:rFonts w:asciiTheme="majorHAnsi" w:eastAsiaTheme="majorEastAsia" w:hAnsiTheme="majorHAnsi" w:cstheme="majorBidi"/>
      <w:i/>
      <w:color w:val="CF7B79" w:themeColor="accent2" w:themeTint="BF"/>
      <w:sz w:val="22"/>
      <w:szCs w:val="21"/>
      <w:lang w:eastAsia="ja-JP"/>
    </w:rPr>
  </w:style>
  <w:style w:type="paragraph" w:styleId="Cmsor9">
    <w:name w:val="heading 9"/>
    <w:basedOn w:val="Norml"/>
    <w:link w:val="Cmsor9Char"/>
    <w:uiPriority w:val="9"/>
    <w:semiHidden/>
    <w:unhideWhenUsed/>
    <w:qFormat/>
    <w:rsid w:val="005B15A4"/>
    <w:pPr>
      <w:numPr>
        <w:ilvl w:val="8"/>
        <w:numId w:val="5"/>
      </w:numPr>
      <w:spacing w:before="40" w:line="288" w:lineRule="auto"/>
      <w:outlineLvl w:val="8"/>
    </w:pPr>
    <w:rPr>
      <w:rFonts w:asciiTheme="majorHAnsi" w:eastAsiaTheme="majorEastAsia" w:hAnsiTheme="majorHAnsi" w:cstheme="majorBidi"/>
      <w:iCs/>
      <w:color w:val="CF7B79" w:themeColor="accent2" w:themeTint="BF"/>
      <w:sz w:val="22"/>
      <w:szCs w:val="21"/>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99"/>
    <w:qFormat/>
    <w:rsid w:val="00EB27D8"/>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mw-headline">
    <w:name w:val="mw-headline"/>
    <w:basedOn w:val="Bekezdsalapbettpusa"/>
    <w:uiPriority w:val="99"/>
    <w:rsid w:val="00587CF6"/>
    <w:rPr>
      <w:rFonts w:cs="Times New Roman"/>
    </w:rPr>
  </w:style>
  <w:style w:type="paragraph" w:customStyle="1" w:styleId="CharChar1CharCharCharChar">
    <w:name w:val="Char Char1 Char Char Char Char"/>
    <w:basedOn w:val="Norml"/>
    <w:rsid w:val="0052001C"/>
    <w:pPr>
      <w:spacing w:after="160" w:line="240" w:lineRule="exact"/>
    </w:pPr>
    <w:rPr>
      <w:rFonts w:ascii="Tahoma" w:hAnsi="Tahoma" w:cs="Tahoma"/>
      <w:sz w:val="20"/>
      <w:szCs w:val="20"/>
    </w:rPr>
  </w:style>
  <w:style w:type="paragraph" w:customStyle="1" w:styleId="ListParagraph1">
    <w:name w:val="List Paragraph1"/>
    <w:basedOn w:val="Norml"/>
    <w:rsid w:val="008827E2"/>
    <w:pPr>
      <w:spacing w:after="200" w:line="276" w:lineRule="auto"/>
      <w:ind w:left="720"/>
      <w:contextualSpacing/>
    </w:pPr>
    <w:rPr>
      <w:rFonts w:ascii="Calibri" w:hAnsi="Calibri"/>
      <w:sz w:val="22"/>
      <w:szCs w:val="22"/>
      <w:lang w:val="hu-HU"/>
    </w:rPr>
  </w:style>
  <w:style w:type="character" w:customStyle="1" w:styleId="Cmsor1Char">
    <w:name w:val="Címsor 1 Char"/>
    <w:basedOn w:val="Bekezdsalapbettpusa"/>
    <w:link w:val="Cmsor1"/>
    <w:uiPriority w:val="9"/>
    <w:rsid w:val="005B15A4"/>
    <w:rPr>
      <w:rFonts w:asciiTheme="majorHAnsi" w:eastAsiaTheme="minorHAnsi" w:hAnsiTheme="majorHAnsi" w:cstheme="minorBidi"/>
      <w:caps/>
      <w:color w:val="C0504D" w:themeColor="accent2"/>
      <w:spacing w:val="14"/>
      <w:sz w:val="26"/>
      <w:szCs w:val="26"/>
      <w:lang w:eastAsia="ja-JP"/>
    </w:rPr>
  </w:style>
  <w:style w:type="character" w:customStyle="1" w:styleId="Cmsor2Char">
    <w:name w:val="Címsor 2 Char"/>
    <w:basedOn w:val="Bekezdsalapbettpusa"/>
    <w:link w:val="Cmsor2"/>
    <w:uiPriority w:val="9"/>
    <w:rsid w:val="005B15A4"/>
    <w:rPr>
      <w:rFonts w:asciiTheme="majorHAnsi" w:eastAsiaTheme="majorEastAsia" w:hAnsiTheme="majorHAnsi" w:cstheme="majorBidi"/>
      <w:color w:val="C0504D" w:themeColor="accent2"/>
      <w:sz w:val="22"/>
      <w:szCs w:val="26"/>
      <w:lang w:eastAsia="ja-JP"/>
    </w:rPr>
  </w:style>
  <w:style w:type="character" w:customStyle="1" w:styleId="Cmsor3Char">
    <w:name w:val="Címsor 3 Char"/>
    <w:basedOn w:val="Bekezdsalapbettpusa"/>
    <w:link w:val="Cmsor3"/>
    <w:uiPriority w:val="9"/>
    <w:rsid w:val="005B15A4"/>
    <w:rPr>
      <w:rFonts w:asciiTheme="majorHAnsi" w:eastAsiaTheme="majorEastAsia" w:hAnsiTheme="majorHAnsi" w:cstheme="majorBidi"/>
      <w:color w:val="4F81BD" w:themeColor="accent1"/>
      <w:sz w:val="22"/>
      <w:szCs w:val="24"/>
      <w:lang w:eastAsia="ja-JP"/>
    </w:rPr>
  </w:style>
  <w:style w:type="character" w:customStyle="1" w:styleId="Cmsor4Char">
    <w:name w:val="Címsor 4 Char"/>
    <w:basedOn w:val="Bekezdsalapbettpusa"/>
    <w:link w:val="Cmsor4"/>
    <w:uiPriority w:val="9"/>
    <w:semiHidden/>
    <w:rsid w:val="005B15A4"/>
    <w:rPr>
      <w:rFonts w:asciiTheme="majorHAnsi" w:eastAsiaTheme="majorEastAsia" w:hAnsiTheme="majorHAnsi" w:cstheme="majorBidi"/>
      <w:i/>
      <w:iCs/>
      <w:color w:val="4F81BD" w:themeColor="accent1"/>
      <w:spacing w:val="6"/>
      <w:sz w:val="22"/>
      <w:szCs w:val="22"/>
      <w:lang w:eastAsia="ja-JP"/>
    </w:rPr>
  </w:style>
  <w:style w:type="character" w:customStyle="1" w:styleId="Cmsor5Char">
    <w:name w:val="Címsor 5 Char"/>
    <w:basedOn w:val="Bekezdsalapbettpusa"/>
    <w:link w:val="Cmsor5"/>
    <w:uiPriority w:val="9"/>
    <w:semiHidden/>
    <w:rsid w:val="005B15A4"/>
    <w:rPr>
      <w:rFonts w:asciiTheme="majorHAnsi" w:eastAsiaTheme="majorEastAsia" w:hAnsiTheme="majorHAnsi" w:cstheme="majorBidi"/>
      <w:i/>
      <w:color w:val="C0504D" w:themeColor="accent2"/>
      <w:spacing w:val="6"/>
      <w:sz w:val="22"/>
      <w:szCs w:val="22"/>
      <w:lang w:eastAsia="ja-JP"/>
    </w:rPr>
  </w:style>
  <w:style w:type="character" w:customStyle="1" w:styleId="Cmsor6Char">
    <w:name w:val="Címsor 6 Char"/>
    <w:basedOn w:val="Bekezdsalapbettpusa"/>
    <w:link w:val="Cmsor6"/>
    <w:uiPriority w:val="9"/>
    <w:semiHidden/>
    <w:rsid w:val="005B15A4"/>
    <w:rPr>
      <w:rFonts w:asciiTheme="majorHAnsi" w:eastAsiaTheme="majorEastAsia" w:hAnsiTheme="majorHAnsi" w:cstheme="majorBidi"/>
      <w:color w:val="C0504D" w:themeColor="accent2"/>
      <w:spacing w:val="12"/>
      <w:sz w:val="22"/>
      <w:szCs w:val="22"/>
      <w:lang w:eastAsia="ja-JP"/>
    </w:rPr>
  </w:style>
  <w:style w:type="character" w:customStyle="1" w:styleId="Cmsor7Char">
    <w:name w:val="Címsor 7 Char"/>
    <w:basedOn w:val="Bekezdsalapbettpusa"/>
    <w:link w:val="Cmsor7"/>
    <w:uiPriority w:val="9"/>
    <w:semiHidden/>
    <w:rsid w:val="005B15A4"/>
    <w:rPr>
      <w:rFonts w:asciiTheme="majorHAnsi" w:eastAsiaTheme="majorEastAsia" w:hAnsiTheme="majorHAnsi" w:cstheme="majorBidi"/>
      <w:iCs/>
      <w:color w:val="C0504D" w:themeColor="accent2"/>
      <w:sz w:val="22"/>
      <w:szCs w:val="22"/>
      <w:lang w:eastAsia="ja-JP"/>
    </w:rPr>
  </w:style>
  <w:style w:type="character" w:customStyle="1" w:styleId="Cmsor8Char">
    <w:name w:val="Címsor 8 Char"/>
    <w:basedOn w:val="Bekezdsalapbettpusa"/>
    <w:link w:val="Cmsor8"/>
    <w:uiPriority w:val="9"/>
    <w:semiHidden/>
    <w:rsid w:val="005B15A4"/>
    <w:rPr>
      <w:rFonts w:asciiTheme="majorHAnsi" w:eastAsiaTheme="majorEastAsia" w:hAnsiTheme="majorHAnsi" w:cstheme="majorBidi"/>
      <w:i/>
      <w:color w:val="CF7B79" w:themeColor="accent2" w:themeTint="BF"/>
      <w:sz w:val="22"/>
      <w:szCs w:val="21"/>
      <w:lang w:eastAsia="ja-JP"/>
    </w:rPr>
  </w:style>
  <w:style w:type="character" w:customStyle="1" w:styleId="Cmsor9Char">
    <w:name w:val="Címsor 9 Char"/>
    <w:basedOn w:val="Bekezdsalapbettpusa"/>
    <w:link w:val="Cmsor9"/>
    <w:uiPriority w:val="9"/>
    <w:semiHidden/>
    <w:rsid w:val="005B15A4"/>
    <w:rPr>
      <w:rFonts w:asciiTheme="majorHAnsi" w:eastAsiaTheme="majorEastAsia" w:hAnsiTheme="majorHAnsi" w:cstheme="majorBidi"/>
      <w:iCs/>
      <w:color w:val="CF7B79" w:themeColor="accent2" w:themeTint="BF"/>
      <w:sz w:val="22"/>
      <w:szCs w:val="21"/>
      <w:lang w:eastAsia="ja-JP"/>
    </w:rPr>
  </w:style>
  <w:style w:type="character" w:customStyle="1" w:styleId="apple-converted-space">
    <w:name w:val="apple-converted-space"/>
    <w:basedOn w:val="Bekezdsalapbettpusa"/>
    <w:rsid w:val="005B15A4"/>
  </w:style>
  <w:style w:type="paragraph" w:styleId="Cm">
    <w:name w:val="Title"/>
    <w:basedOn w:val="Norml"/>
    <w:link w:val="CmChar"/>
    <w:uiPriority w:val="2"/>
    <w:unhideWhenUsed/>
    <w:qFormat/>
    <w:rsid w:val="005B15A4"/>
    <w:pPr>
      <w:pBdr>
        <w:left w:val="single" w:sz="48" w:space="10" w:color="000000" w:themeColor="text1"/>
      </w:pBdr>
      <w:spacing w:before="240" w:line="288" w:lineRule="auto"/>
      <w:contextualSpacing/>
    </w:pPr>
    <w:rPr>
      <w:rFonts w:asciiTheme="majorHAnsi" w:eastAsiaTheme="majorEastAsia" w:hAnsiTheme="majorHAnsi" w:cstheme="majorBidi"/>
      <w:caps/>
      <w:color w:val="C0504D" w:themeColor="accent2"/>
      <w:spacing w:val="6"/>
      <w:sz w:val="54"/>
      <w:szCs w:val="56"/>
      <w:lang w:eastAsia="ja-JP"/>
    </w:rPr>
  </w:style>
  <w:style w:type="character" w:customStyle="1" w:styleId="CmChar">
    <w:name w:val="Cím Char"/>
    <w:basedOn w:val="Bekezdsalapbettpusa"/>
    <w:link w:val="Cm"/>
    <w:uiPriority w:val="2"/>
    <w:rsid w:val="005B15A4"/>
    <w:rPr>
      <w:rFonts w:asciiTheme="majorHAnsi" w:eastAsiaTheme="majorEastAsia" w:hAnsiTheme="majorHAnsi" w:cstheme="majorBidi"/>
      <w:caps/>
      <w:color w:val="C0504D" w:themeColor="accent2"/>
      <w:spacing w:val="6"/>
      <w:sz w:val="54"/>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44457">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biro@ajk.elte.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nagy@uu.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yorycs@ajk.elte.hu" TargetMode="External"/><Relationship Id="rId4" Type="http://schemas.openxmlformats.org/officeDocument/2006/relationships/settings" Target="settings.xml"/><Relationship Id="rId9" Type="http://schemas.openxmlformats.org/officeDocument/2006/relationships/hyperlink" Target="mailto:vig.david@ajk.elte.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3</Pages>
  <Words>614</Words>
  <Characters>4239</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4844</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3</cp:revision>
  <cp:lastPrinted>2013-06-10T08:20:00Z</cp:lastPrinted>
  <dcterms:created xsi:type="dcterms:W3CDTF">2017-07-05T07:55:00Z</dcterms:created>
  <dcterms:modified xsi:type="dcterms:W3CDTF">2017-09-13T11:04:00Z</dcterms:modified>
</cp:coreProperties>
</file>