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D3" w:rsidRDefault="003F60D3">
      <w:pPr>
        <w:rPr>
          <w:rFonts w:cs="Arial"/>
          <w:u w:val="single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7BD43D1" wp14:editId="32DF9C8B">
            <wp:simplePos x="0" y="0"/>
            <wp:positionH relativeFrom="column">
              <wp:posOffset>-299720</wp:posOffset>
            </wp:positionH>
            <wp:positionV relativeFrom="paragraph">
              <wp:posOffset>-128270</wp:posOffset>
            </wp:positionV>
            <wp:extent cx="3124200" cy="847725"/>
            <wp:effectExtent l="0" t="0" r="0" b="9525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0D3" w:rsidRDefault="003F60D3">
      <w:pPr>
        <w:rPr>
          <w:rFonts w:cs="Arial"/>
          <w:u w:val="single"/>
        </w:rPr>
      </w:pPr>
    </w:p>
    <w:p w:rsidR="003F60D3" w:rsidRPr="00D66C62" w:rsidRDefault="003F60D3">
      <w:pPr>
        <w:rPr>
          <w:rFonts w:cs="Arial"/>
          <w:sz w:val="28"/>
          <w:szCs w:val="28"/>
          <w:u w:val="single"/>
        </w:rPr>
      </w:pPr>
      <w:bookmarkStart w:id="0" w:name="_GoBack"/>
      <w:bookmarkEnd w:id="0"/>
    </w:p>
    <w:p w:rsidR="00372E29" w:rsidRPr="00D66C62" w:rsidRDefault="00372E29" w:rsidP="003F60D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D66C62">
        <w:rPr>
          <w:rFonts w:ascii="Times New Roman" w:hAnsi="Times New Roman" w:cs="Times New Roman"/>
          <w:b/>
          <w:bCs/>
          <w:sz w:val="28"/>
          <w:szCs w:val="28"/>
          <w:u w:val="single"/>
        </w:rPr>
        <w:t>Introduction</w:t>
      </w:r>
      <w:proofErr w:type="spellEnd"/>
      <w:r w:rsidRPr="00D66C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66C62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proofErr w:type="spellEnd"/>
      <w:r w:rsidRPr="00D66C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D66C62">
        <w:rPr>
          <w:rFonts w:ascii="Times New Roman" w:hAnsi="Times New Roman" w:cs="Times New Roman"/>
          <w:b/>
          <w:bCs/>
          <w:sz w:val="28"/>
          <w:szCs w:val="28"/>
          <w:u w:val="single"/>
        </w:rPr>
        <w:t>the</w:t>
      </w:r>
      <w:proofErr w:type="spellEnd"/>
      <w:r w:rsidRPr="00D66C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International Capital </w:t>
      </w:r>
      <w:proofErr w:type="spellStart"/>
      <w:r w:rsidRPr="00D66C62">
        <w:rPr>
          <w:rFonts w:ascii="Times New Roman" w:hAnsi="Times New Roman" w:cs="Times New Roman"/>
          <w:b/>
          <w:bCs/>
          <w:sz w:val="28"/>
          <w:szCs w:val="28"/>
          <w:u w:val="single"/>
        </w:rPr>
        <w:t>Markets</w:t>
      </w:r>
      <w:proofErr w:type="spellEnd"/>
    </w:p>
    <w:p w:rsidR="00372E29" w:rsidRPr="003F60D3" w:rsidRDefault="00372E29" w:rsidP="003F60D3">
      <w:pPr>
        <w:jc w:val="both"/>
        <w:rPr>
          <w:rFonts w:ascii="Times New Roman" w:hAnsi="Times New Roman" w:cs="Times New Roman"/>
          <w:sz w:val="24"/>
          <w:szCs w:val="24"/>
        </w:rPr>
      </w:pPr>
      <w:r w:rsidRPr="003F60D3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D66C62">
        <w:rPr>
          <w:rFonts w:ascii="Times New Roman" w:hAnsi="Times New Roman" w:cs="Times New Roman"/>
          <w:sz w:val="24"/>
          <w:szCs w:val="24"/>
        </w:rPr>
        <w:t>:</w:t>
      </w:r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r w:rsidRPr="003F60D3">
        <w:rPr>
          <w:rFonts w:ascii="Times New Roman" w:hAnsi="Times New Roman" w:cs="Times New Roman"/>
          <w:b/>
          <w:sz w:val="24"/>
          <w:szCs w:val="24"/>
        </w:rPr>
        <w:t xml:space="preserve">Blaise </w:t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Pasztory</w:t>
      </w:r>
      <w:proofErr w:type="spellEnd"/>
      <w:r w:rsidR="003F60D3" w:rsidRPr="003F60D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Attorney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(New York),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Honorary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Professor, ELTE</w:t>
      </w:r>
    </w:p>
    <w:p w:rsidR="00372E29" w:rsidRPr="003F60D3" w:rsidRDefault="00372E29" w:rsidP="003F60D3">
      <w:pPr>
        <w:jc w:val="both"/>
        <w:rPr>
          <w:rFonts w:ascii="Times New Roman" w:hAnsi="Times New Roman" w:cs="Times New Roman"/>
          <w:sz w:val="24"/>
          <w:szCs w:val="24"/>
        </w:rPr>
      </w:pPr>
      <w:r w:rsidRPr="003F60D3">
        <w:rPr>
          <w:rFonts w:ascii="Times New Roman" w:hAnsi="Times New Roman" w:cs="Times New Roman"/>
          <w:sz w:val="24"/>
          <w:szCs w:val="24"/>
          <w:u w:val="single"/>
        </w:rPr>
        <w:t>E-mail:</w:t>
      </w:r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F60D3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bpasztory@aol.com</w:t>
        </w:r>
      </w:hyperlink>
    </w:p>
    <w:p w:rsidR="00372E29" w:rsidRPr="003F60D3" w:rsidRDefault="00372E29" w:rsidP="003F60D3">
      <w:pPr>
        <w:rPr>
          <w:rFonts w:ascii="Times New Roman" w:hAnsi="Times New Roman" w:cs="Times New Roman"/>
          <w:sz w:val="24"/>
          <w:szCs w:val="24"/>
        </w:rPr>
      </w:pPr>
      <w:r w:rsidRPr="003F60D3">
        <w:rPr>
          <w:rFonts w:ascii="Times New Roman" w:hAnsi="Times New Roman" w:cs="Times New Roman"/>
          <w:sz w:val="24"/>
          <w:szCs w:val="24"/>
          <w:u w:val="single"/>
        </w:rPr>
        <w:t xml:space="preserve">Office </w:t>
      </w:r>
      <w:proofErr w:type="spellStart"/>
      <w:r w:rsidRPr="003F60D3">
        <w:rPr>
          <w:rFonts w:ascii="Times New Roman" w:hAnsi="Times New Roman" w:cs="Times New Roman"/>
          <w:sz w:val="24"/>
          <w:szCs w:val="24"/>
          <w:u w:val="single"/>
        </w:rPr>
        <w:t>address</w:t>
      </w:r>
      <w:proofErr w:type="spellEnd"/>
      <w:r w:rsidRPr="003F60D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F60D3">
        <w:rPr>
          <w:rFonts w:ascii="Times New Roman" w:hAnsi="Times New Roman" w:cs="Times New Roman"/>
          <w:sz w:val="24"/>
          <w:szCs w:val="24"/>
        </w:rPr>
        <w:br/>
        <w:t xml:space="preserve">Blaise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Pasztory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Counsel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br/>
        <w:t xml:space="preserve">KCG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Law Office</w:t>
      </w:r>
      <w:r w:rsidRPr="003F60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Szecheny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rakpart 8</w:t>
      </w:r>
      <w:proofErr w:type="gramStart"/>
      <w:r w:rsidRPr="003F60D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F60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Commerzbank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Building, 3rd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br/>
        <w:t>1054 Budapest, Hungary</w:t>
      </w:r>
    </w:p>
    <w:p w:rsidR="003F60D3" w:rsidRPr="003F60D3" w:rsidRDefault="00372E29" w:rsidP="003F60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0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Brief</w:t>
      </w:r>
      <w:proofErr w:type="spellEnd"/>
      <w:r w:rsidRPr="003F6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</w:p>
    <w:p w:rsidR="003F60D3" w:rsidRDefault="00372E29" w:rsidP="003F60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Capital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Securities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European Union and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F60D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Financial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2007/2008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BREXIT (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Great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Britain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European Union) of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judicial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Democrats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Republicans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>. </w:t>
      </w:r>
      <w:proofErr w:type="gram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0D3" w:rsidRPr="003F60D3" w:rsidRDefault="00372E29" w:rsidP="003F60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60D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familiarize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hedge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>","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traded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>",  "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securitization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", "credit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default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swaps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>", BITCOIN, etc.</w:t>
      </w:r>
      <w:r w:rsidRPr="003F60D3">
        <w:rPr>
          <w:rFonts w:ascii="Times New Roman" w:hAnsi="Times New Roman" w:cs="Times New Roman"/>
          <w:sz w:val="24"/>
          <w:szCs w:val="24"/>
        </w:rPr>
        <w:br/>
      </w:r>
      <w:r w:rsidRPr="003F60D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  <w:r w:rsidRPr="003F60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schedule</w:t>
      </w:r>
      <w:proofErr w:type="spellEnd"/>
      <w:r w:rsidRPr="003F60D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outline</w:t>
      </w:r>
      <w:proofErr w:type="spellEnd"/>
    </w:p>
    <w:p w:rsidR="003F60D3" w:rsidRPr="003F60D3" w:rsidRDefault="00372E29" w:rsidP="003F60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60D3">
        <w:rPr>
          <w:rFonts w:ascii="Times New Roman" w:hAnsi="Times New Roman" w:cs="Times New Roman"/>
          <w:sz w:val="24"/>
          <w:szCs w:val="24"/>
          <w:u w:val="single"/>
        </w:rPr>
        <w:br/>
      </w:r>
      <w:r w:rsidRPr="003F60D3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outline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shortly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commencement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>.</w:t>
      </w:r>
      <w:r w:rsidRPr="003F60D3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r w:rsidRPr="003F60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 w:rsidRPr="003F60D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3F60D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3F60D3" w:rsidRPr="003F60D3" w:rsidRDefault="00372E29" w:rsidP="003F60D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:  Blaise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Pasztory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0D3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3F6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b/>
          <w:bCs/>
          <w:sz w:val="24"/>
          <w:szCs w:val="24"/>
        </w:rPr>
        <w:t xml:space="preserve"> International Capital </w:t>
      </w:r>
      <w:proofErr w:type="spellStart"/>
      <w:r w:rsidRPr="003F60D3">
        <w:rPr>
          <w:rFonts w:ascii="Times New Roman" w:hAnsi="Times New Roman" w:cs="Times New Roman"/>
          <w:b/>
          <w:bCs/>
          <w:sz w:val="24"/>
          <w:szCs w:val="24"/>
        </w:rPr>
        <w:t>Markets</w:t>
      </w:r>
      <w:proofErr w:type="spellEnd"/>
      <w:r w:rsidRPr="003F60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60D3">
        <w:rPr>
          <w:rFonts w:ascii="Times New Roman" w:hAnsi="Times New Roman" w:cs="Times New Roman"/>
          <w:sz w:val="24"/>
          <w:szCs w:val="24"/>
        </w:rPr>
        <w:t xml:space="preserve"> ELTE Law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(ELTE Jogi Kari Jegyzetek), Eötvös University Press, Eötvös Lóránd University (2017). </w:t>
      </w:r>
      <w:r w:rsidRPr="003F60D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52285" w:rsidRPr="003F60D3" w:rsidRDefault="00372E29" w:rsidP="003F60D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0D3"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statutes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commentaries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. </w:t>
      </w:r>
      <w:r w:rsidRPr="003F60D3">
        <w:rPr>
          <w:rFonts w:ascii="Times New Roman" w:hAnsi="Times New Roman" w:cs="Times New Roman"/>
          <w:sz w:val="24"/>
          <w:szCs w:val="24"/>
        </w:rPr>
        <w:br/>
        <w:t> </w:t>
      </w:r>
      <w:r w:rsidRPr="003F60D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  <w:r w:rsidRPr="003F60D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3F60D3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  <w:r w:rsidRPr="003F60D3">
        <w:rPr>
          <w:rFonts w:ascii="Times New Roman" w:hAnsi="Times New Roman" w:cs="Times New Roman"/>
          <w:sz w:val="24"/>
          <w:szCs w:val="24"/>
          <w:u w:val="single"/>
        </w:rPr>
        <w:br/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be an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end of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0D3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3F60D3">
        <w:rPr>
          <w:rFonts w:ascii="Times New Roman" w:hAnsi="Times New Roman" w:cs="Times New Roman"/>
          <w:sz w:val="24"/>
          <w:szCs w:val="24"/>
        </w:rPr>
        <w:t>.</w:t>
      </w:r>
    </w:p>
    <w:sectPr w:rsidR="00A52285" w:rsidRPr="003F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773D"/>
    <w:multiLevelType w:val="hybridMultilevel"/>
    <w:tmpl w:val="4B8E0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29"/>
    <w:rsid w:val="00372E29"/>
    <w:rsid w:val="003F60D3"/>
    <w:rsid w:val="00A52285"/>
    <w:rsid w:val="00D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72E2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72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72E2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7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pasztory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Julianna</dc:creator>
  <cp:lastModifiedBy>Udovecz Ákos</cp:lastModifiedBy>
  <cp:revision>3</cp:revision>
  <dcterms:created xsi:type="dcterms:W3CDTF">2017-01-30T08:34:00Z</dcterms:created>
  <dcterms:modified xsi:type="dcterms:W3CDTF">2017-01-30T08:37:00Z</dcterms:modified>
</cp:coreProperties>
</file>